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CBEE" w14:textId="654CFB71" w:rsidR="00BE6CF7" w:rsidRDefault="00EA3794" w:rsidP="00325918">
      <w:pPr>
        <w:jc w:val="center"/>
        <w:rPr>
          <w:rFonts w:ascii="Arial" w:hAnsi="Arial" w:cs="Arial"/>
          <w:b/>
          <w:color w:val="FF0000"/>
          <w:sz w:val="28"/>
          <w:szCs w:val="28"/>
          <w:lang w:val="en-GB"/>
        </w:rPr>
      </w:pPr>
      <w:r>
        <w:rPr>
          <w:rFonts w:ascii="Arial" w:hAnsi="Arial" w:cs="Arial"/>
          <w:b/>
          <w:color w:val="FF0000"/>
          <w:sz w:val="28"/>
          <w:szCs w:val="28"/>
          <w:lang w:val="en-GB"/>
        </w:rPr>
        <w:t>F</w:t>
      </w:r>
      <w:r w:rsidR="0002662A" w:rsidRPr="00893C38">
        <w:rPr>
          <w:rFonts w:ascii="Arial" w:hAnsi="Arial" w:cs="Arial"/>
          <w:b/>
          <w:color w:val="FF0000"/>
          <w:sz w:val="28"/>
          <w:szCs w:val="28"/>
          <w:lang w:val="en-GB"/>
        </w:rPr>
        <w:fldChar w:fldCharType="begin"/>
      </w:r>
      <w:r w:rsidR="00BE6CF7" w:rsidRPr="00893C38">
        <w:rPr>
          <w:rFonts w:ascii="Arial" w:hAnsi="Arial" w:cs="Arial"/>
          <w:b/>
          <w:color w:val="FF0000"/>
          <w:sz w:val="28"/>
          <w:szCs w:val="28"/>
        </w:rPr>
        <w:instrText xml:space="preserve"> SEQ CHAPTER \h \r 1</w:instrText>
      </w:r>
      <w:r w:rsidR="0002662A" w:rsidRPr="00893C38">
        <w:rPr>
          <w:rFonts w:ascii="Arial" w:hAnsi="Arial" w:cs="Arial"/>
          <w:b/>
          <w:color w:val="FF0000"/>
          <w:sz w:val="28"/>
          <w:szCs w:val="28"/>
        </w:rPr>
        <w:fldChar w:fldCharType="end"/>
      </w:r>
      <w:r w:rsidR="00BE6CF7" w:rsidRPr="00893C38">
        <w:rPr>
          <w:rFonts w:ascii="Arial" w:hAnsi="Arial" w:cs="Arial"/>
          <w:b/>
          <w:color w:val="FF0000"/>
          <w:sz w:val="28"/>
          <w:szCs w:val="28"/>
          <w:lang w:val="en-GB"/>
        </w:rPr>
        <w:t>REQUEST FOR PROPOSAL</w:t>
      </w:r>
      <w:r w:rsidR="0027532B" w:rsidRPr="00893C38">
        <w:rPr>
          <w:rFonts w:ascii="Arial" w:hAnsi="Arial" w:cs="Arial"/>
          <w:b/>
          <w:color w:val="FF0000"/>
          <w:sz w:val="28"/>
          <w:szCs w:val="28"/>
          <w:lang w:val="en-GB"/>
        </w:rPr>
        <w:t>S</w:t>
      </w:r>
    </w:p>
    <w:p w14:paraId="3EAE4EDC" w14:textId="77777777" w:rsidR="00A10ECE" w:rsidRPr="00893C38" w:rsidRDefault="00A10ECE" w:rsidP="00325918">
      <w:pPr>
        <w:jc w:val="center"/>
        <w:rPr>
          <w:rFonts w:ascii="Arial" w:hAnsi="Arial" w:cs="Arial"/>
          <w:b/>
          <w:color w:val="FF0000"/>
          <w:sz w:val="28"/>
          <w:szCs w:val="28"/>
          <w:lang w:val="en-GB"/>
        </w:rPr>
      </w:pPr>
    </w:p>
    <w:p w14:paraId="3B6ECBEF" w14:textId="10BC4924" w:rsidR="00AF306D" w:rsidRPr="00893C38" w:rsidRDefault="00AF306D">
      <w:pPr>
        <w:rPr>
          <w:rFonts w:ascii="Arial" w:hAnsi="Arial" w:cs="Arial"/>
          <w:sz w:val="22"/>
          <w:lang w:val="en-GB"/>
        </w:rPr>
      </w:pPr>
      <w:r w:rsidRPr="00893C38">
        <w:rPr>
          <w:rFonts w:ascii="Arial" w:hAnsi="Arial" w:cs="Arial"/>
          <w:lang w:val="en-GB"/>
        </w:rPr>
        <w:tab/>
      </w:r>
      <w:r w:rsidRPr="00893C38">
        <w:rPr>
          <w:rFonts w:ascii="Arial" w:hAnsi="Arial" w:cs="Arial"/>
          <w:sz w:val="22"/>
          <w:lang w:val="en-GB"/>
        </w:rPr>
        <w:tab/>
      </w:r>
      <w:r w:rsidRPr="00893C38">
        <w:rPr>
          <w:rFonts w:ascii="Arial" w:hAnsi="Arial" w:cs="Arial"/>
          <w:sz w:val="22"/>
          <w:lang w:val="en-GB"/>
        </w:rPr>
        <w:tab/>
      </w:r>
      <w:r w:rsidR="00A10ECE">
        <w:rPr>
          <w:rFonts w:ascii="Arial" w:hAnsi="Arial" w:cs="Arial"/>
          <w:noProof/>
          <w:sz w:val="22"/>
          <w:lang w:val="en-GB"/>
        </w:rPr>
        <w:drawing>
          <wp:inline distT="0" distB="0" distL="0" distR="0" wp14:anchorId="07A9D1EA" wp14:editId="7A0AF094">
            <wp:extent cx="3169920" cy="1347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347470"/>
                    </a:xfrm>
                    <a:prstGeom prst="rect">
                      <a:avLst/>
                    </a:prstGeom>
                    <a:noFill/>
                  </pic:spPr>
                </pic:pic>
              </a:graphicData>
            </a:graphic>
          </wp:inline>
        </w:drawing>
      </w:r>
    </w:p>
    <w:p w14:paraId="3B6ECBF0" w14:textId="77777777" w:rsidR="00AF0FD1" w:rsidRPr="00893C38" w:rsidRDefault="00AF0FD1" w:rsidP="00325918">
      <w:pPr>
        <w:jc w:val="center"/>
        <w:rPr>
          <w:rFonts w:ascii="Arial" w:hAnsi="Arial" w:cs="Arial"/>
          <w:sz w:val="22"/>
          <w:lang w:val="en-GB"/>
        </w:rPr>
      </w:pPr>
    </w:p>
    <w:p w14:paraId="3B6ECBF1" w14:textId="77777777" w:rsidR="00325918" w:rsidRPr="00893C38" w:rsidRDefault="00325918" w:rsidP="00325918">
      <w:pPr>
        <w:jc w:val="center"/>
        <w:rPr>
          <w:rFonts w:ascii="Arial" w:hAnsi="Arial" w:cs="Arial"/>
          <w:color w:val="FF0000"/>
          <w:sz w:val="52"/>
          <w:szCs w:val="52"/>
          <w:lang w:val="en-GB"/>
        </w:rPr>
      </w:pPr>
    </w:p>
    <w:p w14:paraId="3B6ECBF2" w14:textId="6147C4DB" w:rsidR="00BB6625" w:rsidRPr="00893C38" w:rsidRDefault="00EE1146" w:rsidP="00B92C45">
      <w:pPr>
        <w:rPr>
          <w:rFonts w:ascii="Arial" w:hAnsi="Arial" w:cs="Arial"/>
          <w:sz w:val="28"/>
          <w:szCs w:val="28"/>
          <w:lang w:val="en-GB"/>
        </w:rPr>
      </w:pPr>
      <w:r w:rsidRPr="00893C38">
        <w:rPr>
          <w:rFonts w:ascii="Arial" w:hAnsi="Arial" w:cs="Arial"/>
          <w:sz w:val="28"/>
          <w:szCs w:val="28"/>
          <w:lang w:val="en-GB"/>
        </w:rPr>
        <w:t>Issued By:</w:t>
      </w:r>
      <w:r w:rsidRPr="00893C38">
        <w:rPr>
          <w:rFonts w:ascii="Arial" w:hAnsi="Arial" w:cs="Arial"/>
          <w:sz w:val="28"/>
          <w:szCs w:val="28"/>
          <w:lang w:val="en-GB"/>
        </w:rPr>
        <w:tab/>
      </w:r>
      <w:r w:rsidRPr="00893C38">
        <w:rPr>
          <w:rFonts w:ascii="Arial" w:hAnsi="Arial" w:cs="Arial"/>
          <w:sz w:val="28"/>
          <w:szCs w:val="28"/>
          <w:lang w:val="en-GB"/>
        </w:rPr>
        <w:tab/>
      </w:r>
      <w:r w:rsidR="00492957">
        <w:rPr>
          <w:rFonts w:ascii="Arial" w:hAnsi="Arial" w:cs="Arial"/>
          <w:sz w:val="28"/>
          <w:szCs w:val="28"/>
          <w:lang w:val="en-GB"/>
        </w:rPr>
        <w:t xml:space="preserve">Green Country Workforce </w:t>
      </w:r>
      <w:r w:rsidR="00D23BD2">
        <w:rPr>
          <w:rFonts w:ascii="Arial" w:hAnsi="Arial" w:cs="Arial"/>
          <w:sz w:val="28"/>
          <w:szCs w:val="28"/>
          <w:lang w:val="en-GB"/>
        </w:rPr>
        <w:t>Development</w:t>
      </w:r>
      <w:r w:rsidR="00BD5B68" w:rsidRPr="00893C38">
        <w:rPr>
          <w:rFonts w:ascii="Arial" w:hAnsi="Arial" w:cs="Arial"/>
          <w:sz w:val="28"/>
          <w:szCs w:val="28"/>
          <w:lang w:val="en-GB"/>
        </w:rPr>
        <w:t xml:space="preserve"> Board</w:t>
      </w:r>
      <w:r w:rsidRPr="00893C38">
        <w:rPr>
          <w:rFonts w:ascii="Arial" w:hAnsi="Arial" w:cs="Arial"/>
          <w:sz w:val="28"/>
          <w:szCs w:val="28"/>
          <w:lang w:val="en-GB"/>
        </w:rPr>
        <w:tab/>
      </w:r>
      <w:r w:rsidR="00492957">
        <w:rPr>
          <w:rFonts w:ascii="Arial" w:hAnsi="Arial" w:cs="Arial"/>
          <w:sz w:val="28"/>
          <w:szCs w:val="28"/>
          <w:lang w:val="en-GB"/>
        </w:rPr>
        <w:t>(GCWDB)</w:t>
      </w:r>
      <w:r w:rsidRPr="00893C38">
        <w:rPr>
          <w:rFonts w:ascii="Arial" w:hAnsi="Arial" w:cs="Arial"/>
          <w:sz w:val="28"/>
          <w:szCs w:val="28"/>
          <w:lang w:val="en-GB"/>
        </w:rPr>
        <w:tab/>
      </w:r>
      <w:r w:rsidR="00AF306D" w:rsidRPr="00893C38">
        <w:rPr>
          <w:rFonts w:ascii="Arial" w:hAnsi="Arial" w:cs="Arial"/>
          <w:sz w:val="28"/>
          <w:szCs w:val="28"/>
          <w:lang w:val="en-GB"/>
        </w:rPr>
        <w:tab/>
      </w:r>
    </w:p>
    <w:p w14:paraId="3B6ECBF3" w14:textId="77777777" w:rsidR="00AF306D" w:rsidRPr="00893C38" w:rsidRDefault="00AF306D" w:rsidP="00B92C45">
      <w:pPr>
        <w:rPr>
          <w:rFonts w:ascii="Arial" w:hAnsi="Arial" w:cs="Arial"/>
          <w:sz w:val="28"/>
          <w:szCs w:val="28"/>
          <w:lang w:val="en-GB"/>
        </w:rPr>
      </w:pP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r w:rsidR="00B92C45" w:rsidRPr="00893C38">
        <w:rPr>
          <w:rFonts w:ascii="Arial" w:hAnsi="Arial" w:cs="Arial"/>
          <w:sz w:val="28"/>
          <w:szCs w:val="28"/>
          <w:lang w:val="en-GB"/>
        </w:rPr>
        <w:tab/>
      </w:r>
      <w:r w:rsidR="00B92C45" w:rsidRPr="00893C38">
        <w:rPr>
          <w:rFonts w:ascii="Arial" w:hAnsi="Arial" w:cs="Arial"/>
          <w:sz w:val="28"/>
          <w:szCs w:val="28"/>
          <w:lang w:val="en-GB"/>
        </w:rPr>
        <w:tab/>
      </w:r>
      <w:r w:rsidR="00B92C45" w:rsidRPr="00893C38">
        <w:rPr>
          <w:rFonts w:ascii="Arial" w:hAnsi="Arial" w:cs="Arial"/>
          <w:sz w:val="28"/>
          <w:szCs w:val="28"/>
          <w:lang w:val="en-GB"/>
        </w:rPr>
        <w:tab/>
      </w:r>
      <w:r w:rsidR="00B92C45" w:rsidRPr="00893C38">
        <w:rPr>
          <w:rFonts w:ascii="Arial" w:hAnsi="Arial" w:cs="Arial"/>
          <w:sz w:val="28"/>
          <w:szCs w:val="28"/>
          <w:lang w:val="en-GB"/>
        </w:rPr>
        <w:tab/>
      </w:r>
    </w:p>
    <w:p w14:paraId="3B6ECBF4" w14:textId="400FC5F4" w:rsidR="00AF306D" w:rsidRPr="00893C38" w:rsidRDefault="00AF306D" w:rsidP="00B92C45">
      <w:pPr>
        <w:rPr>
          <w:rFonts w:ascii="Arial" w:hAnsi="Arial" w:cs="Arial"/>
          <w:sz w:val="28"/>
          <w:szCs w:val="28"/>
          <w:lang w:val="en-GB"/>
        </w:rPr>
      </w:pPr>
      <w:r w:rsidRPr="00893C38">
        <w:rPr>
          <w:rFonts w:ascii="Arial" w:hAnsi="Arial" w:cs="Arial"/>
          <w:sz w:val="28"/>
          <w:szCs w:val="28"/>
          <w:lang w:val="en-GB"/>
        </w:rPr>
        <w:t>Issue Date:</w:t>
      </w:r>
      <w:r w:rsidRPr="00893C38">
        <w:rPr>
          <w:rFonts w:ascii="Arial" w:hAnsi="Arial" w:cs="Arial"/>
          <w:sz w:val="28"/>
          <w:szCs w:val="28"/>
          <w:lang w:val="en-GB"/>
        </w:rPr>
        <w:tab/>
      </w:r>
      <w:r w:rsidRPr="00893C38">
        <w:rPr>
          <w:rFonts w:ascii="Arial" w:hAnsi="Arial" w:cs="Arial"/>
          <w:sz w:val="28"/>
          <w:szCs w:val="28"/>
          <w:lang w:val="en-GB"/>
        </w:rPr>
        <w:tab/>
      </w:r>
      <w:r w:rsidR="006813BD">
        <w:rPr>
          <w:rFonts w:ascii="Arial" w:hAnsi="Arial" w:cs="Arial"/>
          <w:sz w:val="28"/>
          <w:szCs w:val="28"/>
          <w:lang w:val="en-GB"/>
        </w:rPr>
        <w:t>November 29, 2022</w:t>
      </w:r>
    </w:p>
    <w:p w14:paraId="3B6ECBF5" w14:textId="77777777" w:rsidR="00AF306D" w:rsidRPr="00893C38" w:rsidRDefault="00AF306D" w:rsidP="00B92C45">
      <w:pPr>
        <w:rPr>
          <w:rFonts w:ascii="Arial" w:hAnsi="Arial" w:cs="Arial"/>
          <w:sz w:val="28"/>
          <w:szCs w:val="28"/>
          <w:lang w:val="en-GB"/>
        </w:rPr>
      </w:pPr>
    </w:p>
    <w:p w14:paraId="3B6ECBF6" w14:textId="77777777" w:rsidR="005E6CCB" w:rsidRPr="00893C38" w:rsidRDefault="005E6CCB" w:rsidP="00B92C45">
      <w:pPr>
        <w:rPr>
          <w:rFonts w:ascii="Arial" w:hAnsi="Arial" w:cs="Arial"/>
          <w:sz w:val="28"/>
          <w:szCs w:val="28"/>
          <w:lang w:val="en-GB"/>
        </w:rPr>
      </w:pPr>
    </w:p>
    <w:p w14:paraId="3B6ECBF7" w14:textId="77777777" w:rsidR="00AF306D" w:rsidRPr="00893C38" w:rsidRDefault="00BB6625" w:rsidP="00BB6625">
      <w:pPr>
        <w:rPr>
          <w:rFonts w:ascii="Arial" w:hAnsi="Arial" w:cs="Arial"/>
          <w:sz w:val="28"/>
          <w:szCs w:val="28"/>
          <w:lang w:val="en-GB"/>
        </w:rPr>
      </w:pPr>
      <w:r w:rsidRPr="00893C38">
        <w:rPr>
          <w:rFonts w:ascii="Arial" w:hAnsi="Arial" w:cs="Arial"/>
          <w:sz w:val="28"/>
          <w:szCs w:val="28"/>
          <w:lang w:val="en-GB"/>
        </w:rPr>
        <w:t>Proposal For:</w:t>
      </w:r>
      <w:r w:rsidRPr="00893C38">
        <w:rPr>
          <w:rFonts w:ascii="Arial" w:hAnsi="Arial" w:cs="Arial"/>
          <w:sz w:val="28"/>
          <w:szCs w:val="28"/>
          <w:lang w:val="en-GB"/>
        </w:rPr>
        <w:tab/>
      </w:r>
      <w:r w:rsidR="00AF306D" w:rsidRPr="00893C38">
        <w:rPr>
          <w:rFonts w:ascii="Arial" w:hAnsi="Arial" w:cs="Arial"/>
          <w:sz w:val="28"/>
          <w:szCs w:val="28"/>
          <w:lang w:val="en-GB"/>
        </w:rPr>
        <w:t>Workforce In</w:t>
      </w:r>
      <w:r w:rsidR="0090758E" w:rsidRPr="00893C38">
        <w:rPr>
          <w:rFonts w:ascii="Arial" w:hAnsi="Arial" w:cs="Arial"/>
          <w:sz w:val="28"/>
          <w:szCs w:val="28"/>
          <w:lang w:val="en-GB"/>
        </w:rPr>
        <w:t xml:space="preserve">novation and Opportunity </w:t>
      </w:r>
      <w:r w:rsidR="00AF306D" w:rsidRPr="00893C38">
        <w:rPr>
          <w:rFonts w:ascii="Arial" w:hAnsi="Arial" w:cs="Arial"/>
          <w:sz w:val="28"/>
          <w:szCs w:val="28"/>
          <w:lang w:val="en-GB"/>
        </w:rPr>
        <w:t xml:space="preserve">Act </w:t>
      </w:r>
      <w:r w:rsidR="00AF023F" w:rsidRPr="00893C38">
        <w:rPr>
          <w:rFonts w:ascii="Arial" w:hAnsi="Arial" w:cs="Arial"/>
          <w:sz w:val="28"/>
          <w:szCs w:val="28"/>
          <w:lang w:val="en-GB"/>
        </w:rPr>
        <w:t>Title I</w:t>
      </w:r>
      <w:r w:rsidR="00423D17">
        <w:rPr>
          <w:rFonts w:ascii="Arial" w:hAnsi="Arial" w:cs="Arial"/>
          <w:sz w:val="28"/>
          <w:szCs w:val="28"/>
          <w:lang w:val="en-GB"/>
        </w:rPr>
        <w:t xml:space="preserve"> </w:t>
      </w:r>
      <w:r w:rsidR="00AF306D" w:rsidRPr="00893C38">
        <w:rPr>
          <w:rFonts w:ascii="Arial" w:hAnsi="Arial" w:cs="Arial"/>
          <w:sz w:val="28"/>
          <w:szCs w:val="28"/>
          <w:lang w:val="en-GB"/>
        </w:rPr>
        <w:tab/>
      </w:r>
    </w:p>
    <w:p w14:paraId="3B6ECBF8" w14:textId="77777777" w:rsidR="00AF306D" w:rsidRPr="00893C38" w:rsidRDefault="00AF306D" w:rsidP="00B92C45">
      <w:pPr>
        <w:rPr>
          <w:rFonts w:ascii="Arial" w:hAnsi="Arial" w:cs="Arial"/>
          <w:sz w:val="28"/>
          <w:szCs w:val="28"/>
          <w:lang w:val="en-GB"/>
        </w:rPr>
      </w:pPr>
    </w:p>
    <w:p w14:paraId="3B6ECBF9" w14:textId="77777777" w:rsidR="00EA709A" w:rsidRPr="00893C38" w:rsidRDefault="00EA709A" w:rsidP="00346897">
      <w:pPr>
        <w:rPr>
          <w:rFonts w:ascii="Arial" w:hAnsi="Arial" w:cs="Arial"/>
          <w:sz w:val="28"/>
          <w:szCs w:val="28"/>
          <w:lang w:val="en-GB"/>
        </w:rPr>
      </w:pPr>
    </w:p>
    <w:p w14:paraId="3B6ECBFA" w14:textId="4A4BB2C4" w:rsidR="0027532B" w:rsidRPr="00893C38" w:rsidRDefault="00F76A54" w:rsidP="00893C38">
      <w:pPr>
        <w:rPr>
          <w:rFonts w:ascii="Arial" w:hAnsi="Arial" w:cs="Arial"/>
          <w:sz w:val="28"/>
          <w:szCs w:val="28"/>
          <w:lang w:val="en-GB"/>
        </w:rPr>
      </w:pPr>
      <w:r w:rsidRPr="00893C38">
        <w:rPr>
          <w:rFonts w:ascii="Arial" w:hAnsi="Arial" w:cs="Arial"/>
          <w:sz w:val="28"/>
          <w:szCs w:val="28"/>
          <w:lang w:val="en-GB"/>
        </w:rPr>
        <w:t>Program Type:</w:t>
      </w:r>
      <w:r w:rsidR="00B31E66" w:rsidRPr="00893C38">
        <w:rPr>
          <w:rFonts w:ascii="Arial" w:hAnsi="Arial" w:cs="Arial"/>
          <w:sz w:val="28"/>
          <w:szCs w:val="28"/>
          <w:lang w:val="en-GB"/>
        </w:rPr>
        <w:tab/>
      </w:r>
      <w:r w:rsidR="001C52B4" w:rsidRPr="00893C38">
        <w:rPr>
          <w:rFonts w:ascii="Arial" w:hAnsi="Arial" w:cs="Arial"/>
          <w:sz w:val="28"/>
          <w:szCs w:val="28"/>
          <w:lang w:val="en-GB"/>
        </w:rPr>
        <w:t>Services fo</w:t>
      </w:r>
      <w:r w:rsidR="00325918" w:rsidRPr="00893C38">
        <w:rPr>
          <w:rFonts w:ascii="Arial" w:hAnsi="Arial" w:cs="Arial"/>
          <w:sz w:val="28"/>
          <w:szCs w:val="28"/>
          <w:lang w:val="en-GB"/>
        </w:rPr>
        <w:t xml:space="preserve">r Adults, </w:t>
      </w:r>
      <w:r w:rsidR="001C52B4" w:rsidRPr="00893C38">
        <w:rPr>
          <w:rFonts w:ascii="Arial" w:hAnsi="Arial" w:cs="Arial"/>
          <w:sz w:val="28"/>
          <w:szCs w:val="28"/>
          <w:lang w:val="en-GB"/>
        </w:rPr>
        <w:t xml:space="preserve">Dislocated </w:t>
      </w:r>
      <w:r w:rsidR="00492957" w:rsidRPr="00893C38">
        <w:rPr>
          <w:rFonts w:ascii="Arial" w:hAnsi="Arial" w:cs="Arial"/>
          <w:sz w:val="28"/>
          <w:szCs w:val="28"/>
          <w:lang w:val="en-GB"/>
        </w:rPr>
        <w:t>Workers,</w:t>
      </w:r>
      <w:r w:rsidR="00325918" w:rsidRPr="00893C38">
        <w:rPr>
          <w:rFonts w:ascii="Arial" w:hAnsi="Arial" w:cs="Arial"/>
          <w:sz w:val="28"/>
          <w:szCs w:val="28"/>
          <w:lang w:val="en-GB"/>
        </w:rPr>
        <w:t xml:space="preserve"> and Youth</w:t>
      </w:r>
    </w:p>
    <w:p w14:paraId="3B6ECBFB" w14:textId="77777777" w:rsidR="00B25149" w:rsidRPr="00893C38" w:rsidRDefault="0027532B" w:rsidP="003A6DBE">
      <w:pPr>
        <w:rPr>
          <w:rFonts w:ascii="Arial" w:hAnsi="Arial" w:cs="Arial"/>
          <w:sz w:val="28"/>
          <w:szCs w:val="28"/>
          <w:lang w:val="en-GB"/>
        </w:rPr>
      </w:pP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r w:rsidR="00CC5A72" w:rsidRPr="00893C38">
        <w:rPr>
          <w:rFonts w:ascii="Arial" w:hAnsi="Arial" w:cs="Arial"/>
          <w:sz w:val="28"/>
          <w:szCs w:val="28"/>
          <w:lang w:val="en-GB"/>
        </w:rPr>
        <w:tab/>
      </w:r>
      <w:r w:rsidR="00CC5A72" w:rsidRPr="00893C38">
        <w:rPr>
          <w:rFonts w:ascii="Arial" w:hAnsi="Arial" w:cs="Arial"/>
          <w:sz w:val="28"/>
          <w:szCs w:val="28"/>
          <w:lang w:val="en-GB"/>
        </w:rPr>
        <w:tab/>
      </w:r>
      <w:r w:rsidR="005E6CCB" w:rsidRPr="00893C38">
        <w:rPr>
          <w:rFonts w:ascii="Arial" w:hAnsi="Arial" w:cs="Arial"/>
          <w:sz w:val="28"/>
          <w:szCs w:val="28"/>
          <w:lang w:val="en-GB"/>
        </w:rPr>
        <w:tab/>
      </w:r>
      <w:r w:rsidR="005E6CCB" w:rsidRPr="00893C38">
        <w:rPr>
          <w:rFonts w:ascii="Arial" w:hAnsi="Arial" w:cs="Arial"/>
          <w:sz w:val="28"/>
          <w:szCs w:val="28"/>
          <w:lang w:val="en-GB"/>
        </w:rPr>
        <w:tab/>
      </w:r>
      <w:r w:rsidR="005E6CCB" w:rsidRPr="00893C38">
        <w:rPr>
          <w:rFonts w:ascii="Arial" w:hAnsi="Arial" w:cs="Arial"/>
          <w:sz w:val="28"/>
          <w:szCs w:val="28"/>
          <w:lang w:val="en-GB"/>
        </w:rPr>
        <w:tab/>
      </w:r>
      <w:r w:rsidR="005E6CCB" w:rsidRPr="00893C38">
        <w:rPr>
          <w:rFonts w:ascii="Arial" w:hAnsi="Arial" w:cs="Arial"/>
          <w:sz w:val="28"/>
          <w:szCs w:val="28"/>
          <w:lang w:val="en-GB"/>
        </w:rPr>
        <w:tab/>
      </w:r>
    </w:p>
    <w:p w14:paraId="3B6ECBFC" w14:textId="77777777" w:rsidR="00B65C65" w:rsidRPr="00893C38" w:rsidRDefault="00B65C65" w:rsidP="003A6DBE">
      <w:pPr>
        <w:rPr>
          <w:rFonts w:ascii="Arial" w:hAnsi="Arial" w:cs="Arial"/>
          <w:sz w:val="28"/>
          <w:szCs w:val="28"/>
          <w:lang w:val="en-GB"/>
        </w:rPr>
      </w:pPr>
    </w:p>
    <w:p w14:paraId="3B6ECBFD" w14:textId="77777777" w:rsidR="00AF306D" w:rsidRPr="00893C38" w:rsidRDefault="00AF306D" w:rsidP="003A6DBE">
      <w:pPr>
        <w:rPr>
          <w:rFonts w:ascii="Arial" w:hAnsi="Arial" w:cs="Arial"/>
          <w:sz w:val="28"/>
          <w:szCs w:val="28"/>
          <w:lang w:val="en-GB"/>
        </w:rPr>
      </w:pP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p>
    <w:p w14:paraId="3B6ECBFE" w14:textId="77777777" w:rsidR="00AF306D" w:rsidRPr="00893C38" w:rsidRDefault="00AF306D" w:rsidP="003A6DBE">
      <w:pPr>
        <w:rPr>
          <w:rFonts w:ascii="Arial" w:hAnsi="Arial" w:cs="Arial"/>
          <w:sz w:val="28"/>
          <w:szCs w:val="28"/>
          <w:lang w:val="en-GB"/>
        </w:rPr>
      </w:pPr>
    </w:p>
    <w:p w14:paraId="3B6ECBFF" w14:textId="77777777" w:rsidR="00C208C1" w:rsidRPr="00893C38" w:rsidRDefault="00AF306D" w:rsidP="00EA709A">
      <w:pPr>
        <w:rPr>
          <w:rFonts w:ascii="Arial" w:hAnsi="Arial" w:cs="Arial"/>
          <w:sz w:val="28"/>
          <w:szCs w:val="28"/>
          <w:lang w:val="en-GB"/>
        </w:rPr>
      </w:pPr>
      <w:r w:rsidRPr="00893C38">
        <w:rPr>
          <w:rFonts w:ascii="Arial" w:hAnsi="Arial" w:cs="Arial"/>
          <w:sz w:val="28"/>
          <w:szCs w:val="28"/>
          <w:lang w:val="en-GB"/>
        </w:rPr>
        <w:t xml:space="preserve">Please note that there is an established deadline for receipt of proposals. The date and time </w:t>
      </w:r>
      <w:r w:rsidR="00422C30">
        <w:rPr>
          <w:rFonts w:ascii="Arial" w:hAnsi="Arial" w:cs="Arial"/>
          <w:sz w:val="28"/>
          <w:szCs w:val="28"/>
          <w:lang w:val="en-GB"/>
        </w:rPr>
        <w:t>are</w:t>
      </w:r>
      <w:r w:rsidRPr="00893C38">
        <w:rPr>
          <w:rFonts w:ascii="Arial" w:hAnsi="Arial" w:cs="Arial"/>
          <w:sz w:val="28"/>
          <w:szCs w:val="28"/>
          <w:lang w:val="en-GB"/>
        </w:rPr>
        <w:t xml:space="preserve"> shown in the Dates and Deadlines section of this proposal.</w:t>
      </w:r>
    </w:p>
    <w:p w14:paraId="3B6ECC00" w14:textId="77777777" w:rsidR="00F13DB4" w:rsidRPr="00893C38" w:rsidRDefault="00F13DB4" w:rsidP="00EA709A">
      <w:pPr>
        <w:rPr>
          <w:rFonts w:ascii="Arial" w:hAnsi="Arial" w:cs="Arial"/>
          <w:sz w:val="28"/>
          <w:szCs w:val="28"/>
          <w:lang w:val="en-GB"/>
        </w:rPr>
      </w:pPr>
    </w:p>
    <w:p w14:paraId="3B6ECC01" w14:textId="77777777" w:rsidR="00C208C1" w:rsidRPr="00893C38" w:rsidRDefault="00C208C1" w:rsidP="00C208C1">
      <w:pPr>
        <w:jc w:val="center"/>
        <w:rPr>
          <w:rFonts w:ascii="Arial" w:hAnsi="Arial" w:cs="Arial"/>
          <w:sz w:val="22"/>
          <w:lang w:val="en-GB"/>
        </w:rPr>
      </w:pPr>
    </w:p>
    <w:p w14:paraId="3B6ECC02" w14:textId="77777777" w:rsidR="00C208C1" w:rsidRPr="00893C38" w:rsidRDefault="00C208C1" w:rsidP="00C208C1">
      <w:pPr>
        <w:jc w:val="center"/>
        <w:rPr>
          <w:rFonts w:ascii="Arial" w:hAnsi="Arial" w:cs="Arial"/>
          <w:sz w:val="22"/>
          <w:lang w:val="en-GB"/>
        </w:rPr>
      </w:pPr>
    </w:p>
    <w:p w14:paraId="3B6ECC03" w14:textId="77777777" w:rsidR="001C52B4" w:rsidRPr="00893C38" w:rsidRDefault="00C208C1" w:rsidP="00C208C1">
      <w:pPr>
        <w:jc w:val="center"/>
        <w:rPr>
          <w:rFonts w:ascii="Arial" w:hAnsi="Arial" w:cs="Arial"/>
          <w:color w:val="FF0000"/>
          <w:sz w:val="22"/>
          <w:szCs w:val="22"/>
          <w:lang w:val="en-GB"/>
        </w:rPr>
      </w:pPr>
      <w:r w:rsidRPr="00893C38">
        <w:rPr>
          <w:rFonts w:ascii="Arial" w:hAnsi="Arial" w:cs="Arial"/>
          <w:color w:val="FF0000"/>
          <w:sz w:val="22"/>
          <w:szCs w:val="22"/>
          <w:lang w:val="en-GB"/>
        </w:rPr>
        <w:t>Provision of Servi</w:t>
      </w:r>
      <w:r w:rsidR="001C52B4" w:rsidRPr="00893C38">
        <w:rPr>
          <w:rFonts w:ascii="Arial" w:hAnsi="Arial" w:cs="Arial"/>
          <w:color w:val="FF0000"/>
          <w:sz w:val="22"/>
          <w:szCs w:val="22"/>
          <w:lang w:val="en-GB"/>
        </w:rPr>
        <w:t>ces for Adults</w:t>
      </w:r>
      <w:r w:rsidR="00C06728" w:rsidRPr="00893C38">
        <w:rPr>
          <w:rFonts w:ascii="Arial" w:hAnsi="Arial" w:cs="Arial"/>
          <w:color w:val="FF0000"/>
          <w:sz w:val="22"/>
          <w:szCs w:val="22"/>
          <w:lang w:val="en-GB"/>
        </w:rPr>
        <w:t>,</w:t>
      </w:r>
      <w:r w:rsidR="001C52B4" w:rsidRPr="00893C38">
        <w:rPr>
          <w:rFonts w:ascii="Arial" w:hAnsi="Arial" w:cs="Arial"/>
          <w:color w:val="FF0000"/>
          <w:sz w:val="22"/>
          <w:szCs w:val="22"/>
          <w:lang w:val="en-GB"/>
        </w:rPr>
        <w:t xml:space="preserve"> Dislocated Workers</w:t>
      </w:r>
      <w:r w:rsidR="0027532B" w:rsidRPr="00893C38">
        <w:rPr>
          <w:rFonts w:ascii="Arial" w:hAnsi="Arial" w:cs="Arial"/>
          <w:color w:val="FF0000"/>
          <w:sz w:val="22"/>
          <w:szCs w:val="22"/>
          <w:lang w:val="en-GB"/>
        </w:rPr>
        <w:t xml:space="preserve">, </w:t>
      </w:r>
      <w:r w:rsidR="00C06728" w:rsidRPr="00893C38">
        <w:rPr>
          <w:rFonts w:ascii="Arial" w:hAnsi="Arial" w:cs="Arial"/>
          <w:color w:val="FF0000"/>
          <w:sz w:val="22"/>
          <w:szCs w:val="22"/>
          <w:lang w:val="en-GB"/>
        </w:rPr>
        <w:t>and</w:t>
      </w:r>
      <w:r w:rsidR="0027532B" w:rsidRPr="00893C38">
        <w:rPr>
          <w:rFonts w:ascii="Arial" w:hAnsi="Arial" w:cs="Arial"/>
          <w:color w:val="FF0000"/>
          <w:sz w:val="22"/>
          <w:szCs w:val="22"/>
          <w:lang w:val="en-GB"/>
        </w:rPr>
        <w:t xml:space="preserve"> Youth </w:t>
      </w:r>
    </w:p>
    <w:p w14:paraId="3B6ECC04" w14:textId="309C4315" w:rsidR="00C208C1" w:rsidRPr="00893C38" w:rsidRDefault="00B140A6" w:rsidP="00C208C1">
      <w:pPr>
        <w:jc w:val="center"/>
        <w:rPr>
          <w:rFonts w:ascii="Arial" w:hAnsi="Arial" w:cs="Arial"/>
          <w:color w:val="FF0000"/>
          <w:sz w:val="22"/>
          <w:szCs w:val="22"/>
          <w:lang w:val="en-GB"/>
        </w:rPr>
      </w:pPr>
      <w:r w:rsidRPr="00893C38">
        <w:rPr>
          <w:rFonts w:ascii="Arial" w:hAnsi="Arial" w:cs="Arial"/>
          <w:color w:val="FF0000"/>
          <w:sz w:val="22"/>
          <w:szCs w:val="22"/>
          <w:lang w:val="en-GB"/>
        </w:rPr>
        <w:t xml:space="preserve">In the </w:t>
      </w:r>
      <w:r w:rsidR="003E6451">
        <w:rPr>
          <w:rFonts w:ascii="Arial" w:hAnsi="Arial" w:cs="Arial"/>
          <w:color w:val="FF0000"/>
          <w:sz w:val="22"/>
          <w:szCs w:val="22"/>
          <w:lang w:val="en-GB"/>
        </w:rPr>
        <w:t>Green Country</w:t>
      </w:r>
      <w:r w:rsidRPr="00893C38">
        <w:rPr>
          <w:rFonts w:ascii="Arial" w:hAnsi="Arial" w:cs="Arial"/>
          <w:color w:val="FF0000"/>
          <w:sz w:val="22"/>
          <w:szCs w:val="22"/>
          <w:lang w:val="en-GB"/>
        </w:rPr>
        <w:t xml:space="preserve"> Workforce Area</w:t>
      </w:r>
    </w:p>
    <w:p w14:paraId="3B6ECC05" w14:textId="77777777" w:rsidR="00602325" w:rsidRDefault="00602325">
      <w:pPr>
        <w:rPr>
          <w:rFonts w:ascii="Arial" w:hAnsi="Arial" w:cs="Arial"/>
          <w:sz w:val="28"/>
          <w:szCs w:val="28"/>
          <w:lang w:val="en-GB"/>
        </w:rPr>
      </w:pPr>
    </w:p>
    <w:p w14:paraId="3B6ECC06" w14:textId="77777777" w:rsidR="00893C38" w:rsidRPr="00602325" w:rsidRDefault="00602325" w:rsidP="00602325">
      <w:pPr>
        <w:jc w:val="center"/>
        <w:rPr>
          <w:rFonts w:ascii="Arial" w:hAnsi="Arial" w:cs="Arial"/>
          <w:b/>
          <w:color w:val="0070C0"/>
          <w:sz w:val="32"/>
          <w:szCs w:val="28"/>
          <w:lang w:val="en-GB"/>
        </w:rPr>
      </w:pPr>
      <w:r>
        <w:rPr>
          <w:rFonts w:ascii="Arial" w:hAnsi="Arial" w:cs="Arial"/>
          <w:b/>
          <w:color w:val="0070C0"/>
          <w:sz w:val="32"/>
          <w:szCs w:val="28"/>
          <w:lang w:val="en-GB"/>
        </w:rPr>
        <w:t>Table of Contents</w:t>
      </w:r>
    </w:p>
    <w:p w14:paraId="684846D2"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bookmarkStart w:id="0" w:name="_Toc493164864"/>
      <w:r w:rsidRPr="005B6CAF">
        <w:rPr>
          <w:noProof/>
        </w:rPr>
        <w:t>Background Information</w:t>
      </w:r>
      <w:r>
        <w:rPr>
          <w:noProof/>
          <w:webHidden/>
        </w:rPr>
        <w:tab/>
      </w:r>
      <w:r>
        <w:rPr>
          <w:noProof/>
          <w:webHidden/>
        </w:rPr>
        <w:fldChar w:fldCharType="begin"/>
      </w:r>
      <w:r>
        <w:rPr>
          <w:noProof/>
          <w:webHidden/>
        </w:rPr>
        <w:instrText xml:space="preserve"> PAGEREF _Toc493164864 \h </w:instrText>
      </w:r>
      <w:r>
        <w:rPr>
          <w:noProof/>
          <w:webHidden/>
        </w:rPr>
      </w:r>
      <w:r>
        <w:rPr>
          <w:noProof/>
          <w:webHidden/>
        </w:rPr>
        <w:fldChar w:fldCharType="separate"/>
      </w:r>
      <w:r>
        <w:rPr>
          <w:noProof/>
          <w:webHidden/>
        </w:rPr>
        <w:t>5</w:t>
      </w:r>
      <w:r>
        <w:rPr>
          <w:noProof/>
          <w:webHidden/>
        </w:rPr>
        <w:fldChar w:fldCharType="end"/>
      </w:r>
    </w:p>
    <w:p w14:paraId="37D1C3A7"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Purpose of Proposal</w:t>
      </w:r>
      <w:r>
        <w:rPr>
          <w:noProof/>
          <w:webHidden/>
        </w:rPr>
        <w:tab/>
      </w:r>
      <w:r>
        <w:rPr>
          <w:noProof/>
          <w:webHidden/>
        </w:rPr>
        <w:fldChar w:fldCharType="begin"/>
      </w:r>
      <w:r>
        <w:rPr>
          <w:noProof/>
          <w:webHidden/>
        </w:rPr>
        <w:instrText xml:space="preserve"> PAGEREF _Toc493164865 \h </w:instrText>
      </w:r>
      <w:r>
        <w:rPr>
          <w:noProof/>
          <w:webHidden/>
        </w:rPr>
      </w:r>
      <w:r>
        <w:rPr>
          <w:noProof/>
          <w:webHidden/>
        </w:rPr>
        <w:fldChar w:fldCharType="separate"/>
      </w:r>
      <w:r>
        <w:rPr>
          <w:noProof/>
          <w:webHidden/>
        </w:rPr>
        <w:t>7</w:t>
      </w:r>
      <w:r>
        <w:rPr>
          <w:noProof/>
          <w:webHidden/>
        </w:rPr>
        <w:fldChar w:fldCharType="end"/>
      </w:r>
    </w:p>
    <w:p w14:paraId="054B9D96"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Dates and Deadlines</w:t>
      </w:r>
      <w:r>
        <w:rPr>
          <w:noProof/>
          <w:webHidden/>
        </w:rPr>
        <w:tab/>
      </w:r>
      <w:r>
        <w:rPr>
          <w:noProof/>
          <w:webHidden/>
        </w:rPr>
        <w:fldChar w:fldCharType="begin"/>
      </w:r>
      <w:r>
        <w:rPr>
          <w:noProof/>
          <w:webHidden/>
        </w:rPr>
        <w:instrText xml:space="preserve"> PAGEREF _Toc493164866 \h </w:instrText>
      </w:r>
      <w:r>
        <w:rPr>
          <w:noProof/>
          <w:webHidden/>
        </w:rPr>
      </w:r>
      <w:r>
        <w:rPr>
          <w:noProof/>
          <w:webHidden/>
        </w:rPr>
        <w:fldChar w:fldCharType="separate"/>
      </w:r>
      <w:r>
        <w:rPr>
          <w:noProof/>
          <w:webHidden/>
        </w:rPr>
        <w:t>8</w:t>
      </w:r>
      <w:r>
        <w:rPr>
          <w:noProof/>
          <w:webHidden/>
        </w:rPr>
        <w:fldChar w:fldCharType="end"/>
      </w:r>
    </w:p>
    <w:p w14:paraId="40E934A5"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lastRenderedPageBreak/>
        <w:t>General Proposal Information</w:t>
      </w:r>
      <w:r>
        <w:rPr>
          <w:noProof/>
          <w:webHidden/>
        </w:rPr>
        <w:tab/>
      </w:r>
      <w:r>
        <w:rPr>
          <w:noProof/>
          <w:webHidden/>
        </w:rPr>
        <w:fldChar w:fldCharType="begin"/>
      </w:r>
      <w:r>
        <w:rPr>
          <w:noProof/>
          <w:webHidden/>
        </w:rPr>
        <w:instrText xml:space="preserve"> PAGEREF _Toc493164867 \h </w:instrText>
      </w:r>
      <w:r>
        <w:rPr>
          <w:noProof/>
          <w:webHidden/>
        </w:rPr>
      </w:r>
      <w:r>
        <w:rPr>
          <w:noProof/>
          <w:webHidden/>
        </w:rPr>
        <w:fldChar w:fldCharType="separate"/>
      </w:r>
      <w:r>
        <w:rPr>
          <w:noProof/>
          <w:webHidden/>
        </w:rPr>
        <w:t>8</w:t>
      </w:r>
      <w:r>
        <w:rPr>
          <w:noProof/>
          <w:webHidden/>
        </w:rPr>
        <w:fldChar w:fldCharType="end"/>
      </w:r>
    </w:p>
    <w:p w14:paraId="4D957DC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The Contract(s) That May Result From This RFP</w:t>
      </w:r>
      <w:r>
        <w:rPr>
          <w:noProof/>
          <w:webHidden/>
        </w:rPr>
        <w:tab/>
      </w:r>
      <w:r>
        <w:rPr>
          <w:noProof/>
          <w:webHidden/>
        </w:rPr>
        <w:fldChar w:fldCharType="begin"/>
      </w:r>
      <w:r>
        <w:rPr>
          <w:noProof/>
          <w:webHidden/>
        </w:rPr>
        <w:instrText xml:space="preserve"> PAGEREF _Toc493164868 \h </w:instrText>
      </w:r>
      <w:r>
        <w:rPr>
          <w:noProof/>
          <w:webHidden/>
        </w:rPr>
      </w:r>
      <w:r>
        <w:rPr>
          <w:noProof/>
          <w:webHidden/>
        </w:rPr>
        <w:fldChar w:fldCharType="separate"/>
      </w:r>
      <w:r>
        <w:rPr>
          <w:noProof/>
          <w:webHidden/>
        </w:rPr>
        <w:t>11</w:t>
      </w:r>
      <w:r>
        <w:rPr>
          <w:noProof/>
          <w:webHidden/>
        </w:rPr>
        <w:fldChar w:fldCharType="end"/>
      </w:r>
    </w:p>
    <w:p w14:paraId="7B06FAFB"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Eligible Bidders</w:t>
      </w:r>
      <w:r>
        <w:rPr>
          <w:noProof/>
          <w:webHidden/>
        </w:rPr>
        <w:tab/>
      </w:r>
      <w:r>
        <w:rPr>
          <w:noProof/>
          <w:webHidden/>
        </w:rPr>
        <w:fldChar w:fldCharType="begin"/>
      </w:r>
      <w:r>
        <w:rPr>
          <w:noProof/>
          <w:webHidden/>
        </w:rPr>
        <w:instrText xml:space="preserve"> PAGEREF _Toc493164869 \h </w:instrText>
      </w:r>
      <w:r>
        <w:rPr>
          <w:noProof/>
          <w:webHidden/>
        </w:rPr>
      </w:r>
      <w:r>
        <w:rPr>
          <w:noProof/>
          <w:webHidden/>
        </w:rPr>
        <w:fldChar w:fldCharType="separate"/>
      </w:r>
      <w:r>
        <w:rPr>
          <w:noProof/>
          <w:webHidden/>
        </w:rPr>
        <w:t>11</w:t>
      </w:r>
      <w:r>
        <w:rPr>
          <w:noProof/>
          <w:webHidden/>
        </w:rPr>
        <w:fldChar w:fldCharType="end"/>
      </w:r>
    </w:p>
    <w:p w14:paraId="55D75828"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Resources</w:t>
      </w:r>
      <w:r>
        <w:rPr>
          <w:noProof/>
          <w:webHidden/>
        </w:rPr>
        <w:tab/>
      </w:r>
      <w:r>
        <w:rPr>
          <w:noProof/>
          <w:webHidden/>
        </w:rPr>
        <w:fldChar w:fldCharType="begin"/>
      </w:r>
      <w:r>
        <w:rPr>
          <w:noProof/>
          <w:webHidden/>
        </w:rPr>
        <w:instrText xml:space="preserve"> PAGEREF _Toc493164870 \h </w:instrText>
      </w:r>
      <w:r>
        <w:rPr>
          <w:noProof/>
          <w:webHidden/>
        </w:rPr>
      </w:r>
      <w:r>
        <w:rPr>
          <w:noProof/>
          <w:webHidden/>
        </w:rPr>
        <w:fldChar w:fldCharType="separate"/>
      </w:r>
      <w:r>
        <w:rPr>
          <w:noProof/>
          <w:webHidden/>
        </w:rPr>
        <w:t>12</w:t>
      </w:r>
      <w:r>
        <w:rPr>
          <w:noProof/>
          <w:webHidden/>
        </w:rPr>
        <w:fldChar w:fldCharType="end"/>
      </w:r>
    </w:p>
    <w:p w14:paraId="415DE2CE"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Technical Assistance</w:t>
      </w:r>
      <w:r>
        <w:rPr>
          <w:noProof/>
          <w:webHidden/>
        </w:rPr>
        <w:tab/>
      </w:r>
      <w:r>
        <w:rPr>
          <w:noProof/>
          <w:webHidden/>
        </w:rPr>
        <w:fldChar w:fldCharType="begin"/>
      </w:r>
      <w:r>
        <w:rPr>
          <w:noProof/>
          <w:webHidden/>
        </w:rPr>
        <w:instrText xml:space="preserve"> PAGEREF _Toc493164871 \h </w:instrText>
      </w:r>
      <w:r>
        <w:rPr>
          <w:noProof/>
          <w:webHidden/>
        </w:rPr>
      </w:r>
      <w:r>
        <w:rPr>
          <w:noProof/>
          <w:webHidden/>
        </w:rPr>
        <w:fldChar w:fldCharType="separate"/>
      </w:r>
      <w:r>
        <w:rPr>
          <w:noProof/>
          <w:webHidden/>
        </w:rPr>
        <w:t>12</w:t>
      </w:r>
      <w:r>
        <w:rPr>
          <w:noProof/>
          <w:webHidden/>
        </w:rPr>
        <w:fldChar w:fldCharType="end"/>
      </w:r>
    </w:p>
    <w:p w14:paraId="49D2BE5E"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General Procurement Statements</w:t>
      </w:r>
      <w:r>
        <w:rPr>
          <w:noProof/>
          <w:webHidden/>
        </w:rPr>
        <w:tab/>
      </w:r>
      <w:r>
        <w:rPr>
          <w:noProof/>
          <w:webHidden/>
        </w:rPr>
        <w:fldChar w:fldCharType="begin"/>
      </w:r>
      <w:r>
        <w:rPr>
          <w:noProof/>
          <w:webHidden/>
        </w:rPr>
        <w:instrText xml:space="preserve"> PAGEREF _Toc493164872 \h </w:instrText>
      </w:r>
      <w:r>
        <w:rPr>
          <w:noProof/>
          <w:webHidden/>
        </w:rPr>
      </w:r>
      <w:r>
        <w:rPr>
          <w:noProof/>
          <w:webHidden/>
        </w:rPr>
        <w:fldChar w:fldCharType="separate"/>
      </w:r>
      <w:r>
        <w:rPr>
          <w:noProof/>
          <w:webHidden/>
        </w:rPr>
        <w:t>13</w:t>
      </w:r>
      <w:r>
        <w:rPr>
          <w:noProof/>
          <w:webHidden/>
        </w:rPr>
        <w:fldChar w:fldCharType="end"/>
      </w:r>
    </w:p>
    <w:p w14:paraId="34DE0B9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Availability of Funds</w:t>
      </w:r>
      <w:r>
        <w:rPr>
          <w:noProof/>
          <w:webHidden/>
        </w:rPr>
        <w:tab/>
        <w:t>14</w:t>
      </w:r>
      <w:r>
        <w:rPr>
          <w:noProof/>
          <w:webHidden/>
        </w:rPr>
        <w:fldChar w:fldCharType="begin"/>
      </w:r>
      <w:r>
        <w:rPr>
          <w:noProof/>
          <w:webHidden/>
        </w:rPr>
        <w:instrText xml:space="preserve"> PAGEREF _Toc493164873 \h </w:instrText>
      </w:r>
      <w:r>
        <w:rPr>
          <w:noProof/>
          <w:webHidden/>
        </w:rPr>
      </w:r>
      <w:r w:rsidR="00CB670D">
        <w:rPr>
          <w:noProof/>
          <w:webHidden/>
        </w:rPr>
        <w:fldChar w:fldCharType="separate"/>
      </w:r>
      <w:r>
        <w:rPr>
          <w:noProof/>
          <w:webHidden/>
        </w:rPr>
        <w:fldChar w:fldCharType="end"/>
      </w:r>
    </w:p>
    <w:p w14:paraId="456E975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Incorporation of RFP into Contract</w:t>
      </w:r>
      <w:r>
        <w:rPr>
          <w:noProof/>
          <w:webHidden/>
        </w:rPr>
        <w:tab/>
      </w:r>
      <w:r>
        <w:rPr>
          <w:noProof/>
          <w:webHidden/>
        </w:rPr>
        <w:fldChar w:fldCharType="begin"/>
      </w:r>
      <w:r>
        <w:rPr>
          <w:noProof/>
          <w:webHidden/>
        </w:rPr>
        <w:instrText xml:space="preserve"> PAGEREF _Toc493164874 \h </w:instrText>
      </w:r>
      <w:r>
        <w:rPr>
          <w:noProof/>
          <w:webHidden/>
        </w:rPr>
      </w:r>
      <w:r>
        <w:rPr>
          <w:noProof/>
          <w:webHidden/>
        </w:rPr>
        <w:fldChar w:fldCharType="separate"/>
      </w:r>
      <w:r>
        <w:rPr>
          <w:noProof/>
          <w:webHidden/>
        </w:rPr>
        <w:t>14</w:t>
      </w:r>
      <w:r>
        <w:rPr>
          <w:noProof/>
          <w:webHidden/>
        </w:rPr>
        <w:fldChar w:fldCharType="end"/>
      </w:r>
    </w:p>
    <w:p w14:paraId="3EB09A08"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Payment Process</w:t>
      </w:r>
      <w:r>
        <w:rPr>
          <w:noProof/>
          <w:webHidden/>
        </w:rPr>
        <w:tab/>
        <w:t>15</w:t>
      </w:r>
    </w:p>
    <w:p w14:paraId="1811EBF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Subcontracting</w:t>
      </w:r>
      <w:r>
        <w:rPr>
          <w:noProof/>
          <w:webHidden/>
        </w:rPr>
        <w:tab/>
      </w:r>
      <w:r>
        <w:rPr>
          <w:noProof/>
          <w:webHidden/>
        </w:rPr>
        <w:fldChar w:fldCharType="begin"/>
      </w:r>
      <w:r>
        <w:rPr>
          <w:noProof/>
          <w:webHidden/>
        </w:rPr>
        <w:instrText xml:space="preserve"> PAGEREF _Toc493164876 \h </w:instrText>
      </w:r>
      <w:r>
        <w:rPr>
          <w:noProof/>
          <w:webHidden/>
        </w:rPr>
      </w:r>
      <w:r>
        <w:rPr>
          <w:noProof/>
          <w:webHidden/>
        </w:rPr>
        <w:fldChar w:fldCharType="separate"/>
      </w:r>
      <w:r>
        <w:rPr>
          <w:noProof/>
          <w:webHidden/>
        </w:rPr>
        <w:t>16</w:t>
      </w:r>
      <w:r>
        <w:rPr>
          <w:noProof/>
          <w:webHidden/>
        </w:rPr>
        <w:fldChar w:fldCharType="end"/>
      </w:r>
    </w:p>
    <w:p w14:paraId="0295378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Interview Rights to Jobs Created</w:t>
      </w:r>
      <w:r>
        <w:rPr>
          <w:noProof/>
          <w:webHidden/>
        </w:rPr>
        <w:tab/>
      </w:r>
      <w:r>
        <w:rPr>
          <w:noProof/>
          <w:webHidden/>
        </w:rPr>
        <w:fldChar w:fldCharType="begin"/>
      </w:r>
      <w:r>
        <w:rPr>
          <w:noProof/>
          <w:webHidden/>
        </w:rPr>
        <w:instrText xml:space="preserve"> PAGEREF _Toc493164877 \h </w:instrText>
      </w:r>
      <w:r>
        <w:rPr>
          <w:noProof/>
          <w:webHidden/>
        </w:rPr>
      </w:r>
      <w:r>
        <w:rPr>
          <w:noProof/>
          <w:webHidden/>
        </w:rPr>
        <w:fldChar w:fldCharType="separate"/>
      </w:r>
      <w:r>
        <w:rPr>
          <w:noProof/>
          <w:webHidden/>
        </w:rPr>
        <w:t>16</w:t>
      </w:r>
      <w:r>
        <w:rPr>
          <w:noProof/>
          <w:webHidden/>
        </w:rPr>
        <w:fldChar w:fldCharType="end"/>
      </w:r>
    </w:p>
    <w:p w14:paraId="317FC149"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Contract Provisions</w:t>
      </w:r>
      <w:r>
        <w:rPr>
          <w:noProof/>
          <w:webHidden/>
        </w:rPr>
        <w:tab/>
        <w:t>17</w:t>
      </w:r>
      <w:r>
        <w:rPr>
          <w:noProof/>
          <w:webHidden/>
        </w:rPr>
        <w:fldChar w:fldCharType="begin"/>
      </w:r>
      <w:r>
        <w:rPr>
          <w:noProof/>
          <w:webHidden/>
        </w:rPr>
        <w:instrText xml:space="preserve"> PAGEREF _Toc493164878 \h </w:instrText>
      </w:r>
      <w:r>
        <w:rPr>
          <w:noProof/>
          <w:webHidden/>
        </w:rPr>
      </w:r>
      <w:r w:rsidR="00CB670D">
        <w:rPr>
          <w:noProof/>
          <w:webHidden/>
        </w:rPr>
        <w:fldChar w:fldCharType="separate"/>
      </w:r>
      <w:r>
        <w:rPr>
          <w:noProof/>
          <w:webHidden/>
        </w:rPr>
        <w:fldChar w:fldCharType="end"/>
      </w:r>
    </w:p>
    <w:p w14:paraId="0D26CA7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Contract(s) Based Costs</w:t>
      </w:r>
      <w:r>
        <w:rPr>
          <w:noProof/>
          <w:webHidden/>
        </w:rPr>
        <w:tab/>
      </w:r>
      <w:r>
        <w:rPr>
          <w:noProof/>
          <w:webHidden/>
        </w:rPr>
        <w:fldChar w:fldCharType="begin"/>
      </w:r>
      <w:r>
        <w:rPr>
          <w:noProof/>
          <w:webHidden/>
        </w:rPr>
        <w:instrText xml:space="preserve"> PAGEREF _Toc493164879 \h </w:instrText>
      </w:r>
      <w:r>
        <w:rPr>
          <w:noProof/>
          <w:webHidden/>
        </w:rPr>
      </w:r>
      <w:r>
        <w:rPr>
          <w:noProof/>
          <w:webHidden/>
        </w:rPr>
        <w:fldChar w:fldCharType="separate"/>
      </w:r>
      <w:r>
        <w:rPr>
          <w:noProof/>
          <w:webHidden/>
        </w:rPr>
        <w:t>1</w:t>
      </w:r>
      <w:r>
        <w:rPr>
          <w:noProof/>
          <w:webHidden/>
        </w:rPr>
        <w:fldChar w:fldCharType="end"/>
      </w:r>
      <w:r>
        <w:rPr>
          <w:noProof/>
          <w:webHidden/>
        </w:rPr>
        <w:t>7</w:t>
      </w:r>
    </w:p>
    <w:p w14:paraId="24310F05"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Criminal History Reports</w:t>
      </w:r>
      <w:r>
        <w:rPr>
          <w:noProof/>
          <w:webHidden/>
        </w:rPr>
        <w:tab/>
      </w:r>
      <w:r>
        <w:rPr>
          <w:noProof/>
          <w:webHidden/>
        </w:rPr>
        <w:fldChar w:fldCharType="begin"/>
      </w:r>
      <w:r>
        <w:rPr>
          <w:noProof/>
          <w:webHidden/>
        </w:rPr>
        <w:instrText xml:space="preserve"> PAGEREF _Toc493164880 \h </w:instrText>
      </w:r>
      <w:r>
        <w:rPr>
          <w:noProof/>
          <w:webHidden/>
        </w:rPr>
      </w:r>
      <w:r>
        <w:rPr>
          <w:noProof/>
          <w:webHidden/>
        </w:rPr>
        <w:fldChar w:fldCharType="separate"/>
      </w:r>
      <w:r>
        <w:rPr>
          <w:noProof/>
          <w:webHidden/>
        </w:rPr>
        <w:t>17</w:t>
      </w:r>
      <w:r>
        <w:rPr>
          <w:noProof/>
          <w:webHidden/>
        </w:rPr>
        <w:fldChar w:fldCharType="end"/>
      </w:r>
    </w:p>
    <w:p w14:paraId="0919EE9D"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Program and Performance Measures</w:t>
      </w:r>
      <w:r>
        <w:rPr>
          <w:noProof/>
          <w:webHidden/>
        </w:rPr>
        <w:tab/>
        <w:t>18</w:t>
      </w:r>
      <w:r>
        <w:rPr>
          <w:noProof/>
          <w:webHidden/>
        </w:rPr>
        <w:fldChar w:fldCharType="begin"/>
      </w:r>
      <w:r>
        <w:rPr>
          <w:noProof/>
          <w:webHidden/>
        </w:rPr>
        <w:instrText xml:space="preserve"> PAGEREF _Toc493164881 \h </w:instrText>
      </w:r>
      <w:r>
        <w:rPr>
          <w:noProof/>
          <w:webHidden/>
        </w:rPr>
      </w:r>
      <w:r w:rsidR="00CB670D">
        <w:rPr>
          <w:noProof/>
          <w:webHidden/>
        </w:rPr>
        <w:fldChar w:fldCharType="separate"/>
      </w:r>
      <w:r>
        <w:rPr>
          <w:noProof/>
          <w:webHidden/>
        </w:rPr>
        <w:fldChar w:fldCharType="end"/>
      </w:r>
    </w:p>
    <w:p w14:paraId="42E3AE90"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Adult – Dislocated Worker Measures</w:t>
      </w:r>
      <w:r>
        <w:rPr>
          <w:noProof/>
          <w:webHidden/>
        </w:rPr>
        <w:tab/>
      </w:r>
      <w:r>
        <w:rPr>
          <w:noProof/>
          <w:webHidden/>
        </w:rPr>
        <w:fldChar w:fldCharType="begin"/>
      </w:r>
      <w:r>
        <w:rPr>
          <w:noProof/>
          <w:webHidden/>
        </w:rPr>
        <w:instrText xml:space="preserve"> PAGEREF _Toc493164882 \h </w:instrText>
      </w:r>
      <w:r>
        <w:rPr>
          <w:noProof/>
          <w:webHidden/>
        </w:rPr>
      </w:r>
      <w:r>
        <w:rPr>
          <w:noProof/>
          <w:webHidden/>
        </w:rPr>
        <w:fldChar w:fldCharType="separate"/>
      </w:r>
      <w:r>
        <w:rPr>
          <w:noProof/>
          <w:webHidden/>
        </w:rPr>
        <w:t>18</w:t>
      </w:r>
      <w:r>
        <w:rPr>
          <w:noProof/>
          <w:webHidden/>
        </w:rPr>
        <w:fldChar w:fldCharType="end"/>
      </w:r>
    </w:p>
    <w:p w14:paraId="33ACA6A0"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Youth Measures</w:t>
      </w:r>
      <w:r>
        <w:rPr>
          <w:noProof/>
          <w:webHidden/>
        </w:rPr>
        <w:tab/>
        <w:t>19</w:t>
      </w:r>
    </w:p>
    <w:p w14:paraId="01811994"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Contract(s) Renewal and Extension</w:t>
      </w:r>
      <w:r>
        <w:rPr>
          <w:noProof/>
          <w:webHidden/>
        </w:rPr>
        <w:tab/>
      </w:r>
      <w:r>
        <w:rPr>
          <w:noProof/>
          <w:webHidden/>
        </w:rPr>
        <w:fldChar w:fldCharType="begin"/>
      </w:r>
      <w:r>
        <w:rPr>
          <w:noProof/>
          <w:webHidden/>
        </w:rPr>
        <w:instrText xml:space="preserve"> PAGEREF _Toc493164884 \h </w:instrText>
      </w:r>
      <w:r>
        <w:rPr>
          <w:noProof/>
          <w:webHidden/>
        </w:rPr>
      </w:r>
      <w:r>
        <w:rPr>
          <w:noProof/>
          <w:webHidden/>
        </w:rPr>
        <w:fldChar w:fldCharType="separate"/>
      </w:r>
      <w:r>
        <w:rPr>
          <w:noProof/>
          <w:webHidden/>
        </w:rPr>
        <w:t>19</w:t>
      </w:r>
      <w:r>
        <w:rPr>
          <w:noProof/>
          <w:webHidden/>
        </w:rPr>
        <w:fldChar w:fldCharType="end"/>
      </w:r>
    </w:p>
    <w:p w14:paraId="50BEE0E3"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Transitioning</w:t>
      </w:r>
      <w:r>
        <w:rPr>
          <w:noProof/>
          <w:webHidden/>
        </w:rPr>
        <w:tab/>
      </w:r>
      <w:r>
        <w:rPr>
          <w:noProof/>
          <w:webHidden/>
        </w:rPr>
        <w:fldChar w:fldCharType="begin"/>
      </w:r>
      <w:r>
        <w:rPr>
          <w:noProof/>
          <w:webHidden/>
        </w:rPr>
        <w:instrText xml:space="preserve"> PAGEREF _Toc493164885 \h </w:instrText>
      </w:r>
      <w:r>
        <w:rPr>
          <w:noProof/>
          <w:webHidden/>
        </w:rPr>
      </w:r>
      <w:r>
        <w:rPr>
          <w:noProof/>
          <w:webHidden/>
        </w:rPr>
        <w:fldChar w:fldCharType="separate"/>
      </w:r>
      <w:r>
        <w:rPr>
          <w:noProof/>
          <w:webHidden/>
        </w:rPr>
        <w:t>19</w:t>
      </w:r>
      <w:r>
        <w:rPr>
          <w:noProof/>
          <w:webHidden/>
        </w:rPr>
        <w:fldChar w:fldCharType="end"/>
      </w:r>
    </w:p>
    <w:p w14:paraId="45C63F0E"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Early Terminations</w:t>
      </w:r>
      <w:r>
        <w:rPr>
          <w:noProof/>
          <w:webHidden/>
        </w:rPr>
        <w:tab/>
        <w:t>20</w:t>
      </w:r>
    </w:p>
    <w:p w14:paraId="616DD22D"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Modifications</w:t>
      </w:r>
      <w:r>
        <w:rPr>
          <w:noProof/>
          <w:webHidden/>
        </w:rPr>
        <w:tab/>
        <w:t>20</w:t>
      </w:r>
    </w:p>
    <w:p w14:paraId="4D24FD3C"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Assignment and Subcontracting</w:t>
      </w:r>
      <w:r>
        <w:rPr>
          <w:noProof/>
          <w:webHidden/>
        </w:rPr>
        <w:tab/>
        <w:t>20</w:t>
      </w:r>
    </w:p>
    <w:p w14:paraId="1F13CE6D"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Indemnification</w:t>
      </w:r>
      <w:r>
        <w:rPr>
          <w:noProof/>
          <w:webHidden/>
        </w:rPr>
        <w:tab/>
      </w:r>
      <w:r>
        <w:rPr>
          <w:noProof/>
          <w:webHidden/>
        </w:rPr>
        <w:fldChar w:fldCharType="begin"/>
      </w:r>
      <w:r>
        <w:rPr>
          <w:noProof/>
          <w:webHidden/>
        </w:rPr>
        <w:instrText xml:space="preserve"> PAGEREF _Toc493164889 \h </w:instrText>
      </w:r>
      <w:r>
        <w:rPr>
          <w:noProof/>
          <w:webHidden/>
        </w:rPr>
      </w:r>
      <w:r>
        <w:rPr>
          <w:noProof/>
          <w:webHidden/>
        </w:rPr>
        <w:fldChar w:fldCharType="separate"/>
      </w:r>
      <w:r>
        <w:rPr>
          <w:noProof/>
          <w:webHidden/>
        </w:rPr>
        <w:t>20</w:t>
      </w:r>
      <w:r>
        <w:rPr>
          <w:noProof/>
          <w:webHidden/>
        </w:rPr>
        <w:fldChar w:fldCharType="end"/>
      </w:r>
    </w:p>
    <w:p w14:paraId="55E2E717"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Audit Rights</w:t>
      </w:r>
      <w:r>
        <w:rPr>
          <w:noProof/>
          <w:webHidden/>
        </w:rPr>
        <w:tab/>
      </w:r>
      <w:r>
        <w:rPr>
          <w:noProof/>
          <w:webHidden/>
        </w:rPr>
        <w:fldChar w:fldCharType="begin"/>
      </w:r>
      <w:r>
        <w:rPr>
          <w:noProof/>
          <w:webHidden/>
        </w:rPr>
        <w:instrText xml:space="preserve"> PAGEREF _Toc493164890 \h </w:instrText>
      </w:r>
      <w:r>
        <w:rPr>
          <w:noProof/>
          <w:webHidden/>
        </w:rPr>
      </w:r>
      <w:r>
        <w:rPr>
          <w:noProof/>
          <w:webHidden/>
        </w:rPr>
        <w:fldChar w:fldCharType="separate"/>
      </w:r>
      <w:r>
        <w:rPr>
          <w:noProof/>
          <w:webHidden/>
        </w:rPr>
        <w:t>2</w:t>
      </w:r>
      <w:r>
        <w:rPr>
          <w:noProof/>
          <w:webHidden/>
        </w:rPr>
        <w:fldChar w:fldCharType="end"/>
      </w:r>
      <w:r>
        <w:rPr>
          <w:noProof/>
          <w:webHidden/>
        </w:rPr>
        <w:t>1</w:t>
      </w:r>
    </w:p>
    <w:p w14:paraId="7CC83FBC"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Access to Records and Records Retention</w:t>
      </w:r>
      <w:r>
        <w:rPr>
          <w:noProof/>
          <w:webHidden/>
        </w:rPr>
        <w:tab/>
        <w:t>21</w:t>
      </w:r>
    </w:p>
    <w:p w14:paraId="2941FC18"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Copyrights and Rights to Data</w:t>
      </w:r>
      <w:r>
        <w:rPr>
          <w:noProof/>
          <w:webHidden/>
        </w:rPr>
        <w:tab/>
      </w:r>
      <w:r>
        <w:rPr>
          <w:noProof/>
          <w:webHidden/>
        </w:rPr>
        <w:fldChar w:fldCharType="begin"/>
      </w:r>
      <w:r>
        <w:rPr>
          <w:noProof/>
          <w:webHidden/>
        </w:rPr>
        <w:instrText xml:space="preserve"> PAGEREF _Toc493164892 \h </w:instrText>
      </w:r>
      <w:r>
        <w:rPr>
          <w:noProof/>
          <w:webHidden/>
        </w:rPr>
      </w:r>
      <w:r>
        <w:rPr>
          <w:noProof/>
          <w:webHidden/>
        </w:rPr>
        <w:fldChar w:fldCharType="separate"/>
      </w:r>
      <w:r>
        <w:rPr>
          <w:noProof/>
          <w:webHidden/>
        </w:rPr>
        <w:t>21</w:t>
      </w:r>
      <w:r>
        <w:rPr>
          <w:noProof/>
          <w:webHidden/>
        </w:rPr>
        <w:fldChar w:fldCharType="end"/>
      </w:r>
    </w:p>
    <w:p w14:paraId="6370F4AA"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Pre-Agreement Cost Clause</w:t>
      </w:r>
      <w:r>
        <w:rPr>
          <w:noProof/>
          <w:webHidden/>
        </w:rPr>
        <w:tab/>
      </w:r>
      <w:r>
        <w:rPr>
          <w:noProof/>
          <w:webHidden/>
        </w:rPr>
        <w:fldChar w:fldCharType="begin"/>
      </w:r>
      <w:r>
        <w:rPr>
          <w:noProof/>
          <w:webHidden/>
        </w:rPr>
        <w:instrText xml:space="preserve"> PAGEREF _Toc493164893 \h </w:instrText>
      </w:r>
      <w:r>
        <w:rPr>
          <w:noProof/>
          <w:webHidden/>
        </w:rPr>
      </w:r>
      <w:r>
        <w:rPr>
          <w:noProof/>
          <w:webHidden/>
        </w:rPr>
        <w:fldChar w:fldCharType="separate"/>
      </w:r>
      <w:r>
        <w:rPr>
          <w:noProof/>
          <w:webHidden/>
        </w:rPr>
        <w:t>21</w:t>
      </w:r>
      <w:r>
        <w:rPr>
          <w:noProof/>
          <w:webHidden/>
        </w:rPr>
        <w:fldChar w:fldCharType="end"/>
      </w:r>
    </w:p>
    <w:p w14:paraId="7F6716B0"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De-obligations</w:t>
      </w:r>
      <w:r>
        <w:rPr>
          <w:noProof/>
          <w:webHidden/>
        </w:rPr>
        <w:tab/>
      </w:r>
      <w:r>
        <w:rPr>
          <w:noProof/>
          <w:webHidden/>
        </w:rPr>
        <w:fldChar w:fldCharType="begin"/>
      </w:r>
      <w:r>
        <w:rPr>
          <w:noProof/>
          <w:webHidden/>
        </w:rPr>
        <w:instrText xml:space="preserve"> PAGEREF _Toc493164894 \h </w:instrText>
      </w:r>
      <w:r>
        <w:rPr>
          <w:noProof/>
          <w:webHidden/>
        </w:rPr>
      </w:r>
      <w:r>
        <w:rPr>
          <w:noProof/>
          <w:webHidden/>
        </w:rPr>
        <w:fldChar w:fldCharType="separate"/>
      </w:r>
      <w:r>
        <w:rPr>
          <w:noProof/>
          <w:webHidden/>
        </w:rPr>
        <w:t>2</w:t>
      </w:r>
      <w:r>
        <w:rPr>
          <w:noProof/>
          <w:webHidden/>
        </w:rPr>
        <w:fldChar w:fldCharType="end"/>
      </w:r>
      <w:r>
        <w:rPr>
          <w:noProof/>
          <w:webHidden/>
        </w:rPr>
        <w:t>2</w:t>
      </w:r>
    </w:p>
    <w:p w14:paraId="30DE649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Price Adjustment</w:t>
      </w:r>
      <w:r>
        <w:rPr>
          <w:noProof/>
          <w:webHidden/>
        </w:rPr>
        <w:tab/>
        <w:t>22</w:t>
      </w:r>
    </w:p>
    <w:p w14:paraId="5EC591B4"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Insurance</w:t>
      </w:r>
      <w:r>
        <w:rPr>
          <w:noProof/>
          <w:webHidden/>
        </w:rPr>
        <w:tab/>
        <w:t>22</w:t>
      </w:r>
    </w:p>
    <w:p w14:paraId="5C737D9B"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EEO Requirements</w:t>
      </w:r>
      <w:r>
        <w:rPr>
          <w:noProof/>
          <w:webHidden/>
        </w:rPr>
        <w:tab/>
      </w:r>
      <w:r>
        <w:rPr>
          <w:noProof/>
          <w:webHidden/>
        </w:rPr>
        <w:fldChar w:fldCharType="begin"/>
      </w:r>
      <w:r>
        <w:rPr>
          <w:noProof/>
          <w:webHidden/>
        </w:rPr>
        <w:instrText xml:space="preserve"> PAGEREF _Toc493164897 \h </w:instrText>
      </w:r>
      <w:r>
        <w:rPr>
          <w:noProof/>
          <w:webHidden/>
        </w:rPr>
      </w:r>
      <w:r>
        <w:rPr>
          <w:noProof/>
          <w:webHidden/>
        </w:rPr>
        <w:fldChar w:fldCharType="separate"/>
      </w:r>
      <w:r>
        <w:rPr>
          <w:noProof/>
          <w:webHidden/>
        </w:rPr>
        <w:t>22</w:t>
      </w:r>
      <w:r>
        <w:rPr>
          <w:noProof/>
          <w:webHidden/>
        </w:rPr>
        <w:fldChar w:fldCharType="end"/>
      </w:r>
    </w:p>
    <w:p w14:paraId="55A68DA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Client Grievances</w:t>
      </w:r>
      <w:r>
        <w:rPr>
          <w:noProof/>
          <w:webHidden/>
        </w:rPr>
        <w:tab/>
      </w:r>
      <w:r>
        <w:rPr>
          <w:noProof/>
          <w:webHidden/>
        </w:rPr>
        <w:fldChar w:fldCharType="begin"/>
      </w:r>
      <w:r>
        <w:rPr>
          <w:noProof/>
          <w:webHidden/>
        </w:rPr>
        <w:instrText xml:space="preserve"> PAGEREF _Toc493164898 \h </w:instrText>
      </w:r>
      <w:r>
        <w:rPr>
          <w:noProof/>
          <w:webHidden/>
        </w:rPr>
      </w:r>
      <w:r>
        <w:rPr>
          <w:noProof/>
          <w:webHidden/>
        </w:rPr>
        <w:fldChar w:fldCharType="separate"/>
      </w:r>
      <w:r>
        <w:rPr>
          <w:noProof/>
          <w:webHidden/>
        </w:rPr>
        <w:t>23</w:t>
      </w:r>
      <w:r>
        <w:rPr>
          <w:noProof/>
          <w:webHidden/>
        </w:rPr>
        <w:fldChar w:fldCharType="end"/>
      </w:r>
    </w:p>
    <w:p w14:paraId="7194500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Duplicate Funding</w:t>
      </w:r>
      <w:r>
        <w:rPr>
          <w:noProof/>
          <w:webHidden/>
        </w:rPr>
        <w:tab/>
        <w:t>24</w:t>
      </w:r>
      <w:r>
        <w:rPr>
          <w:noProof/>
          <w:webHidden/>
        </w:rPr>
        <w:fldChar w:fldCharType="begin"/>
      </w:r>
      <w:r>
        <w:rPr>
          <w:noProof/>
          <w:webHidden/>
        </w:rPr>
        <w:instrText xml:space="preserve"> PAGEREF _Toc493164899 \h </w:instrText>
      </w:r>
      <w:r>
        <w:rPr>
          <w:noProof/>
          <w:webHidden/>
        </w:rPr>
      </w:r>
      <w:r w:rsidR="00CB670D">
        <w:rPr>
          <w:noProof/>
          <w:webHidden/>
        </w:rPr>
        <w:fldChar w:fldCharType="separate"/>
      </w:r>
      <w:r>
        <w:rPr>
          <w:noProof/>
          <w:webHidden/>
        </w:rPr>
        <w:fldChar w:fldCharType="end"/>
      </w:r>
    </w:p>
    <w:p w14:paraId="61CEDDA7"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lastRenderedPageBreak/>
        <w:t>Client Rights</w:t>
      </w:r>
      <w:r>
        <w:rPr>
          <w:noProof/>
          <w:webHidden/>
        </w:rPr>
        <w:tab/>
        <w:t>24</w:t>
      </w:r>
    </w:p>
    <w:p w14:paraId="581A4A0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Compliance With Law</w:t>
      </w:r>
      <w:r>
        <w:rPr>
          <w:noProof/>
          <w:webHidden/>
        </w:rPr>
        <w:tab/>
        <w:t>25</w:t>
      </w:r>
    </w:p>
    <w:p w14:paraId="0396B9C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Reporting</w:t>
      </w:r>
      <w:r>
        <w:rPr>
          <w:noProof/>
          <w:webHidden/>
        </w:rPr>
        <w:tab/>
      </w:r>
      <w:r>
        <w:rPr>
          <w:noProof/>
          <w:webHidden/>
        </w:rPr>
        <w:fldChar w:fldCharType="begin"/>
      </w:r>
      <w:r>
        <w:rPr>
          <w:noProof/>
          <w:webHidden/>
        </w:rPr>
        <w:instrText xml:space="preserve"> PAGEREF _Toc493164902 \h </w:instrText>
      </w:r>
      <w:r>
        <w:rPr>
          <w:noProof/>
          <w:webHidden/>
        </w:rPr>
      </w:r>
      <w:r>
        <w:rPr>
          <w:noProof/>
          <w:webHidden/>
        </w:rPr>
        <w:fldChar w:fldCharType="separate"/>
      </w:r>
      <w:r>
        <w:rPr>
          <w:noProof/>
          <w:webHidden/>
        </w:rPr>
        <w:t>25</w:t>
      </w:r>
      <w:r>
        <w:rPr>
          <w:noProof/>
          <w:webHidden/>
        </w:rPr>
        <w:fldChar w:fldCharType="end"/>
      </w:r>
    </w:p>
    <w:p w14:paraId="4861A27E"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Program Income</w:t>
      </w:r>
      <w:r>
        <w:rPr>
          <w:noProof/>
          <w:webHidden/>
        </w:rPr>
        <w:tab/>
        <w:t>26</w:t>
      </w:r>
    </w:p>
    <w:p w14:paraId="64A39323"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Property/Capital Expenditures</w:t>
      </w:r>
      <w:r>
        <w:rPr>
          <w:noProof/>
          <w:webHidden/>
        </w:rPr>
        <w:tab/>
        <w:t>26</w:t>
      </w:r>
    </w:p>
    <w:p w14:paraId="72509DF9"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Corrective Action</w:t>
      </w:r>
      <w:r>
        <w:rPr>
          <w:noProof/>
          <w:webHidden/>
        </w:rPr>
        <w:tab/>
        <w:t>26</w:t>
      </w:r>
    </w:p>
    <w:p w14:paraId="19C947C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Patent Rights</w:t>
      </w:r>
      <w:r>
        <w:rPr>
          <w:noProof/>
          <w:webHidden/>
        </w:rPr>
        <w:tab/>
      </w:r>
      <w:r>
        <w:rPr>
          <w:noProof/>
          <w:webHidden/>
        </w:rPr>
        <w:fldChar w:fldCharType="begin"/>
      </w:r>
      <w:r>
        <w:rPr>
          <w:noProof/>
          <w:webHidden/>
        </w:rPr>
        <w:instrText xml:space="preserve"> PAGEREF _Toc493164906 \h </w:instrText>
      </w:r>
      <w:r>
        <w:rPr>
          <w:noProof/>
          <w:webHidden/>
        </w:rPr>
      </w:r>
      <w:r>
        <w:rPr>
          <w:noProof/>
          <w:webHidden/>
        </w:rPr>
        <w:fldChar w:fldCharType="separate"/>
      </w:r>
      <w:r>
        <w:rPr>
          <w:noProof/>
          <w:webHidden/>
        </w:rPr>
        <w:t>26</w:t>
      </w:r>
      <w:r>
        <w:rPr>
          <w:noProof/>
          <w:webHidden/>
        </w:rPr>
        <w:fldChar w:fldCharType="end"/>
      </w:r>
    </w:p>
    <w:p w14:paraId="59D278F9"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Recruitment of Clients</w:t>
      </w:r>
      <w:r>
        <w:rPr>
          <w:noProof/>
          <w:webHidden/>
        </w:rPr>
        <w:tab/>
        <w:t>27</w:t>
      </w:r>
    </w:p>
    <w:p w14:paraId="7A77DBB2"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Disallowed Costs</w:t>
      </w:r>
      <w:r>
        <w:rPr>
          <w:noProof/>
          <w:webHidden/>
        </w:rPr>
        <w:tab/>
        <w:t>27</w:t>
      </w:r>
    </w:p>
    <w:p w14:paraId="63342370"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Contract(s) Administration</w:t>
      </w:r>
      <w:r>
        <w:rPr>
          <w:noProof/>
          <w:webHidden/>
        </w:rPr>
        <w:tab/>
        <w:t>27</w:t>
      </w:r>
    </w:p>
    <w:p w14:paraId="62406F8E"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Sub-recipient(s) Self-Monitoring</w:t>
      </w:r>
      <w:r>
        <w:rPr>
          <w:noProof/>
          <w:webHidden/>
        </w:rPr>
        <w:tab/>
        <w:t>27</w:t>
      </w:r>
    </w:p>
    <w:p w14:paraId="5D047BB1"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Contract(s) Type</w:t>
      </w:r>
      <w:r>
        <w:rPr>
          <w:noProof/>
          <w:webHidden/>
        </w:rPr>
        <w:tab/>
        <w:t>27</w:t>
      </w:r>
    </w:p>
    <w:p w14:paraId="100A1EBA"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Adult and Dislocated Worker Service Delivery</w:t>
      </w:r>
      <w:r>
        <w:rPr>
          <w:noProof/>
          <w:webHidden/>
        </w:rPr>
        <w:tab/>
      </w:r>
      <w:r>
        <w:rPr>
          <w:noProof/>
          <w:webHidden/>
        </w:rPr>
        <w:fldChar w:fldCharType="begin"/>
      </w:r>
      <w:r>
        <w:rPr>
          <w:noProof/>
          <w:webHidden/>
        </w:rPr>
        <w:instrText xml:space="preserve"> PAGEREF _Toc493164912 \h </w:instrText>
      </w:r>
      <w:r>
        <w:rPr>
          <w:noProof/>
          <w:webHidden/>
        </w:rPr>
      </w:r>
      <w:r>
        <w:rPr>
          <w:noProof/>
          <w:webHidden/>
        </w:rPr>
        <w:fldChar w:fldCharType="separate"/>
      </w:r>
      <w:r>
        <w:rPr>
          <w:noProof/>
          <w:webHidden/>
        </w:rPr>
        <w:t>27</w:t>
      </w:r>
      <w:r>
        <w:rPr>
          <w:noProof/>
          <w:webHidden/>
        </w:rPr>
        <w:fldChar w:fldCharType="end"/>
      </w:r>
    </w:p>
    <w:p w14:paraId="6F498ED9"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Youth Service Delivery</w:t>
      </w:r>
      <w:r>
        <w:rPr>
          <w:noProof/>
          <w:webHidden/>
        </w:rPr>
        <w:tab/>
        <w:t>30</w:t>
      </w:r>
    </w:p>
    <w:p w14:paraId="73FA0D65"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Special Projects Proposed</w:t>
      </w:r>
      <w:r>
        <w:rPr>
          <w:noProof/>
          <w:webHidden/>
        </w:rPr>
        <w:tab/>
        <w:t>32</w:t>
      </w:r>
    </w:p>
    <w:p w14:paraId="5AE0D18D"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National Emergency Grant / TAA Services / Competitive Grants</w:t>
      </w:r>
      <w:r>
        <w:rPr>
          <w:noProof/>
          <w:webHidden/>
        </w:rPr>
        <w:tab/>
        <w:t>32</w:t>
      </w:r>
      <w:r>
        <w:rPr>
          <w:noProof/>
          <w:webHidden/>
        </w:rPr>
        <w:fldChar w:fldCharType="begin"/>
      </w:r>
      <w:r>
        <w:rPr>
          <w:noProof/>
          <w:webHidden/>
        </w:rPr>
        <w:instrText xml:space="preserve"> PAGEREF _Toc493164915 \h </w:instrText>
      </w:r>
      <w:r>
        <w:rPr>
          <w:noProof/>
          <w:webHidden/>
        </w:rPr>
      </w:r>
      <w:r w:rsidR="00CB670D">
        <w:rPr>
          <w:noProof/>
          <w:webHidden/>
        </w:rPr>
        <w:fldChar w:fldCharType="separate"/>
      </w:r>
      <w:r>
        <w:rPr>
          <w:noProof/>
          <w:webHidden/>
        </w:rPr>
        <w:fldChar w:fldCharType="end"/>
      </w:r>
    </w:p>
    <w:p w14:paraId="7DD403C8"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Delivery of Services - Information on the One Stop System</w:t>
      </w:r>
      <w:r>
        <w:rPr>
          <w:noProof/>
          <w:webHidden/>
        </w:rPr>
        <w:tab/>
      </w:r>
      <w:r>
        <w:rPr>
          <w:noProof/>
          <w:webHidden/>
        </w:rPr>
        <w:fldChar w:fldCharType="begin"/>
      </w:r>
      <w:r>
        <w:rPr>
          <w:noProof/>
          <w:webHidden/>
        </w:rPr>
        <w:instrText xml:space="preserve"> PAGEREF _Toc493164916 \h </w:instrText>
      </w:r>
      <w:r>
        <w:rPr>
          <w:noProof/>
          <w:webHidden/>
        </w:rPr>
      </w:r>
      <w:r>
        <w:rPr>
          <w:noProof/>
          <w:webHidden/>
        </w:rPr>
        <w:fldChar w:fldCharType="separate"/>
      </w:r>
      <w:r>
        <w:rPr>
          <w:noProof/>
          <w:webHidden/>
        </w:rPr>
        <w:t>31</w:t>
      </w:r>
      <w:r>
        <w:rPr>
          <w:noProof/>
          <w:webHidden/>
        </w:rPr>
        <w:fldChar w:fldCharType="end"/>
      </w:r>
    </w:p>
    <w:p w14:paraId="49A20FA2"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Proposal</w:t>
      </w:r>
      <w:r>
        <w:rPr>
          <w:noProof/>
          <w:webHidden/>
        </w:rPr>
        <w:tab/>
      </w:r>
      <w:r>
        <w:rPr>
          <w:noProof/>
          <w:webHidden/>
        </w:rPr>
        <w:fldChar w:fldCharType="begin"/>
      </w:r>
      <w:r>
        <w:rPr>
          <w:noProof/>
          <w:webHidden/>
        </w:rPr>
        <w:instrText xml:space="preserve"> PAGEREF _Toc493164917 \h </w:instrText>
      </w:r>
      <w:r>
        <w:rPr>
          <w:noProof/>
          <w:webHidden/>
        </w:rPr>
      </w:r>
      <w:r>
        <w:rPr>
          <w:noProof/>
          <w:webHidden/>
        </w:rPr>
        <w:fldChar w:fldCharType="separate"/>
      </w:r>
      <w:r>
        <w:rPr>
          <w:noProof/>
          <w:webHidden/>
        </w:rPr>
        <w:t>3</w:t>
      </w:r>
      <w:r>
        <w:rPr>
          <w:noProof/>
          <w:webHidden/>
        </w:rPr>
        <w:fldChar w:fldCharType="end"/>
      </w:r>
      <w:r>
        <w:rPr>
          <w:noProof/>
          <w:webHidden/>
        </w:rPr>
        <w:t>3</w:t>
      </w:r>
    </w:p>
    <w:p w14:paraId="693E9CFB"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Submission of Proposals</w:t>
      </w:r>
      <w:r>
        <w:rPr>
          <w:noProof/>
          <w:webHidden/>
        </w:rPr>
        <w:tab/>
        <w:t>35</w:t>
      </w:r>
    </w:p>
    <w:p w14:paraId="22192EF0"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Budget Information</w:t>
      </w:r>
      <w:r>
        <w:rPr>
          <w:noProof/>
          <w:webHidden/>
        </w:rPr>
        <w:tab/>
        <w:t>35</w:t>
      </w:r>
      <w:r>
        <w:rPr>
          <w:noProof/>
          <w:webHidden/>
        </w:rPr>
        <w:fldChar w:fldCharType="begin"/>
      </w:r>
      <w:r>
        <w:rPr>
          <w:noProof/>
          <w:webHidden/>
        </w:rPr>
        <w:instrText xml:space="preserve"> PAGEREF _Toc493164919 \h </w:instrText>
      </w:r>
      <w:r>
        <w:rPr>
          <w:noProof/>
          <w:webHidden/>
        </w:rPr>
      </w:r>
      <w:r w:rsidR="00CB670D">
        <w:rPr>
          <w:noProof/>
          <w:webHidden/>
        </w:rPr>
        <w:fldChar w:fldCharType="separate"/>
      </w:r>
      <w:r>
        <w:rPr>
          <w:noProof/>
          <w:webHidden/>
        </w:rPr>
        <w:fldChar w:fldCharType="end"/>
      </w:r>
    </w:p>
    <w:p w14:paraId="3B2A7A4A"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Attachments</w:t>
      </w:r>
      <w:r>
        <w:rPr>
          <w:noProof/>
          <w:webHidden/>
        </w:rPr>
        <w:tab/>
        <w:t>45</w:t>
      </w:r>
    </w:p>
    <w:p w14:paraId="67A23F33"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Certificate Regarding RFP Content</w:t>
      </w:r>
      <w:r>
        <w:rPr>
          <w:noProof/>
          <w:webHidden/>
        </w:rPr>
        <w:tab/>
        <w:t>46</w:t>
      </w:r>
      <w:r>
        <w:rPr>
          <w:noProof/>
          <w:webHidden/>
        </w:rPr>
        <w:fldChar w:fldCharType="begin"/>
      </w:r>
      <w:r>
        <w:rPr>
          <w:noProof/>
          <w:webHidden/>
        </w:rPr>
        <w:instrText xml:space="preserve"> PAGEREF _Toc493164921 \h </w:instrText>
      </w:r>
      <w:r>
        <w:rPr>
          <w:noProof/>
          <w:webHidden/>
        </w:rPr>
      </w:r>
      <w:r w:rsidR="00CB670D">
        <w:rPr>
          <w:noProof/>
          <w:webHidden/>
        </w:rPr>
        <w:fldChar w:fldCharType="separate"/>
      </w:r>
      <w:r>
        <w:rPr>
          <w:noProof/>
          <w:webHidden/>
        </w:rPr>
        <w:fldChar w:fldCharType="end"/>
      </w:r>
    </w:p>
    <w:p w14:paraId="565F6AF5"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Estimated In-Kind Costs Contributed</w:t>
      </w:r>
      <w:r>
        <w:rPr>
          <w:noProof/>
          <w:webHidden/>
        </w:rPr>
        <w:tab/>
        <w:t>47</w:t>
      </w:r>
      <w:r>
        <w:rPr>
          <w:noProof/>
          <w:webHidden/>
        </w:rPr>
        <w:fldChar w:fldCharType="begin"/>
      </w:r>
      <w:r>
        <w:rPr>
          <w:noProof/>
          <w:webHidden/>
        </w:rPr>
        <w:instrText xml:space="preserve"> PAGEREF _Toc493164922 \h </w:instrText>
      </w:r>
      <w:r>
        <w:rPr>
          <w:noProof/>
          <w:webHidden/>
        </w:rPr>
      </w:r>
      <w:r w:rsidR="00CB670D">
        <w:rPr>
          <w:noProof/>
          <w:webHidden/>
        </w:rPr>
        <w:fldChar w:fldCharType="separate"/>
      </w:r>
      <w:r>
        <w:rPr>
          <w:noProof/>
          <w:webHidden/>
        </w:rPr>
        <w:fldChar w:fldCharType="end"/>
      </w:r>
    </w:p>
    <w:p w14:paraId="25971445"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Budget Information Forms</w:t>
      </w:r>
      <w:r>
        <w:rPr>
          <w:noProof/>
          <w:webHidden/>
        </w:rPr>
        <w:tab/>
        <w:t>48</w:t>
      </w:r>
    </w:p>
    <w:p w14:paraId="2FF157AF"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Proposed Budget – WIOA Title I Services</w:t>
      </w:r>
      <w:r>
        <w:rPr>
          <w:noProof/>
          <w:webHidden/>
        </w:rPr>
        <w:tab/>
        <w:t>50</w:t>
      </w:r>
    </w:p>
    <w:p w14:paraId="58BDAC64"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Projected Performance – Adult and Dislocated Worker Services</w:t>
      </w:r>
      <w:r>
        <w:rPr>
          <w:noProof/>
          <w:webHidden/>
        </w:rPr>
        <w:tab/>
        <w:t>52</w:t>
      </w:r>
      <w:r>
        <w:rPr>
          <w:noProof/>
          <w:webHidden/>
        </w:rPr>
        <w:fldChar w:fldCharType="begin"/>
      </w:r>
      <w:r>
        <w:rPr>
          <w:noProof/>
          <w:webHidden/>
        </w:rPr>
        <w:instrText xml:space="preserve"> PAGEREF _Toc493164925 \h </w:instrText>
      </w:r>
      <w:r>
        <w:rPr>
          <w:noProof/>
          <w:webHidden/>
        </w:rPr>
      </w:r>
      <w:r w:rsidR="00CB670D">
        <w:rPr>
          <w:noProof/>
          <w:webHidden/>
        </w:rPr>
        <w:fldChar w:fldCharType="separate"/>
      </w:r>
      <w:r>
        <w:rPr>
          <w:noProof/>
          <w:webHidden/>
        </w:rPr>
        <w:fldChar w:fldCharType="end"/>
      </w:r>
    </w:p>
    <w:p w14:paraId="7F8B4DAB"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Projected Performance – Youth Services</w:t>
      </w:r>
      <w:r>
        <w:rPr>
          <w:noProof/>
          <w:webHidden/>
        </w:rPr>
        <w:tab/>
      </w:r>
      <w:r>
        <w:rPr>
          <w:noProof/>
          <w:webHidden/>
        </w:rPr>
        <w:fldChar w:fldCharType="begin"/>
      </w:r>
      <w:r>
        <w:rPr>
          <w:noProof/>
          <w:webHidden/>
        </w:rPr>
        <w:instrText xml:space="preserve"> PAGEREF _Toc493164926 \h </w:instrText>
      </w:r>
      <w:r>
        <w:rPr>
          <w:noProof/>
          <w:webHidden/>
        </w:rPr>
      </w:r>
      <w:r>
        <w:rPr>
          <w:noProof/>
          <w:webHidden/>
        </w:rPr>
        <w:fldChar w:fldCharType="separate"/>
      </w:r>
      <w:r>
        <w:rPr>
          <w:noProof/>
          <w:webHidden/>
        </w:rPr>
        <w:t>5</w:t>
      </w:r>
      <w:r>
        <w:rPr>
          <w:noProof/>
          <w:webHidden/>
        </w:rPr>
        <w:fldChar w:fldCharType="end"/>
      </w:r>
      <w:r>
        <w:rPr>
          <w:noProof/>
          <w:webHidden/>
        </w:rPr>
        <w:t>3</w:t>
      </w:r>
    </w:p>
    <w:p w14:paraId="1E2F950E"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Selection Process</w:t>
      </w:r>
      <w:r>
        <w:rPr>
          <w:noProof/>
          <w:webHidden/>
        </w:rPr>
        <w:tab/>
      </w:r>
      <w:r>
        <w:rPr>
          <w:noProof/>
          <w:webHidden/>
        </w:rPr>
        <w:fldChar w:fldCharType="begin"/>
      </w:r>
      <w:r>
        <w:rPr>
          <w:noProof/>
          <w:webHidden/>
        </w:rPr>
        <w:instrText xml:space="preserve"> PAGEREF _Toc493164927 \h </w:instrText>
      </w:r>
      <w:r>
        <w:rPr>
          <w:noProof/>
          <w:webHidden/>
        </w:rPr>
      </w:r>
      <w:r>
        <w:rPr>
          <w:noProof/>
          <w:webHidden/>
        </w:rPr>
        <w:fldChar w:fldCharType="separate"/>
      </w:r>
      <w:r>
        <w:rPr>
          <w:noProof/>
          <w:webHidden/>
        </w:rPr>
        <w:t>54</w:t>
      </w:r>
      <w:r>
        <w:rPr>
          <w:noProof/>
          <w:webHidden/>
        </w:rPr>
        <w:fldChar w:fldCharType="end"/>
      </w:r>
    </w:p>
    <w:p w14:paraId="2275FE59"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Minimum standards</w:t>
      </w:r>
      <w:r>
        <w:rPr>
          <w:noProof/>
          <w:webHidden/>
        </w:rPr>
        <w:tab/>
      </w:r>
      <w:r>
        <w:rPr>
          <w:noProof/>
          <w:webHidden/>
        </w:rPr>
        <w:fldChar w:fldCharType="begin"/>
      </w:r>
      <w:r>
        <w:rPr>
          <w:noProof/>
          <w:webHidden/>
        </w:rPr>
        <w:instrText xml:space="preserve"> PAGEREF _Toc493164928 \h </w:instrText>
      </w:r>
      <w:r>
        <w:rPr>
          <w:noProof/>
          <w:webHidden/>
        </w:rPr>
      </w:r>
      <w:r>
        <w:rPr>
          <w:noProof/>
          <w:webHidden/>
        </w:rPr>
        <w:fldChar w:fldCharType="separate"/>
      </w:r>
      <w:r>
        <w:rPr>
          <w:noProof/>
          <w:webHidden/>
        </w:rPr>
        <w:t>5</w:t>
      </w:r>
      <w:r>
        <w:rPr>
          <w:noProof/>
          <w:webHidden/>
        </w:rPr>
        <w:fldChar w:fldCharType="end"/>
      </w:r>
      <w:r>
        <w:rPr>
          <w:noProof/>
          <w:webHidden/>
        </w:rPr>
        <w:t>4</w:t>
      </w:r>
    </w:p>
    <w:p w14:paraId="23AB6204"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Limitations</w:t>
      </w:r>
      <w:r>
        <w:rPr>
          <w:noProof/>
          <w:webHidden/>
        </w:rPr>
        <w:tab/>
      </w:r>
      <w:r>
        <w:rPr>
          <w:noProof/>
          <w:webHidden/>
        </w:rPr>
        <w:fldChar w:fldCharType="begin"/>
      </w:r>
      <w:r>
        <w:rPr>
          <w:noProof/>
          <w:webHidden/>
        </w:rPr>
        <w:instrText xml:space="preserve"> PAGEREF _Toc493164929 \h </w:instrText>
      </w:r>
      <w:r>
        <w:rPr>
          <w:noProof/>
          <w:webHidden/>
        </w:rPr>
      </w:r>
      <w:r>
        <w:rPr>
          <w:noProof/>
          <w:webHidden/>
        </w:rPr>
        <w:fldChar w:fldCharType="separate"/>
      </w:r>
      <w:r>
        <w:rPr>
          <w:noProof/>
          <w:webHidden/>
        </w:rPr>
        <w:t>5</w:t>
      </w:r>
      <w:r>
        <w:rPr>
          <w:noProof/>
          <w:webHidden/>
        </w:rPr>
        <w:fldChar w:fldCharType="end"/>
      </w:r>
      <w:r>
        <w:rPr>
          <w:noProof/>
          <w:webHidden/>
        </w:rPr>
        <w:t>5</w:t>
      </w:r>
    </w:p>
    <w:p w14:paraId="00DC0A73" w14:textId="77777777" w:rsidR="00314D52" w:rsidRDefault="00314D52" w:rsidP="00314D52">
      <w:pPr>
        <w:pStyle w:val="TOC1"/>
        <w:tabs>
          <w:tab w:val="right" w:leader="dot" w:pos="9350"/>
        </w:tabs>
        <w:rPr>
          <w:rFonts w:asciiTheme="minorHAnsi" w:eastAsiaTheme="minorEastAsia" w:hAnsiTheme="minorHAnsi" w:cstheme="minorBidi"/>
          <w:noProof/>
          <w:sz w:val="22"/>
          <w:szCs w:val="22"/>
        </w:rPr>
      </w:pPr>
      <w:r w:rsidRPr="005B6CAF">
        <w:rPr>
          <w:noProof/>
        </w:rPr>
        <w:t>Right to File Grievance</w:t>
      </w:r>
      <w:r>
        <w:rPr>
          <w:noProof/>
          <w:webHidden/>
        </w:rPr>
        <w:tab/>
        <w:t>56</w:t>
      </w:r>
    </w:p>
    <w:p w14:paraId="14898CD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lang w:val="en-GB"/>
        </w:rPr>
        <w:t>Evaluation</w:t>
      </w:r>
      <w:r>
        <w:rPr>
          <w:noProof/>
          <w:webHidden/>
        </w:rPr>
        <w:tab/>
      </w:r>
      <w:r>
        <w:rPr>
          <w:noProof/>
          <w:webHidden/>
        </w:rPr>
        <w:fldChar w:fldCharType="begin"/>
      </w:r>
      <w:r>
        <w:rPr>
          <w:noProof/>
          <w:webHidden/>
        </w:rPr>
        <w:instrText xml:space="preserve"> PAGEREF _Toc493164931 \h </w:instrText>
      </w:r>
      <w:r>
        <w:rPr>
          <w:noProof/>
          <w:webHidden/>
        </w:rPr>
      </w:r>
      <w:r>
        <w:rPr>
          <w:noProof/>
          <w:webHidden/>
        </w:rPr>
        <w:fldChar w:fldCharType="separate"/>
      </w:r>
      <w:r>
        <w:rPr>
          <w:noProof/>
          <w:webHidden/>
        </w:rPr>
        <w:t>5</w:t>
      </w:r>
      <w:r>
        <w:rPr>
          <w:noProof/>
          <w:webHidden/>
        </w:rPr>
        <w:fldChar w:fldCharType="end"/>
      </w:r>
      <w:r>
        <w:rPr>
          <w:noProof/>
          <w:webHidden/>
        </w:rPr>
        <w:t>7</w:t>
      </w:r>
    </w:p>
    <w:p w14:paraId="7BECA3EA"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Application Form</w:t>
      </w:r>
      <w:r>
        <w:rPr>
          <w:noProof/>
          <w:webHidden/>
        </w:rPr>
        <w:tab/>
        <w:t>59</w:t>
      </w:r>
    </w:p>
    <w:p w14:paraId="405939DD"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lastRenderedPageBreak/>
        <w:t>Certification Regarding Lobbying</w:t>
      </w:r>
      <w:r>
        <w:rPr>
          <w:noProof/>
          <w:webHidden/>
        </w:rPr>
        <w:tab/>
        <w:t>60</w:t>
      </w:r>
    </w:p>
    <w:p w14:paraId="3A0D9A18"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 xml:space="preserve">Certification Regarding Drug-Free </w:t>
      </w:r>
      <w:r w:rsidRPr="005B6CAF">
        <w:rPr>
          <w:bCs/>
          <w:noProof/>
        </w:rPr>
        <w:t>Workplace Requirements</w:t>
      </w:r>
      <w:r>
        <w:rPr>
          <w:noProof/>
          <w:webHidden/>
        </w:rPr>
        <w:tab/>
        <w:t>61</w:t>
      </w:r>
    </w:p>
    <w:p w14:paraId="36DD5726"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Certificate Regarding Conflict of Interest</w:t>
      </w:r>
      <w:r>
        <w:rPr>
          <w:noProof/>
          <w:webHidden/>
        </w:rPr>
        <w:tab/>
        <w:t>62</w:t>
      </w:r>
    </w:p>
    <w:p w14:paraId="64650AC5" w14:textId="77777777" w:rsidR="00314D52" w:rsidRDefault="00314D52" w:rsidP="00314D52">
      <w:pPr>
        <w:pStyle w:val="TOC2"/>
        <w:tabs>
          <w:tab w:val="right" w:leader="dot" w:pos="9350"/>
        </w:tabs>
        <w:rPr>
          <w:rFonts w:asciiTheme="minorHAnsi" w:eastAsiaTheme="minorEastAsia" w:hAnsiTheme="minorHAnsi" w:cstheme="minorBidi"/>
          <w:noProof/>
          <w:sz w:val="22"/>
          <w:szCs w:val="22"/>
        </w:rPr>
      </w:pPr>
      <w:r w:rsidRPr="005B6CAF">
        <w:rPr>
          <w:noProof/>
        </w:rPr>
        <w:t>Certification Regarding Debarment, Suspension, And Other Responsibility Matters Primary Covered Transactions</w:t>
      </w:r>
      <w:r>
        <w:rPr>
          <w:noProof/>
          <w:webHidden/>
        </w:rPr>
        <w:tab/>
        <w:t>62</w:t>
      </w:r>
    </w:p>
    <w:p w14:paraId="135B09BA" w14:textId="77777777" w:rsidR="00314D52" w:rsidRDefault="00314D52" w:rsidP="00314D52">
      <w:r w:rsidRPr="005B6CAF">
        <w:rPr>
          <w:noProof/>
        </w:rPr>
        <w:t>Certification of Bidder</w:t>
      </w:r>
      <w:r>
        <w:rPr>
          <w:noProof/>
          <w:webHidden/>
        </w:rPr>
        <w:t>…………………………………………………………………………...</w:t>
      </w:r>
      <w:r>
        <w:rPr>
          <w:noProof/>
          <w:webHidden/>
        </w:rPr>
        <w:fldChar w:fldCharType="begin"/>
      </w:r>
      <w:r>
        <w:rPr>
          <w:noProof/>
          <w:webHidden/>
        </w:rPr>
        <w:instrText xml:space="preserve"> PAGEREF _Toc493164937 \h </w:instrText>
      </w:r>
      <w:r>
        <w:rPr>
          <w:noProof/>
          <w:webHidden/>
        </w:rPr>
      </w:r>
      <w:r>
        <w:rPr>
          <w:noProof/>
          <w:webHidden/>
        </w:rPr>
        <w:fldChar w:fldCharType="separate"/>
      </w:r>
      <w:r>
        <w:rPr>
          <w:noProof/>
          <w:webHidden/>
        </w:rPr>
        <w:t>6</w:t>
      </w:r>
      <w:r>
        <w:rPr>
          <w:noProof/>
          <w:webHidden/>
        </w:rPr>
        <w:fldChar w:fldCharType="end"/>
      </w:r>
      <w:r>
        <w:rPr>
          <w:noProof/>
          <w:webHidden/>
        </w:rPr>
        <w:t>3</w:t>
      </w:r>
    </w:p>
    <w:p w14:paraId="492F7492" w14:textId="3C97E399" w:rsidR="00D77E69" w:rsidRDefault="00D77E69" w:rsidP="0084353D">
      <w:pPr>
        <w:rPr>
          <w:noProof/>
          <w:webHidden/>
        </w:rPr>
      </w:pPr>
    </w:p>
    <w:p w14:paraId="2A034744" w14:textId="5AD1B7A5" w:rsidR="00D77E69" w:rsidRDefault="00D77E69" w:rsidP="0084353D">
      <w:pPr>
        <w:rPr>
          <w:noProof/>
          <w:webHidden/>
        </w:rPr>
      </w:pPr>
    </w:p>
    <w:p w14:paraId="3A7F1AC5" w14:textId="3932CBA3" w:rsidR="00D77E69" w:rsidRDefault="00D77E69" w:rsidP="0084353D">
      <w:pPr>
        <w:rPr>
          <w:noProof/>
          <w:webHidden/>
        </w:rPr>
      </w:pPr>
    </w:p>
    <w:p w14:paraId="6CBAFE69" w14:textId="5CBEE5F3" w:rsidR="00D77E69" w:rsidRDefault="00D77E69" w:rsidP="0084353D">
      <w:pPr>
        <w:rPr>
          <w:noProof/>
          <w:webHidden/>
        </w:rPr>
      </w:pPr>
    </w:p>
    <w:p w14:paraId="22887305" w14:textId="67B15530" w:rsidR="00D77E69" w:rsidRDefault="00D77E69" w:rsidP="0084353D">
      <w:pPr>
        <w:rPr>
          <w:noProof/>
          <w:webHidden/>
        </w:rPr>
      </w:pPr>
    </w:p>
    <w:p w14:paraId="191E127E" w14:textId="31B82F83" w:rsidR="00D77E69" w:rsidRDefault="00D77E69" w:rsidP="0084353D">
      <w:pPr>
        <w:rPr>
          <w:noProof/>
          <w:webHidden/>
        </w:rPr>
      </w:pPr>
    </w:p>
    <w:p w14:paraId="02036FDD" w14:textId="58E71866" w:rsidR="00D77E69" w:rsidRDefault="00D77E69" w:rsidP="0084353D">
      <w:pPr>
        <w:rPr>
          <w:noProof/>
          <w:webHidden/>
        </w:rPr>
      </w:pPr>
    </w:p>
    <w:p w14:paraId="349FD3DB" w14:textId="728F3805" w:rsidR="00D77E69" w:rsidRDefault="00D77E69" w:rsidP="0084353D">
      <w:pPr>
        <w:rPr>
          <w:noProof/>
          <w:webHidden/>
        </w:rPr>
      </w:pPr>
    </w:p>
    <w:p w14:paraId="7B65123F" w14:textId="6F79F398" w:rsidR="00D77E69" w:rsidRDefault="00D77E69" w:rsidP="0084353D">
      <w:pPr>
        <w:rPr>
          <w:noProof/>
          <w:webHidden/>
        </w:rPr>
      </w:pPr>
    </w:p>
    <w:p w14:paraId="34830009" w14:textId="20A52FD0" w:rsidR="00D77E69" w:rsidRDefault="00D77E69" w:rsidP="0084353D">
      <w:pPr>
        <w:rPr>
          <w:noProof/>
          <w:webHidden/>
        </w:rPr>
      </w:pPr>
    </w:p>
    <w:p w14:paraId="7C281088" w14:textId="280F26AC" w:rsidR="00D77E69" w:rsidRDefault="00D77E69" w:rsidP="0084353D">
      <w:pPr>
        <w:rPr>
          <w:noProof/>
          <w:webHidden/>
        </w:rPr>
      </w:pPr>
    </w:p>
    <w:p w14:paraId="684B524C" w14:textId="2CA12832" w:rsidR="00D77E69" w:rsidRDefault="00D77E69" w:rsidP="0084353D">
      <w:pPr>
        <w:rPr>
          <w:noProof/>
          <w:webHidden/>
        </w:rPr>
      </w:pPr>
    </w:p>
    <w:p w14:paraId="3D8FBFEF" w14:textId="4EC30F63" w:rsidR="00D77E69" w:rsidRDefault="00D77E69" w:rsidP="0084353D">
      <w:pPr>
        <w:rPr>
          <w:noProof/>
          <w:webHidden/>
        </w:rPr>
      </w:pPr>
    </w:p>
    <w:p w14:paraId="2C322175" w14:textId="1A3A4CD7" w:rsidR="00D77E69" w:rsidRDefault="00D77E69" w:rsidP="0084353D">
      <w:pPr>
        <w:rPr>
          <w:noProof/>
          <w:webHidden/>
        </w:rPr>
      </w:pPr>
    </w:p>
    <w:p w14:paraId="49A28495" w14:textId="7AC535F8" w:rsidR="00D77E69" w:rsidRDefault="00D77E69" w:rsidP="0084353D">
      <w:pPr>
        <w:rPr>
          <w:noProof/>
          <w:webHidden/>
        </w:rPr>
      </w:pPr>
    </w:p>
    <w:p w14:paraId="7AB4763B" w14:textId="7828C179" w:rsidR="00D77E69" w:rsidRDefault="00D77E69" w:rsidP="0084353D">
      <w:pPr>
        <w:rPr>
          <w:noProof/>
          <w:webHidden/>
        </w:rPr>
      </w:pPr>
    </w:p>
    <w:p w14:paraId="4E932B87" w14:textId="7EF9BB85" w:rsidR="00D77E69" w:rsidRDefault="00D77E69" w:rsidP="0084353D">
      <w:pPr>
        <w:rPr>
          <w:noProof/>
          <w:webHidden/>
        </w:rPr>
      </w:pPr>
    </w:p>
    <w:p w14:paraId="4D9BE995" w14:textId="715CD42A" w:rsidR="00D77E69" w:rsidRDefault="00D77E69" w:rsidP="0084353D">
      <w:pPr>
        <w:rPr>
          <w:noProof/>
          <w:webHidden/>
        </w:rPr>
      </w:pPr>
    </w:p>
    <w:p w14:paraId="114443B3" w14:textId="02E5E7FF" w:rsidR="00D77E69" w:rsidRDefault="00D77E69" w:rsidP="0084353D">
      <w:pPr>
        <w:rPr>
          <w:noProof/>
          <w:webHidden/>
        </w:rPr>
      </w:pPr>
    </w:p>
    <w:p w14:paraId="4901DD6E" w14:textId="67989CDA" w:rsidR="00D77E69" w:rsidRDefault="00D77E69" w:rsidP="0084353D">
      <w:pPr>
        <w:rPr>
          <w:noProof/>
          <w:webHidden/>
        </w:rPr>
      </w:pPr>
    </w:p>
    <w:p w14:paraId="64C64A82" w14:textId="26254BF9" w:rsidR="00D77E69" w:rsidRDefault="00D77E69" w:rsidP="0084353D">
      <w:pPr>
        <w:rPr>
          <w:noProof/>
          <w:webHidden/>
        </w:rPr>
      </w:pPr>
    </w:p>
    <w:p w14:paraId="7FE054C3" w14:textId="5C20BDB7" w:rsidR="00D77E69" w:rsidRDefault="00D77E69" w:rsidP="0084353D">
      <w:pPr>
        <w:rPr>
          <w:noProof/>
          <w:webHidden/>
        </w:rPr>
      </w:pPr>
    </w:p>
    <w:p w14:paraId="6F1AFF80" w14:textId="79C8D286" w:rsidR="00D77E69" w:rsidRDefault="00D77E69" w:rsidP="0084353D">
      <w:pPr>
        <w:rPr>
          <w:noProof/>
          <w:webHidden/>
        </w:rPr>
      </w:pPr>
    </w:p>
    <w:p w14:paraId="284156CB" w14:textId="6DAB63D0" w:rsidR="00D77E69" w:rsidRDefault="00D77E69" w:rsidP="0084353D">
      <w:pPr>
        <w:rPr>
          <w:noProof/>
          <w:webHidden/>
        </w:rPr>
      </w:pPr>
    </w:p>
    <w:p w14:paraId="632119FF" w14:textId="07EF3A29" w:rsidR="00D77E69" w:rsidRDefault="00D77E69" w:rsidP="0084353D">
      <w:pPr>
        <w:rPr>
          <w:noProof/>
          <w:webHidden/>
        </w:rPr>
      </w:pPr>
    </w:p>
    <w:p w14:paraId="7F96E74B" w14:textId="5B34357C" w:rsidR="00D77E69" w:rsidRDefault="00D77E69" w:rsidP="0084353D">
      <w:pPr>
        <w:rPr>
          <w:noProof/>
          <w:webHidden/>
        </w:rPr>
      </w:pPr>
    </w:p>
    <w:p w14:paraId="7CF4BF05" w14:textId="54510F03" w:rsidR="00D77E69" w:rsidRDefault="00D77E69" w:rsidP="0084353D">
      <w:pPr>
        <w:rPr>
          <w:noProof/>
          <w:webHidden/>
        </w:rPr>
      </w:pPr>
    </w:p>
    <w:p w14:paraId="44B9CB05" w14:textId="26AE4BFF" w:rsidR="00D77E69" w:rsidRDefault="00D77E69" w:rsidP="0084353D">
      <w:pPr>
        <w:rPr>
          <w:noProof/>
          <w:webHidden/>
        </w:rPr>
      </w:pPr>
    </w:p>
    <w:p w14:paraId="07A62C90" w14:textId="0D084943" w:rsidR="00D77E69" w:rsidRDefault="00D77E69" w:rsidP="0084353D">
      <w:pPr>
        <w:rPr>
          <w:noProof/>
          <w:webHidden/>
        </w:rPr>
      </w:pPr>
    </w:p>
    <w:p w14:paraId="11EF449E" w14:textId="23281A7F" w:rsidR="00D77E69" w:rsidRDefault="00D77E69" w:rsidP="0084353D">
      <w:pPr>
        <w:rPr>
          <w:noProof/>
          <w:webHidden/>
        </w:rPr>
      </w:pPr>
    </w:p>
    <w:p w14:paraId="548D3D59" w14:textId="4977568C" w:rsidR="00D77E69" w:rsidRDefault="00D77E69" w:rsidP="0084353D">
      <w:pPr>
        <w:rPr>
          <w:noProof/>
          <w:webHidden/>
        </w:rPr>
      </w:pPr>
    </w:p>
    <w:p w14:paraId="02402330" w14:textId="7192923F" w:rsidR="00D77E69" w:rsidRDefault="00D77E69" w:rsidP="0084353D">
      <w:pPr>
        <w:rPr>
          <w:noProof/>
          <w:webHidden/>
        </w:rPr>
      </w:pPr>
    </w:p>
    <w:p w14:paraId="1F01625E" w14:textId="132774B6" w:rsidR="00D77E69" w:rsidRDefault="00D77E69" w:rsidP="0084353D">
      <w:pPr>
        <w:rPr>
          <w:noProof/>
          <w:webHidden/>
        </w:rPr>
      </w:pPr>
    </w:p>
    <w:p w14:paraId="6BB5254F" w14:textId="1F653493" w:rsidR="00D77E69" w:rsidRDefault="00D77E69" w:rsidP="0084353D">
      <w:pPr>
        <w:rPr>
          <w:noProof/>
          <w:webHidden/>
        </w:rPr>
      </w:pPr>
    </w:p>
    <w:p w14:paraId="089E9C09" w14:textId="47D4B453" w:rsidR="00D77E69" w:rsidRDefault="00D77E69" w:rsidP="0084353D">
      <w:pPr>
        <w:rPr>
          <w:noProof/>
          <w:webHidden/>
        </w:rPr>
      </w:pPr>
    </w:p>
    <w:p w14:paraId="4616B0B0" w14:textId="77777777" w:rsidR="00D77E69" w:rsidRDefault="00D77E69" w:rsidP="0084353D"/>
    <w:p w14:paraId="3B6ECC52" w14:textId="77777777" w:rsidR="00A926A0" w:rsidRPr="005A47E7" w:rsidRDefault="00A926A0" w:rsidP="0068515C">
      <w:pPr>
        <w:pStyle w:val="Heading1"/>
      </w:pPr>
      <w:r w:rsidRPr="005A47E7">
        <w:lastRenderedPageBreak/>
        <w:t xml:space="preserve">Background </w:t>
      </w:r>
      <w:r w:rsidR="00E9674B" w:rsidRPr="005A47E7">
        <w:t>Information</w:t>
      </w:r>
      <w:bookmarkEnd w:id="0"/>
    </w:p>
    <w:p w14:paraId="3B6ECC53" w14:textId="60205D81" w:rsidR="00803798" w:rsidRPr="00893C38" w:rsidRDefault="00803798" w:rsidP="00803798">
      <w:pPr>
        <w:tabs>
          <w:tab w:val="right" w:leader="dot" w:pos="7920"/>
        </w:tabs>
        <w:rPr>
          <w:rFonts w:ascii="Arial" w:hAnsi="Arial" w:cs="Arial"/>
          <w:szCs w:val="24"/>
          <w:lang w:val="en-GB"/>
        </w:rPr>
      </w:pPr>
      <w:r w:rsidRPr="00893C38">
        <w:rPr>
          <w:rFonts w:ascii="Arial" w:hAnsi="Arial" w:cs="Arial"/>
          <w:szCs w:val="24"/>
          <w:lang w:val="en-GB"/>
        </w:rPr>
        <w:t xml:space="preserve">In July 2014, the Workforce Innovation and Opportunity Act (WIOA) was signed into law. WIOA is designed to help job seekers access employment, education, training, and support services to succeed in the </w:t>
      </w:r>
      <w:proofErr w:type="spellStart"/>
      <w:r w:rsidRPr="00893C38">
        <w:rPr>
          <w:rFonts w:ascii="Arial" w:hAnsi="Arial" w:cs="Arial"/>
          <w:szCs w:val="24"/>
          <w:lang w:val="en-GB"/>
        </w:rPr>
        <w:t>labor</w:t>
      </w:r>
      <w:proofErr w:type="spellEnd"/>
      <w:r w:rsidRPr="00893C38">
        <w:rPr>
          <w:rFonts w:ascii="Arial" w:hAnsi="Arial" w:cs="Arial"/>
          <w:szCs w:val="24"/>
          <w:lang w:val="en-GB"/>
        </w:rPr>
        <w:t xml:space="preserve"> market and to match employers with the skilled workers they need to compete in the global economy. Congress passed the Act by a wide bipartisan majority; it is the first legislative reform in 15 years of the public workforce system</w:t>
      </w:r>
      <w:r w:rsidR="00F22B60" w:rsidRPr="00893C38">
        <w:rPr>
          <w:rFonts w:ascii="Arial" w:hAnsi="Arial" w:cs="Arial"/>
          <w:szCs w:val="24"/>
          <w:lang w:val="en-GB"/>
        </w:rPr>
        <w:t xml:space="preserve">. </w:t>
      </w:r>
      <w:r w:rsidRPr="00893C38">
        <w:rPr>
          <w:rFonts w:ascii="Arial" w:hAnsi="Arial" w:cs="Arial"/>
          <w:szCs w:val="24"/>
          <w:lang w:val="en-GB"/>
        </w:rPr>
        <w:t>WIOA supersedes the Workforce Investment Act of 1998 and amends the Adult Education and Family Literacy Act, the Wagner-</w:t>
      </w:r>
      <w:proofErr w:type="spellStart"/>
      <w:r w:rsidRPr="00893C38">
        <w:rPr>
          <w:rFonts w:ascii="Arial" w:hAnsi="Arial" w:cs="Arial"/>
          <w:szCs w:val="24"/>
          <w:lang w:val="en-GB"/>
        </w:rPr>
        <w:t>Peyser</w:t>
      </w:r>
      <w:proofErr w:type="spellEnd"/>
      <w:r w:rsidRPr="00893C38">
        <w:rPr>
          <w:rFonts w:ascii="Arial" w:hAnsi="Arial" w:cs="Arial"/>
          <w:szCs w:val="24"/>
          <w:lang w:val="en-GB"/>
        </w:rPr>
        <w:t xml:space="preserve"> Act, and the Rehabilitation Act of 1973</w:t>
      </w:r>
      <w:r w:rsidR="00F22B60" w:rsidRPr="00893C38">
        <w:rPr>
          <w:rFonts w:ascii="Arial" w:hAnsi="Arial" w:cs="Arial"/>
          <w:szCs w:val="24"/>
          <w:lang w:val="en-GB"/>
        </w:rPr>
        <w:t xml:space="preserve">. </w:t>
      </w:r>
    </w:p>
    <w:p w14:paraId="3B6ECC54" w14:textId="77777777" w:rsidR="00803798" w:rsidRPr="00893C38" w:rsidRDefault="00803798" w:rsidP="00803798">
      <w:pPr>
        <w:tabs>
          <w:tab w:val="right" w:leader="dot" w:pos="7920"/>
        </w:tabs>
        <w:rPr>
          <w:rFonts w:ascii="Arial" w:hAnsi="Arial" w:cs="Arial"/>
          <w:szCs w:val="24"/>
          <w:lang w:val="en-GB"/>
        </w:rPr>
      </w:pPr>
    </w:p>
    <w:p w14:paraId="3B6ECC55" w14:textId="78350490" w:rsidR="00C441C9" w:rsidRPr="004254F9" w:rsidRDefault="00C441C9" w:rsidP="00C441C9">
      <w:pPr>
        <w:pStyle w:val="NormalWeb"/>
        <w:rPr>
          <w:rFonts w:ascii="Arial" w:hAnsi="Arial" w:cs="Arial"/>
          <w:lang w:val="en-GB"/>
        </w:rPr>
      </w:pPr>
      <w:r w:rsidRPr="00F22B60">
        <w:rPr>
          <w:rFonts w:ascii="Arial" w:hAnsi="Arial" w:cs="Arial"/>
          <w:lang w:val="en-GB"/>
        </w:rPr>
        <w:t>One of s</w:t>
      </w:r>
      <w:r w:rsidR="00E35CCE" w:rsidRPr="00F22B60">
        <w:rPr>
          <w:rFonts w:ascii="Arial" w:hAnsi="Arial" w:cs="Arial"/>
          <w:lang w:val="en-GB"/>
        </w:rPr>
        <w:t>ix</w:t>
      </w:r>
      <w:r w:rsidRPr="00F22B60">
        <w:rPr>
          <w:rFonts w:ascii="Arial" w:hAnsi="Arial" w:cs="Arial"/>
          <w:lang w:val="en-GB"/>
        </w:rPr>
        <w:t xml:space="preserve"> Local Workforce Development Areas in the state of Oklahoma, the </w:t>
      </w:r>
      <w:r w:rsidR="003E6451" w:rsidRPr="00F22B60">
        <w:rPr>
          <w:rFonts w:ascii="Arial" w:hAnsi="Arial" w:cs="Arial"/>
          <w:lang w:val="en-GB"/>
        </w:rPr>
        <w:t>Green Country</w:t>
      </w:r>
      <w:r w:rsidRPr="00F22B60">
        <w:rPr>
          <w:rFonts w:ascii="Arial" w:hAnsi="Arial" w:cs="Arial"/>
          <w:lang w:val="en-GB"/>
        </w:rPr>
        <w:t xml:space="preserve"> Local Workforce Area covers </w:t>
      </w:r>
      <w:r w:rsidR="00AD113B" w:rsidRPr="00F22B60">
        <w:rPr>
          <w:rFonts w:ascii="Arial" w:hAnsi="Arial" w:cs="Arial"/>
          <w:lang w:val="en-GB"/>
        </w:rPr>
        <w:t>11</w:t>
      </w:r>
      <w:r w:rsidRPr="00F22B60">
        <w:rPr>
          <w:rFonts w:ascii="Arial" w:hAnsi="Arial" w:cs="Arial"/>
          <w:lang w:val="en-GB"/>
        </w:rPr>
        <w:t xml:space="preserve"> counties in the </w:t>
      </w:r>
      <w:r w:rsidR="00F22B60">
        <w:rPr>
          <w:rFonts w:ascii="Arial" w:hAnsi="Arial" w:cs="Arial"/>
          <w:lang w:val="en-GB"/>
        </w:rPr>
        <w:t xml:space="preserve">northeast </w:t>
      </w:r>
      <w:r w:rsidR="00AD113B" w:rsidRPr="00F22B60">
        <w:rPr>
          <w:rFonts w:ascii="Arial" w:hAnsi="Arial" w:cs="Arial"/>
          <w:lang w:val="en-GB"/>
        </w:rPr>
        <w:t>region</w:t>
      </w:r>
      <w:r w:rsidRPr="00F22B60">
        <w:rPr>
          <w:rFonts w:ascii="Arial" w:hAnsi="Arial" w:cs="Arial"/>
          <w:lang w:val="en-GB"/>
        </w:rPr>
        <w:t xml:space="preserve"> of Oklahoma</w:t>
      </w:r>
      <w:r w:rsidR="00F22B60" w:rsidRPr="00F22B60">
        <w:rPr>
          <w:rFonts w:ascii="Arial" w:hAnsi="Arial" w:cs="Arial"/>
          <w:lang w:val="en-GB"/>
        </w:rPr>
        <w:t xml:space="preserve">. </w:t>
      </w:r>
      <w:r w:rsidRPr="00F22B60">
        <w:rPr>
          <w:rFonts w:ascii="Arial" w:hAnsi="Arial" w:cs="Arial"/>
          <w:lang w:val="en-GB"/>
        </w:rPr>
        <w:t xml:space="preserve">Those counties </w:t>
      </w:r>
      <w:r w:rsidR="00F22B60" w:rsidRPr="00F22B60">
        <w:rPr>
          <w:rFonts w:ascii="Arial" w:hAnsi="Arial" w:cs="Arial"/>
          <w:lang w:val="en-GB"/>
        </w:rPr>
        <w:t>are</w:t>
      </w:r>
      <w:r w:rsidRPr="00F22B60">
        <w:rPr>
          <w:rFonts w:ascii="Arial" w:hAnsi="Arial" w:cs="Arial"/>
          <w:lang w:val="en-GB"/>
        </w:rPr>
        <w:t xml:space="preserve"> </w:t>
      </w:r>
      <w:r w:rsidR="00AD113B" w:rsidRPr="00F22B60">
        <w:rPr>
          <w:rFonts w:ascii="Arial" w:hAnsi="Arial" w:cs="Arial"/>
        </w:rPr>
        <w:t xml:space="preserve">Adair, Cherokee, Creek, McIntosh, Muskogee, </w:t>
      </w:r>
      <w:r w:rsidR="00F22B60" w:rsidRPr="00F22B60">
        <w:rPr>
          <w:rFonts w:ascii="Arial" w:hAnsi="Arial" w:cs="Arial"/>
        </w:rPr>
        <w:t>Okmulgee</w:t>
      </w:r>
      <w:r w:rsidR="00AD113B" w:rsidRPr="00F22B60">
        <w:rPr>
          <w:rFonts w:ascii="Arial" w:hAnsi="Arial" w:cs="Arial"/>
        </w:rPr>
        <w:t>, Osage, Pawnee, Sequoyah, Tulsa,</w:t>
      </w:r>
      <w:r w:rsidRPr="00F22B60">
        <w:rPr>
          <w:rFonts w:ascii="Arial" w:hAnsi="Arial" w:cs="Arial"/>
        </w:rPr>
        <w:t xml:space="preserve"> and W</w:t>
      </w:r>
      <w:r w:rsidR="00AD113B" w:rsidRPr="00F22B60">
        <w:rPr>
          <w:rFonts w:ascii="Arial" w:hAnsi="Arial" w:cs="Arial"/>
        </w:rPr>
        <w:t>agoner</w:t>
      </w:r>
      <w:r w:rsidRPr="00F22B60">
        <w:rPr>
          <w:rFonts w:ascii="Arial" w:hAnsi="Arial" w:cs="Arial"/>
        </w:rPr>
        <w:t>.</w:t>
      </w:r>
      <w:r w:rsidRPr="00F22B60">
        <w:rPr>
          <w:rFonts w:ascii="Arial" w:hAnsi="Arial" w:cs="Arial"/>
          <w:lang w:val="en-GB"/>
        </w:rPr>
        <w:t xml:space="preserve"> The Board of Commissioners</w:t>
      </w:r>
      <w:r w:rsidR="00AD113B" w:rsidRPr="00F22B60">
        <w:rPr>
          <w:rFonts w:ascii="Arial" w:hAnsi="Arial" w:cs="Arial"/>
          <w:lang w:val="en-GB"/>
        </w:rPr>
        <w:t xml:space="preserve"> representing </w:t>
      </w:r>
      <w:r w:rsidRPr="00F22B60">
        <w:rPr>
          <w:rFonts w:ascii="Arial" w:hAnsi="Arial" w:cs="Arial"/>
          <w:lang w:val="en-GB"/>
        </w:rPr>
        <w:t xml:space="preserve">each of those counties has appointed one of their own to serve as the Chief Local Elected Official (CLEO). </w:t>
      </w:r>
      <w:r w:rsidR="00637B94">
        <w:rPr>
          <w:rFonts w:ascii="Arial" w:hAnsi="Arial" w:cs="Arial"/>
          <w:lang w:val="en-GB"/>
        </w:rPr>
        <w:t>Select</w:t>
      </w:r>
      <w:r w:rsidRPr="00F22B60">
        <w:rPr>
          <w:rFonts w:ascii="Arial" w:hAnsi="Arial" w:cs="Arial"/>
          <w:lang w:val="en-GB"/>
        </w:rPr>
        <w:t xml:space="preserve"> Local Elected Officials serve on the </w:t>
      </w:r>
      <w:r w:rsidR="003E6451" w:rsidRPr="00F22B60">
        <w:rPr>
          <w:rFonts w:ascii="Arial" w:hAnsi="Arial" w:cs="Arial"/>
          <w:lang w:val="en-GB"/>
        </w:rPr>
        <w:t>Green Country</w:t>
      </w:r>
      <w:r w:rsidRPr="00F22B60">
        <w:rPr>
          <w:rFonts w:ascii="Arial" w:hAnsi="Arial" w:cs="Arial"/>
          <w:lang w:val="en-GB"/>
        </w:rPr>
        <w:t xml:space="preserve"> Workforce</w:t>
      </w:r>
      <w:r w:rsidR="00637B94">
        <w:rPr>
          <w:rFonts w:ascii="Arial" w:hAnsi="Arial" w:cs="Arial"/>
          <w:lang w:val="en-GB"/>
        </w:rPr>
        <w:t xml:space="preserve"> Area</w:t>
      </w:r>
      <w:r w:rsidRPr="00F22B60">
        <w:rPr>
          <w:rFonts w:ascii="Arial" w:hAnsi="Arial" w:cs="Arial"/>
          <w:lang w:val="en-GB"/>
        </w:rPr>
        <w:t xml:space="preserve"> LEO Consortium. The Consortium has appointed the </w:t>
      </w:r>
      <w:r w:rsidR="009775DE" w:rsidRPr="00F22B60">
        <w:rPr>
          <w:rFonts w:ascii="Arial" w:hAnsi="Arial" w:cs="Arial"/>
          <w:lang w:val="en-GB"/>
        </w:rPr>
        <w:t>Green Country Workforce Development Board</w:t>
      </w:r>
      <w:r w:rsidRPr="00F22B60">
        <w:rPr>
          <w:rFonts w:ascii="Arial" w:hAnsi="Arial" w:cs="Arial"/>
          <w:lang w:val="en-GB"/>
        </w:rPr>
        <w:t xml:space="preserve"> (</w:t>
      </w:r>
      <w:r w:rsidR="009775DE" w:rsidRPr="00F22B60">
        <w:rPr>
          <w:rFonts w:ascii="Arial" w:hAnsi="Arial" w:cs="Arial"/>
          <w:lang w:val="en-GB"/>
        </w:rPr>
        <w:t>GCWDB</w:t>
      </w:r>
      <w:r w:rsidRPr="00F22B60">
        <w:rPr>
          <w:rFonts w:ascii="Arial" w:hAnsi="Arial" w:cs="Arial"/>
          <w:lang w:val="en-GB"/>
        </w:rPr>
        <w:t xml:space="preserve">) </w:t>
      </w:r>
      <w:r w:rsidR="00637B94">
        <w:rPr>
          <w:rFonts w:ascii="Arial" w:hAnsi="Arial" w:cs="Arial"/>
          <w:lang w:val="en-GB"/>
        </w:rPr>
        <w:t xml:space="preserve">to serve this </w:t>
      </w:r>
      <w:r w:rsidRPr="00F22B60">
        <w:rPr>
          <w:rFonts w:ascii="Arial" w:hAnsi="Arial" w:cs="Arial"/>
          <w:lang w:val="en-GB"/>
        </w:rPr>
        <w:t>Local Workforce Development Area. The CLEO has selected the Central Oklahoma Workforce Innovation Board (COWIB) to act as their fiscal agent. COWIB serves as the employer of record for board staff, provides fiscal agent functions, and does the contracting of the WIOA service provision. Youth Services, and Adult and Dislocated Worker services</w:t>
      </w:r>
      <w:r w:rsidRPr="004254F9">
        <w:rPr>
          <w:rFonts w:ascii="Arial" w:hAnsi="Arial" w:cs="Arial"/>
          <w:lang w:val="en-GB"/>
        </w:rPr>
        <w:t xml:space="preserve"> has been currently contracted through </w:t>
      </w:r>
      <w:r w:rsidR="00F22B60">
        <w:rPr>
          <w:rFonts w:ascii="Arial" w:hAnsi="Arial" w:cs="Arial"/>
          <w:lang w:val="en-GB"/>
        </w:rPr>
        <w:t>Eckard Connects</w:t>
      </w:r>
      <w:r w:rsidR="00F22B60" w:rsidRPr="004254F9">
        <w:rPr>
          <w:rFonts w:ascii="Arial" w:hAnsi="Arial" w:cs="Arial"/>
          <w:lang w:val="en-GB"/>
        </w:rPr>
        <w:t xml:space="preserve">. </w:t>
      </w:r>
    </w:p>
    <w:p w14:paraId="3B6ECC56" w14:textId="24FD1315" w:rsidR="00EF66A3" w:rsidRDefault="00803798" w:rsidP="00422C30">
      <w:pPr>
        <w:pStyle w:val="NormalWeb"/>
        <w:rPr>
          <w:rFonts w:ascii="Arial" w:hAnsi="Arial" w:cs="Arial"/>
          <w:lang w:val="en-GB"/>
        </w:rPr>
      </w:pPr>
      <w:r w:rsidRPr="004254F9">
        <w:rPr>
          <w:rFonts w:ascii="Arial" w:hAnsi="Arial" w:cs="Arial"/>
          <w:lang w:val="en-GB"/>
        </w:rPr>
        <w:t>The purpose of the WIOA Programs is to provide</w:t>
      </w:r>
      <w:r w:rsidRPr="00893C38">
        <w:rPr>
          <w:rFonts w:ascii="Arial" w:hAnsi="Arial" w:cs="Arial"/>
          <w:lang w:val="en-GB"/>
        </w:rPr>
        <w:t xml:space="preserve"> allowable workforce development activities to eligible clients that will increase employment retention and earnings of </w:t>
      </w:r>
      <w:r w:rsidR="00F22B60" w:rsidRPr="00893C38">
        <w:rPr>
          <w:rFonts w:ascii="Arial" w:hAnsi="Arial" w:cs="Arial"/>
          <w:lang w:val="en-GB"/>
        </w:rPr>
        <w:t>participants and</w:t>
      </w:r>
      <w:r w:rsidRPr="00893C38">
        <w:rPr>
          <w:rFonts w:ascii="Arial" w:hAnsi="Arial" w:cs="Arial"/>
          <w:lang w:val="en-GB"/>
        </w:rPr>
        <w:t xml:space="preserve"> increase occupational skill level attainment by participants</w:t>
      </w:r>
      <w:r w:rsidR="00F22B60" w:rsidRPr="00893C38">
        <w:rPr>
          <w:rFonts w:ascii="Arial" w:hAnsi="Arial" w:cs="Arial"/>
          <w:lang w:val="en-GB"/>
        </w:rPr>
        <w:t xml:space="preserve">. </w:t>
      </w:r>
      <w:r w:rsidRPr="00893C38">
        <w:rPr>
          <w:rFonts w:ascii="Arial" w:hAnsi="Arial" w:cs="Arial"/>
          <w:lang w:val="en-GB"/>
        </w:rPr>
        <w:t>As a result, successful application of these activities will improve the quality of Oklahoma’s workforce, reduce welfare dependency, and enhance the productivity and competitiveness of the State and Nation</w:t>
      </w:r>
      <w:r w:rsidR="00F22B60" w:rsidRPr="00893C38">
        <w:rPr>
          <w:rFonts w:ascii="Arial" w:hAnsi="Arial" w:cs="Arial"/>
          <w:lang w:val="en-GB"/>
        </w:rPr>
        <w:t xml:space="preserve">. </w:t>
      </w:r>
      <w:r w:rsidR="00EF66A3">
        <w:rPr>
          <w:rFonts w:ascii="Arial" w:hAnsi="Arial" w:cs="Arial"/>
          <w:lang w:val="en-GB"/>
        </w:rPr>
        <w:t>In Oklahoma</w:t>
      </w:r>
      <w:r w:rsidR="00637B94">
        <w:rPr>
          <w:rFonts w:ascii="Arial" w:hAnsi="Arial" w:cs="Arial"/>
          <w:lang w:val="en-GB"/>
        </w:rPr>
        <w:t>,</w:t>
      </w:r>
      <w:r w:rsidR="00EF66A3">
        <w:rPr>
          <w:rFonts w:ascii="Arial" w:hAnsi="Arial" w:cs="Arial"/>
          <w:lang w:val="en-GB"/>
        </w:rPr>
        <w:t xml:space="preserve"> we are required to expend forty (40) percent of all Adult/Dislocated Worker funds on training </w:t>
      </w:r>
      <w:r w:rsidR="00204961">
        <w:rPr>
          <w:rFonts w:ascii="Arial" w:hAnsi="Arial" w:cs="Arial"/>
          <w:lang w:val="en-GB"/>
        </w:rPr>
        <w:t>activities</w:t>
      </w:r>
      <w:r w:rsidR="00EF66A3">
        <w:rPr>
          <w:rFonts w:ascii="Arial" w:hAnsi="Arial" w:cs="Arial"/>
          <w:lang w:val="en-GB"/>
        </w:rPr>
        <w:t>.</w:t>
      </w:r>
    </w:p>
    <w:p w14:paraId="3B6ECC57" w14:textId="6F82D1D5" w:rsidR="00C70625" w:rsidRPr="00893C38" w:rsidRDefault="00803798" w:rsidP="00422C30">
      <w:pPr>
        <w:pStyle w:val="NormalWeb"/>
        <w:rPr>
          <w:rFonts w:ascii="Arial" w:hAnsi="Arial" w:cs="Arial"/>
        </w:rPr>
      </w:pPr>
      <w:r w:rsidRPr="00893C38">
        <w:rPr>
          <w:rFonts w:ascii="Arial" w:hAnsi="Arial" w:cs="Arial"/>
          <w:lang w:val="en-GB"/>
        </w:rPr>
        <w:t>The WIOA places an emphasis on serving youth within a comprehensive youth development approach that focuses on long-term services that provide the education, skills, work experience, and support that youth need to successfully transition to careers and productive adulthood. The WIOA youth funds are targeted at young people who are both in and out-of-school, to assist them in their career and educational development. However</w:t>
      </w:r>
      <w:r w:rsidR="00EF66A3">
        <w:rPr>
          <w:rFonts w:ascii="Arial" w:hAnsi="Arial" w:cs="Arial"/>
          <w:lang w:val="en-GB"/>
        </w:rPr>
        <w:t>,</w:t>
      </w:r>
      <w:r w:rsidRPr="00893C38">
        <w:rPr>
          <w:rFonts w:ascii="Arial" w:hAnsi="Arial" w:cs="Arial"/>
          <w:lang w:val="en-GB"/>
        </w:rPr>
        <w:t xml:space="preserve"> bidders should acknowledge that </w:t>
      </w:r>
      <w:r w:rsidR="009F24D8" w:rsidRPr="00893C38">
        <w:rPr>
          <w:rFonts w:ascii="Arial" w:hAnsi="Arial" w:cs="Arial"/>
          <w:lang w:val="en-GB"/>
        </w:rPr>
        <w:t>to</w:t>
      </w:r>
      <w:r w:rsidRPr="00893C38">
        <w:rPr>
          <w:rFonts w:ascii="Arial" w:hAnsi="Arial" w:cs="Arial"/>
          <w:lang w:val="en-GB"/>
        </w:rPr>
        <w:t xml:space="preserve"> meet youth expenditure level</w:t>
      </w:r>
      <w:r w:rsidR="0017760F">
        <w:rPr>
          <w:rFonts w:ascii="Arial" w:hAnsi="Arial" w:cs="Arial"/>
          <w:lang w:val="en-GB"/>
        </w:rPr>
        <w:t>s established in WIOA, seventy-five (75</w:t>
      </w:r>
      <w:r w:rsidRPr="00893C38">
        <w:rPr>
          <w:rFonts w:ascii="Arial" w:hAnsi="Arial" w:cs="Arial"/>
          <w:lang w:val="en-GB"/>
        </w:rPr>
        <w:t>) percent of all youth funds must be spent on out-of-school youth</w:t>
      </w:r>
      <w:r w:rsidR="00EF66A3">
        <w:rPr>
          <w:rFonts w:ascii="Arial" w:hAnsi="Arial" w:cs="Arial"/>
          <w:lang w:val="en-GB"/>
        </w:rPr>
        <w:t xml:space="preserve"> and twenty (20) percent must be expended on work-related activities</w:t>
      </w:r>
      <w:r w:rsidRPr="00893C38">
        <w:rPr>
          <w:rFonts w:ascii="Arial" w:hAnsi="Arial" w:cs="Arial"/>
          <w:lang w:val="en-GB"/>
        </w:rPr>
        <w:t>.    Bidders are encouraged to read the Act</w:t>
      </w:r>
      <w:r w:rsidR="006178EF">
        <w:rPr>
          <w:rFonts w:ascii="Arial" w:hAnsi="Arial" w:cs="Arial"/>
          <w:lang w:val="en-GB"/>
        </w:rPr>
        <w:t xml:space="preserve"> and </w:t>
      </w:r>
      <w:r w:rsidR="00EF66A3">
        <w:rPr>
          <w:rFonts w:ascii="Arial" w:hAnsi="Arial" w:cs="Arial"/>
          <w:lang w:val="en-GB"/>
        </w:rPr>
        <w:t xml:space="preserve">the </w:t>
      </w:r>
      <w:r w:rsidR="006178EF">
        <w:rPr>
          <w:rFonts w:ascii="Arial" w:hAnsi="Arial" w:cs="Arial"/>
          <w:lang w:val="en-GB"/>
        </w:rPr>
        <w:t>appro</w:t>
      </w:r>
      <w:r w:rsidR="00EF66A3">
        <w:rPr>
          <w:rFonts w:ascii="Arial" w:hAnsi="Arial" w:cs="Arial"/>
          <w:lang w:val="en-GB"/>
        </w:rPr>
        <w:t>priate regulations</w:t>
      </w:r>
      <w:r w:rsidRPr="00893C38">
        <w:rPr>
          <w:rFonts w:ascii="Arial" w:hAnsi="Arial" w:cs="Arial"/>
          <w:lang w:val="en-GB"/>
        </w:rPr>
        <w:t xml:space="preserve"> to understand the scope of authorized activities</w:t>
      </w:r>
      <w:r w:rsidR="00F22B60" w:rsidRPr="00893C38">
        <w:rPr>
          <w:rFonts w:ascii="Arial" w:hAnsi="Arial" w:cs="Arial"/>
          <w:lang w:val="en-GB"/>
        </w:rPr>
        <w:t xml:space="preserve">. </w:t>
      </w:r>
      <w:r w:rsidR="00C70625" w:rsidRPr="00893C38">
        <w:rPr>
          <w:rFonts w:ascii="Arial" w:hAnsi="Arial" w:cs="Arial"/>
        </w:rPr>
        <w:t xml:space="preserve">In general, these activities are:  </w:t>
      </w:r>
    </w:p>
    <w:p w14:paraId="3B6ECC58" w14:textId="77777777" w:rsidR="00C70625" w:rsidRPr="00893C38" w:rsidRDefault="00C70625" w:rsidP="00C70625">
      <w:pPr>
        <w:ind w:right="253"/>
        <w:rPr>
          <w:rFonts w:ascii="Arial" w:hAnsi="Arial" w:cs="Arial"/>
        </w:rPr>
      </w:pPr>
    </w:p>
    <w:p w14:paraId="3B6ECC59" w14:textId="77777777" w:rsidR="00C70625" w:rsidRPr="00893C38" w:rsidRDefault="00C70625" w:rsidP="004C7B70">
      <w:pPr>
        <w:pStyle w:val="ListParagraph"/>
        <w:numPr>
          <w:ilvl w:val="0"/>
          <w:numId w:val="24"/>
        </w:numPr>
        <w:ind w:right="253"/>
        <w:rPr>
          <w:rFonts w:ascii="Arial" w:hAnsi="Arial" w:cs="Arial"/>
        </w:rPr>
      </w:pPr>
      <w:r w:rsidRPr="00893C38">
        <w:rPr>
          <w:rFonts w:ascii="Arial" w:hAnsi="Arial" w:cs="Arial"/>
        </w:rPr>
        <w:t xml:space="preserve">to establish a one-stop delivery system described in section 121(e); </w:t>
      </w:r>
    </w:p>
    <w:p w14:paraId="3B6ECC5A" w14:textId="77777777" w:rsidR="004C7B70" w:rsidRPr="00EF66A3" w:rsidRDefault="004C7B70" w:rsidP="008A0C9C">
      <w:pPr>
        <w:pStyle w:val="ListParagraph"/>
        <w:numPr>
          <w:ilvl w:val="0"/>
          <w:numId w:val="24"/>
        </w:numPr>
        <w:ind w:right="253"/>
        <w:rPr>
          <w:rFonts w:ascii="Arial" w:hAnsi="Arial" w:cs="Arial"/>
        </w:rPr>
      </w:pPr>
      <w:r w:rsidRPr="00EF66A3">
        <w:rPr>
          <w:rFonts w:ascii="Arial" w:hAnsi="Arial" w:cs="Arial"/>
        </w:rPr>
        <w:lastRenderedPageBreak/>
        <w:t xml:space="preserve">to </w:t>
      </w:r>
      <w:r w:rsidR="00DD428D" w:rsidRPr="00EF66A3">
        <w:rPr>
          <w:rFonts w:ascii="Arial" w:hAnsi="Arial" w:cs="Arial"/>
        </w:rPr>
        <w:t>provide youth workforce investment activities as described in Section 129</w:t>
      </w:r>
    </w:p>
    <w:p w14:paraId="3B6ECC5B" w14:textId="77777777" w:rsidR="00C70625" w:rsidRPr="00893C38" w:rsidRDefault="00C70625" w:rsidP="004C7B70">
      <w:pPr>
        <w:pStyle w:val="ListParagraph"/>
        <w:numPr>
          <w:ilvl w:val="0"/>
          <w:numId w:val="24"/>
        </w:numPr>
        <w:ind w:right="253"/>
        <w:rPr>
          <w:rFonts w:ascii="Arial" w:hAnsi="Arial" w:cs="Arial"/>
        </w:rPr>
      </w:pPr>
      <w:r w:rsidRPr="00893C38">
        <w:rPr>
          <w:rFonts w:ascii="Arial" w:hAnsi="Arial" w:cs="Arial"/>
        </w:rPr>
        <w:t xml:space="preserve">to provide the career services described in Section 134(c)(2) to adults and dislocated workers, respectively, through the one-stop delivery system in accordance with such paragraph; </w:t>
      </w:r>
    </w:p>
    <w:p w14:paraId="3B6ECC5C" w14:textId="77777777" w:rsidR="00C70625" w:rsidRPr="00893C38" w:rsidRDefault="00C70625" w:rsidP="004C7B70">
      <w:pPr>
        <w:pStyle w:val="ListParagraph"/>
        <w:numPr>
          <w:ilvl w:val="0"/>
          <w:numId w:val="24"/>
        </w:numPr>
        <w:ind w:right="253"/>
        <w:rPr>
          <w:rFonts w:ascii="Arial" w:hAnsi="Arial" w:cs="Arial"/>
        </w:rPr>
      </w:pPr>
      <w:r w:rsidRPr="00893C38">
        <w:rPr>
          <w:rFonts w:ascii="Arial" w:hAnsi="Arial" w:cs="Arial"/>
        </w:rPr>
        <w:t>to provide training services described in Section 134 (c) (3) to adults and dislocated workers, respectively, described in such paragraph;</w:t>
      </w:r>
    </w:p>
    <w:p w14:paraId="3B6ECC5D" w14:textId="77777777" w:rsidR="00C70625" w:rsidRPr="00893C38" w:rsidRDefault="00C70625" w:rsidP="004C7B70">
      <w:pPr>
        <w:pStyle w:val="ListParagraph"/>
        <w:numPr>
          <w:ilvl w:val="0"/>
          <w:numId w:val="24"/>
        </w:numPr>
        <w:ind w:right="253"/>
        <w:rPr>
          <w:rFonts w:ascii="Arial" w:hAnsi="Arial" w:cs="Arial"/>
        </w:rPr>
      </w:pPr>
      <w:r w:rsidRPr="00893C38">
        <w:rPr>
          <w:rFonts w:ascii="Arial" w:hAnsi="Arial" w:cs="Arial"/>
        </w:rPr>
        <w:t xml:space="preserve"> to establish and develop relationships and networks with large and small employers and their intermediaries; and </w:t>
      </w:r>
    </w:p>
    <w:p w14:paraId="3B6ECC5E" w14:textId="77777777" w:rsidR="00C70625" w:rsidRPr="00893C38" w:rsidRDefault="00C70625" w:rsidP="004C7B70">
      <w:pPr>
        <w:pStyle w:val="ListParagraph"/>
        <w:numPr>
          <w:ilvl w:val="0"/>
          <w:numId w:val="24"/>
        </w:numPr>
        <w:ind w:right="253"/>
        <w:rPr>
          <w:rFonts w:ascii="Arial" w:hAnsi="Arial" w:cs="Arial"/>
        </w:rPr>
      </w:pPr>
      <w:r w:rsidRPr="00893C38">
        <w:rPr>
          <w:rFonts w:ascii="Arial" w:hAnsi="Arial" w:cs="Arial"/>
        </w:rPr>
        <w:t xml:space="preserve"> to develop, convene, or implement industry or sector partnerships.”  </w:t>
      </w:r>
    </w:p>
    <w:p w14:paraId="3B6ECC5F" w14:textId="77777777" w:rsidR="00E9674B" w:rsidRPr="0068515C" w:rsidRDefault="00E9674B" w:rsidP="0068515C">
      <w:pPr>
        <w:spacing w:before="300"/>
        <w:ind w:right="259" w:firstLine="360"/>
        <w:rPr>
          <w:rFonts w:ascii="Arial" w:hAnsi="Arial" w:cs="Arial"/>
          <w:b/>
          <w:color w:val="0070C0"/>
          <w:szCs w:val="28"/>
        </w:rPr>
      </w:pPr>
      <w:r w:rsidRPr="0068515C">
        <w:rPr>
          <w:rFonts w:ascii="Arial" w:hAnsi="Arial" w:cs="Arial"/>
          <w:b/>
          <w:color w:val="0070C0"/>
          <w:szCs w:val="28"/>
        </w:rPr>
        <w:t xml:space="preserve">Adult and Dislocated Worker Activities include: </w:t>
      </w:r>
    </w:p>
    <w:p w14:paraId="3B6ECC60" w14:textId="77777777" w:rsidR="00E9674B" w:rsidRPr="00893C38" w:rsidRDefault="00E9674B" w:rsidP="004E03FE">
      <w:pPr>
        <w:numPr>
          <w:ilvl w:val="0"/>
          <w:numId w:val="3"/>
        </w:numPr>
        <w:ind w:right="253"/>
        <w:rPr>
          <w:rFonts w:ascii="Arial" w:hAnsi="Arial" w:cs="Arial"/>
          <w:szCs w:val="24"/>
        </w:rPr>
      </w:pPr>
      <w:r w:rsidRPr="00893C38">
        <w:rPr>
          <w:rFonts w:ascii="Arial" w:hAnsi="Arial" w:cs="Arial"/>
          <w:szCs w:val="24"/>
        </w:rPr>
        <w:t>Provide outreach and intake which will include eligibility determination and an initial assessment of skills.</w:t>
      </w:r>
    </w:p>
    <w:p w14:paraId="3B6ECC61" w14:textId="77777777" w:rsidR="00E9674B" w:rsidRPr="00893C38" w:rsidRDefault="00E9674B" w:rsidP="004E03FE">
      <w:pPr>
        <w:numPr>
          <w:ilvl w:val="0"/>
          <w:numId w:val="3"/>
        </w:numPr>
        <w:ind w:right="253"/>
        <w:rPr>
          <w:rFonts w:ascii="Arial" w:hAnsi="Arial" w:cs="Arial"/>
          <w:szCs w:val="24"/>
        </w:rPr>
      </w:pPr>
      <w:r w:rsidRPr="00893C38">
        <w:rPr>
          <w:rFonts w:ascii="Arial" w:hAnsi="Arial" w:cs="Arial"/>
          <w:szCs w:val="24"/>
        </w:rPr>
        <w:t>Provide career counseling which includes comprehensive skills assessment, labor market information, development of an individual employment plan</w:t>
      </w:r>
      <w:r w:rsidR="007D3C73">
        <w:rPr>
          <w:rFonts w:ascii="Arial" w:hAnsi="Arial" w:cs="Arial"/>
          <w:szCs w:val="24"/>
        </w:rPr>
        <w:t xml:space="preserve"> (IEP)</w:t>
      </w:r>
      <w:r w:rsidRPr="00893C38">
        <w:rPr>
          <w:rFonts w:ascii="Arial" w:hAnsi="Arial" w:cs="Arial"/>
          <w:szCs w:val="24"/>
        </w:rPr>
        <w:t>, information on financial literacy and other services potentially available from other workforce partners.</w:t>
      </w:r>
    </w:p>
    <w:p w14:paraId="3B6ECC62" w14:textId="77777777" w:rsidR="00E9674B" w:rsidRPr="007D3C73" w:rsidRDefault="00E9674B" w:rsidP="004E03FE">
      <w:pPr>
        <w:numPr>
          <w:ilvl w:val="0"/>
          <w:numId w:val="3"/>
        </w:numPr>
        <w:ind w:right="253"/>
        <w:rPr>
          <w:rFonts w:ascii="Arial" w:hAnsi="Arial" w:cs="Arial"/>
          <w:szCs w:val="24"/>
        </w:rPr>
      </w:pPr>
      <w:r w:rsidRPr="00893C38">
        <w:rPr>
          <w:rFonts w:ascii="Arial" w:hAnsi="Arial" w:cs="Arial"/>
          <w:szCs w:val="24"/>
        </w:rPr>
        <w:t>Provide information on training opportunities, including their eligibility for potential financial aid to pursue occupational trainin</w:t>
      </w:r>
      <w:r w:rsidR="007D3C73">
        <w:rPr>
          <w:rFonts w:ascii="Arial" w:hAnsi="Arial" w:cs="Arial"/>
          <w:szCs w:val="24"/>
        </w:rPr>
        <w:t xml:space="preserve">g, </w:t>
      </w:r>
      <w:r w:rsidR="00662B7B">
        <w:rPr>
          <w:rFonts w:ascii="Arial" w:hAnsi="Arial" w:cs="Arial"/>
          <w:szCs w:val="24"/>
        </w:rPr>
        <w:t>on-the-job training openings</w:t>
      </w:r>
      <w:r w:rsidR="007D3C73">
        <w:rPr>
          <w:rFonts w:ascii="Arial" w:hAnsi="Arial" w:cs="Arial"/>
          <w:szCs w:val="24"/>
        </w:rPr>
        <w:t xml:space="preserve">, </w:t>
      </w:r>
      <w:r w:rsidRPr="007D3C73">
        <w:rPr>
          <w:rFonts w:ascii="Arial" w:hAnsi="Arial" w:cs="Arial"/>
          <w:szCs w:val="24"/>
        </w:rPr>
        <w:t>transitional jobs and apprenticeships.</w:t>
      </w:r>
    </w:p>
    <w:p w14:paraId="3B6ECC63" w14:textId="77777777" w:rsidR="00E9674B" w:rsidRPr="00893C38" w:rsidRDefault="00E9674B" w:rsidP="004E03FE">
      <w:pPr>
        <w:numPr>
          <w:ilvl w:val="0"/>
          <w:numId w:val="3"/>
        </w:numPr>
        <w:ind w:right="253"/>
        <w:rPr>
          <w:rFonts w:ascii="Arial" w:hAnsi="Arial" w:cs="Arial"/>
          <w:szCs w:val="24"/>
        </w:rPr>
      </w:pPr>
      <w:r w:rsidRPr="00893C38">
        <w:rPr>
          <w:rFonts w:ascii="Arial" w:hAnsi="Arial" w:cs="Arial"/>
          <w:szCs w:val="24"/>
        </w:rPr>
        <w:t xml:space="preserve">Provide job search and placement assistance, which can include completion of </w:t>
      </w:r>
      <w:r w:rsidR="0017760F">
        <w:rPr>
          <w:rFonts w:ascii="Arial" w:hAnsi="Arial" w:cs="Arial"/>
          <w:szCs w:val="24"/>
        </w:rPr>
        <w:t xml:space="preserve">work </w:t>
      </w:r>
      <w:r w:rsidR="00770222">
        <w:rPr>
          <w:rFonts w:ascii="Arial" w:hAnsi="Arial" w:cs="Arial"/>
          <w:szCs w:val="24"/>
        </w:rPr>
        <w:t>readiness</w:t>
      </w:r>
      <w:r w:rsidRPr="00893C38">
        <w:rPr>
          <w:rFonts w:ascii="Arial" w:hAnsi="Arial" w:cs="Arial"/>
          <w:szCs w:val="24"/>
        </w:rPr>
        <w:t xml:space="preserve"> training, resume preparation, use of on-line job boards and application completion.</w:t>
      </w:r>
    </w:p>
    <w:p w14:paraId="3B6ECC64" w14:textId="77777777" w:rsidR="00E9674B" w:rsidRPr="00893C38" w:rsidRDefault="00E9674B" w:rsidP="004E03FE">
      <w:pPr>
        <w:numPr>
          <w:ilvl w:val="0"/>
          <w:numId w:val="3"/>
        </w:numPr>
        <w:ind w:right="253"/>
        <w:rPr>
          <w:rFonts w:ascii="Arial" w:hAnsi="Arial" w:cs="Arial"/>
          <w:szCs w:val="24"/>
        </w:rPr>
      </w:pPr>
      <w:r w:rsidRPr="00893C38">
        <w:rPr>
          <w:rFonts w:ascii="Arial" w:hAnsi="Arial" w:cs="Arial"/>
          <w:szCs w:val="24"/>
        </w:rPr>
        <w:t>Provide information on resources available through the workforce system both in centers a</w:t>
      </w:r>
      <w:r w:rsidR="0017760F">
        <w:rPr>
          <w:rFonts w:ascii="Arial" w:hAnsi="Arial" w:cs="Arial"/>
          <w:szCs w:val="24"/>
        </w:rPr>
        <w:t xml:space="preserve">nd from partner organizations. </w:t>
      </w:r>
    </w:p>
    <w:p w14:paraId="3B6ECC65" w14:textId="77777777" w:rsidR="00E9674B" w:rsidRPr="0068515C" w:rsidRDefault="0068515C" w:rsidP="0068515C">
      <w:pPr>
        <w:spacing w:before="300"/>
        <w:ind w:right="259" w:firstLine="346"/>
        <w:rPr>
          <w:rFonts w:ascii="Arial" w:hAnsi="Arial" w:cs="Arial"/>
          <w:b/>
          <w:color w:val="0070C0"/>
          <w:szCs w:val="28"/>
        </w:rPr>
      </w:pPr>
      <w:r w:rsidRPr="0068515C">
        <w:rPr>
          <w:rFonts w:ascii="Arial" w:hAnsi="Arial" w:cs="Arial"/>
          <w:b/>
          <w:color w:val="0070C0"/>
          <w:szCs w:val="28"/>
        </w:rPr>
        <w:t>Y</w:t>
      </w:r>
      <w:r w:rsidR="00E9674B" w:rsidRPr="0068515C">
        <w:rPr>
          <w:rFonts w:ascii="Arial" w:hAnsi="Arial" w:cs="Arial"/>
          <w:b/>
          <w:color w:val="0070C0"/>
          <w:szCs w:val="28"/>
        </w:rPr>
        <w:t xml:space="preserve">outh Activities include:  </w:t>
      </w:r>
    </w:p>
    <w:p w14:paraId="3B6ECC66"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 xml:space="preserve">Provide an objective assessment of the academic levels, skill levels, and service needs of each participant. </w:t>
      </w:r>
    </w:p>
    <w:p w14:paraId="3B6ECC67"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Provide individual service strategies</w:t>
      </w:r>
      <w:r w:rsidR="007D3C73">
        <w:rPr>
          <w:rFonts w:ascii="Arial" w:hAnsi="Arial" w:cs="Arial"/>
        </w:rPr>
        <w:t xml:space="preserve"> (ISS)</w:t>
      </w:r>
      <w:r w:rsidRPr="00893C38">
        <w:rPr>
          <w:rFonts w:ascii="Arial" w:hAnsi="Arial" w:cs="Arial"/>
        </w:rPr>
        <w:t xml:space="preserve"> for each participant.  </w:t>
      </w:r>
    </w:p>
    <w:p w14:paraId="3B6ECC68"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 xml:space="preserve">Provide activities leading to the attainment of a secondary school diploma or its recognized equivalent, or a recognized post-secondary credential. </w:t>
      </w:r>
    </w:p>
    <w:p w14:paraId="3B6ECC69"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 xml:space="preserve">Provide preparation for post-secondary educational and training opportunities. </w:t>
      </w:r>
    </w:p>
    <w:p w14:paraId="3B6ECC6A"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lastRenderedPageBreak/>
        <w:t xml:space="preserve">Provide strong linkages between academic instruction and occupational education that </w:t>
      </w:r>
      <w:proofErr w:type="gramStart"/>
      <w:r w:rsidRPr="00893C38">
        <w:rPr>
          <w:rFonts w:ascii="Arial" w:hAnsi="Arial" w:cs="Arial"/>
        </w:rPr>
        <w:t>lead</w:t>
      </w:r>
      <w:proofErr w:type="gramEnd"/>
      <w:r w:rsidRPr="00893C38">
        <w:rPr>
          <w:rFonts w:ascii="Arial" w:hAnsi="Arial" w:cs="Arial"/>
        </w:rPr>
        <w:t xml:space="preserve"> to the attainment of recognized post-secondary credentials. </w:t>
      </w:r>
    </w:p>
    <w:p w14:paraId="3B6ECC6B"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 xml:space="preserve">Provide preparation for unsubsidized employment opportunities, in appropriate cases. </w:t>
      </w:r>
    </w:p>
    <w:p w14:paraId="3B6ECC6C" w14:textId="77777777" w:rsidR="00E9674B" w:rsidRPr="00893C38" w:rsidRDefault="00E9674B" w:rsidP="004E03FE">
      <w:pPr>
        <w:pStyle w:val="ListParagraph"/>
        <w:numPr>
          <w:ilvl w:val="0"/>
          <w:numId w:val="4"/>
        </w:numPr>
        <w:spacing w:line="248" w:lineRule="auto"/>
        <w:ind w:right="253"/>
        <w:contextualSpacing/>
        <w:rPr>
          <w:rFonts w:ascii="Arial" w:hAnsi="Arial" w:cs="Arial"/>
        </w:rPr>
      </w:pPr>
      <w:r w:rsidRPr="00893C38">
        <w:rPr>
          <w:rFonts w:ascii="Arial" w:hAnsi="Arial" w:cs="Arial"/>
        </w:rPr>
        <w:t>Provide effective connections to employers in in-demand industry sectors and occupations of the regional labor market.</w:t>
      </w:r>
    </w:p>
    <w:p w14:paraId="3B6ECC6D" w14:textId="77777777" w:rsidR="00E9674B" w:rsidRPr="00893C38" w:rsidRDefault="00E9674B" w:rsidP="00E9674B">
      <w:pPr>
        <w:ind w:left="-5" w:right="253"/>
        <w:rPr>
          <w:rFonts w:ascii="Arial" w:hAnsi="Arial" w:cs="Arial"/>
        </w:rPr>
      </w:pPr>
    </w:p>
    <w:p w14:paraId="3B6ECC6E" w14:textId="77777777" w:rsidR="00E9674B" w:rsidRPr="00893C38" w:rsidRDefault="00E9674B" w:rsidP="00E9674B">
      <w:pPr>
        <w:ind w:left="-5" w:right="253"/>
        <w:rPr>
          <w:rFonts w:ascii="Arial" w:hAnsi="Arial" w:cs="Arial"/>
        </w:rPr>
      </w:pPr>
    </w:p>
    <w:p w14:paraId="3B6ECC6F" w14:textId="2DED6986" w:rsidR="00E9674B" w:rsidRPr="00893C38" w:rsidRDefault="009775DE" w:rsidP="00E9674B">
      <w:pPr>
        <w:ind w:left="-5" w:right="253"/>
        <w:rPr>
          <w:rFonts w:ascii="Arial" w:hAnsi="Arial" w:cs="Arial"/>
        </w:rPr>
      </w:pPr>
      <w:r>
        <w:rPr>
          <w:rFonts w:ascii="Arial" w:hAnsi="Arial" w:cs="Arial"/>
        </w:rPr>
        <w:t>GCWDB</w:t>
      </w:r>
      <w:r w:rsidR="00E9674B" w:rsidRPr="00893C38">
        <w:rPr>
          <w:rFonts w:ascii="Arial" w:hAnsi="Arial" w:cs="Arial"/>
        </w:rPr>
        <w:t>, in coordination with the</w:t>
      </w:r>
      <w:r w:rsidR="0062291C">
        <w:rPr>
          <w:rFonts w:ascii="Arial" w:hAnsi="Arial" w:cs="Arial"/>
        </w:rPr>
        <w:t xml:space="preserve"> CLEO</w:t>
      </w:r>
      <w:r w:rsidR="00E9674B" w:rsidRPr="00893C38">
        <w:rPr>
          <w:rFonts w:ascii="Arial" w:hAnsi="Arial" w:cs="Arial"/>
        </w:rPr>
        <w:t>, is seeking to establish and build a partnership with an organization which can demonstrate that it can provide a positive and measurable impact on adults and dislocated workers and youth while building a network of employment and training service providers in the</w:t>
      </w:r>
      <w:r w:rsidR="006A2649">
        <w:rPr>
          <w:rFonts w:ascii="Arial" w:hAnsi="Arial" w:cs="Arial"/>
        </w:rPr>
        <w:t xml:space="preserve"> </w:t>
      </w:r>
      <w:r w:rsidR="003E6451">
        <w:rPr>
          <w:rFonts w:ascii="Arial" w:hAnsi="Arial" w:cs="Arial"/>
        </w:rPr>
        <w:t>Green Country</w:t>
      </w:r>
      <w:r w:rsidR="00E9674B" w:rsidRPr="00893C38">
        <w:rPr>
          <w:rFonts w:ascii="Arial" w:hAnsi="Arial" w:cs="Arial"/>
        </w:rPr>
        <w:t xml:space="preserve"> Workforce Development Area t</w:t>
      </w:r>
      <w:r w:rsidR="00DD428D" w:rsidRPr="00893C38">
        <w:rPr>
          <w:rFonts w:ascii="Arial" w:hAnsi="Arial" w:cs="Arial"/>
        </w:rPr>
        <w:t>hat will assist eligible adults,</w:t>
      </w:r>
      <w:r w:rsidR="00E9674B" w:rsidRPr="00893C38">
        <w:rPr>
          <w:rFonts w:ascii="Arial" w:hAnsi="Arial" w:cs="Arial"/>
        </w:rPr>
        <w:t xml:space="preserve"> dislocated workers</w:t>
      </w:r>
      <w:r w:rsidR="00DD428D" w:rsidRPr="00893C38">
        <w:rPr>
          <w:rFonts w:ascii="Arial" w:hAnsi="Arial" w:cs="Arial"/>
        </w:rPr>
        <w:t xml:space="preserve"> and youth</w:t>
      </w:r>
      <w:r w:rsidR="00E9674B" w:rsidRPr="00893C38">
        <w:rPr>
          <w:rFonts w:ascii="Arial" w:hAnsi="Arial" w:cs="Arial"/>
        </w:rPr>
        <w:t xml:space="preserve"> in securing in-demand occupations (high-demand, high-wage and high-skill occupations as defined per the </w:t>
      </w:r>
      <w:r>
        <w:rPr>
          <w:rFonts w:ascii="Arial" w:hAnsi="Arial" w:cs="Arial"/>
        </w:rPr>
        <w:t>GCWDB</w:t>
      </w:r>
      <w:r w:rsidR="00E9674B" w:rsidRPr="00893C38">
        <w:rPr>
          <w:rFonts w:ascii="Arial" w:hAnsi="Arial" w:cs="Arial"/>
        </w:rPr>
        <w:t xml:space="preserve"> Demand Occupation List).   </w:t>
      </w:r>
    </w:p>
    <w:p w14:paraId="3B6ECC70" w14:textId="77777777" w:rsidR="0041619F" w:rsidRPr="00857186" w:rsidRDefault="0041619F" w:rsidP="0068515C">
      <w:pPr>
        <w:pStyle w:val="Heading1"/>
      </w:pPr>
      <w:bookmarkStart w:id="1" w:name="_Toc493164865"/>
      <w:r w:rsidRPr="00857186">
        <w:t>Purpose</w:t>
      </w:r>
      <w:r w:rsidR="008150B6" w:rsidRPr="00857186">
        <w:t xml:space="preserve"> of Proposal</w:t>
      </w:r>
      <w:bookmarkEnd w:id="1"/>
    </w:p>
    <w:p w14:paraId="3B6ECC71" w14:textId="79640BED" w:rsidR="0041619F" w:rsidRPr="00893C38" w:rsidRDefault="0041619F" w:rsidP="0041619F">
      <w:pPr>
        <w:spacing w:after="240" w:line="247" w:lineRule="auto"/>
        <w:ind w:right="259" w:hanging="14"/>
        <w:rPr>
          <w:rFonts w:ascii="Arial" w:hAnsi="Arial" w:cs="Arial"/>
        </w:rPr>
      </w:pPr>
      <w:r w:rsidRPr="00893C38">
        <w:rPr>
          <w:rFonts w:ascii="Arial" w:hAnsi="Arial" w:cs="Arial"/>
        </w:rPr>
        <w:t xml:space="preserve">The purpose of this RFP is to solicit proposals from qualified entities to provide the WIOA Adult, Dislocated Worker and Youth Workforce </w:t>
      </w:r>
      <w:r w:rsidR="00DD428D" w:rsidRPr="00893C38">
        <w:rPr>
          <w:rFonts w:ascii="Arial" w:hAnsi="Arial" w:cs="Arial"/>
        </w:rPr>
        <w:t>Investment</w:t>
      </w:r>
      <w:r w:rsidRPr="00893C38">
        <w:rPr>
          <w:rFonts w:ascii="Arial" w:hAnsi="Arial" w:cs="Arial"/>
        </w:rPr>
        <w:t xml:space="preserve"> Services for the </w:t>
      </w:r>
      <w:r w:rsidR="003E6451">
        <w:rPr>
          <w:rFonts w:ascii="Arial" w:hAnsi="Arial" w:cs="Arial"/>
        </w:rPr>
        <w:t>Green Country</w:t>
      </w:r>
      <w:r w:rsidRPr="00893C38">
        <w:rPr>
          <w:rFonts w:ascii="Arial" w:hAnsi="Arial" w:cs="Arial"/>
        </w:rPr>
        <w:t xml:space="preserve"> Workforce Development Area.  The proposal which, in the opinion of the awarding body, best provides for establishing a workforce system of services in the </w:t>
      </w:r>
      <w:r w:rsidR="003E6451">
        <w:rPr>
          <w:rFonts w:ascii="Arial" w:hAnsi="Arial" w:cs="Arial"/>
        </w:rPr>
        <w:t>Green Country</w:t>
      </w:r>
      <w:r w:rsidRPr="00893C38">
        <w:rPr>
          <w:rFonts w:ascii="Arial" w:hAnsi="Arial" w:cs="Arial"/>
        </w:rPr>
        <w:t xml:space="preserve"> workforce development area will be invited to enter into contract negotiations. Resulting contracts will be negotiated with respect to cost, scope, and content in a manner that achieves the establishment of this System in the best interest of the Local Area.  The successful bidder’s program will be required to provide services to adults, dislocated </w:t>
      </w:r>
      <w:r w:rsidR="009F24D8" w:rsidRPr="00893C38">
        <w:rPr>
          <w:rFonts w:ascii="Arial" w:hAnsi="Arial" w:cs="Arial"/>
        </w:rPr>
        <w:t>workers,</w:t>
      </w:r>
      <w:r w:rsidRPr="00893C38">
        <w:rPr>
          <w:rFonts w:ascii="Arial" w:hAnsi="Arial" w:cs="Arial"/>
        </w:rPr>
        <w:t xml:space="preserve"> and youth.  The period of performance </w:t>
      </w:r>
      <w:r w:rsidR="00170A0A">
        <w:rPr>
          <w:rFonts w:ascii="Arial" w:hAnsi="Arial" w:cs="Arial"/>
        </w:rPr>
        <w:t xml:space="preserve">for this first year of this contract will </w:t>
      </w:r>
      <w:r w:rsidRPr="00893C38">
        <w:rPr>
          <w:rFonts w:ascii="Arial" w:hAnsi="Arial" w:cs="Arial"/>
        </w:rPr>
        <w:t xml:space="preserve">be </w:t>
      </w:r>
      <w:r w:rsidR="00170A0A" w:rsidRPr="00AC7459">
        <w:rPr>
          <w:rFonts w:ascii="Arial" w:hAnsi="Arial" w:cs="Arial"/>
        </w:rPr>
        <w:t xml:space="preserve">February </w:t>
      </w:r>
      <w:r w:rsidR="0017455E" w:rsidRPr="00AC7459">
        <w:rPr>
          <w:rFonts w:ascii="Arial" w:hAnsi="Arial" w:cs="Arial"/>
        </w:rPr>
        <w:t xml:space="preserve">1, </w:t>
      </w:r>
      <w:r w:rsidR="00F22B60" w:rsidRPr="00AC7459">
        <w:rPr>
          <w:rFonts w:ascii="Arial" w:hAnsi="Arial" w:cs="Arial"/>
        </w:rPr>
        <w:t>202</w:t>
      </w:r>
      <w:r w:rsidR="00170A0A" w:rsidRPr="00AC7459">
        <w:rPr>
          <w:rFonts w:ascii="Arial" w:hAnsi="Arial" w:cs="Arial"/>
        </w:rPr>
        <w:t>3</w:t>
      </w:r>
      <w:r w:rsidR="00F22B60" w:rsidRPr="00AC7459">
        <w:rPr>
          <w:rFonts w:ascii="Arial" w:hAnsi="Arial" w:cs="Arial"/>
        </w:rPr>
        <w:t>,</w:t>
      </w:r>
      <w:r w:rsidR="0017455E" w:rsidRPr="00AC7459">
        <w:rPr>
          <w:rFonts w:ascii="Arial" w:hAnsi="Arial" w:cs="Arial"/>
        </w:rPr>
        <w:t xml:space="preserve"> through </w:t>
      </w:r>
      <w:r w:rsidR="00170A0A" w:rsidRPr="00AC7459">
        <w:rPr>
          <w:rFonts w:ascii="Arial" w:hAnsi="Arial" w:cs="Arial"/>
        </w:rPr>
        <w:t>J</w:t>
      </w:r>
      <w:r w:rsidR="00AC7459" w:rsidRPr="00AC7459">
        <w:rPr>
          <w:rFonts w:ascii="Arial" w:hAnsi="Arial" w:cs="Arial"/>
        </w:rPr>
        <w:t>u</w:t>
      </w:r>
      <w:r w:rsidR="00DB3C34">
        <w:rPr>
          <w:rFonts w:ascii="Arial" w:hAnsi="Arial" w:cs="Arial"/>
        </w:rPr>
        <w:t>ne</w:t>
      </w:r>
      <w:r w:rsidR="00170A0A" w:rsidRPr="00AC7459">
        <w:rPr>
          <w:rFonts w:ascii="Arial" w:hAnsi="Arial" w:cs="Arial"/>
        </w:rPr>
        <w:t xml:space="preserve"> 3</w:t>
      </w:r>
      <w:r w:rsidR="00DB3C34">
        <w:rPr>
          <w:rFonts w:ascii="Arial" w:hAnsi="Arial" w:cs="Arial"/>
        </w:rPr>
        <w:t>0</w:t>
      </w:r>
      <w:r w:rsidR="00170A0A" w:rsidRPr="00AC7459">
        <w:rPr>
          <w:rFonts w:ascii="Arial" w:hAnsi="Arial" w:cs="Arial"/>
          <w:vertAlign w:val="superscript"/>
        </w:rPr>
        <w:t>st</w:t>
      </w:r>
      <w:r w:rsidR="00170A0A" w:rsidRPr="00AC7459">
        <w:rPr>
          <w:rFonts w:ascii="Arial" w:hAnsi="Arial" w:cs="Arial"/>
        </w:rPr>
        <w:t xml:space="preserve"> 2024</w:t>
      </w:r>
      <w:r w:rsidRPr="00AC7459">
        <w:rPr>
          <w:rFonts w:ascii="Arial" w:hAnsi="Arial" w:cs="Arial"/>
        </w:rPr>
        <w:t>.</w:t>
      </w:r>
      <w:r w:rsidRPr="00893C38">
        <w:rPr>
          <w:rFonts w:ascii="Arial" w:hAnsi="Arial" w:cs="Arial"/>
        </w:rPr>
        <w:t xml:space="preserve"> </w:t>
      </w:r>
      <w:r w:rsidR="0017455E">
        <w:rPr>
          <w:rFonts w:ascii="Arial" w:hAnsi="Arial" w:cs="Arial"/>
        </w:rPr>
        <w:t xml:space="preserve"> </w:t>
      </w:r>
      <w:r w:rsidR="00170A0A">
        <w:rPr>
          <w:rFonts w:ascii="Arial" w:hAnsi="Arial" w:cs="Arial"/>
        </w:rPr>
        <w:t xml:space="preserve"> </w:t>
      </w:r>
      <w:r w:rsidRPr="00893C38">
        <w:rPr>
          <w:rFonts w:ascii="Arial" w:hAnsi="Arial" w:cs="Arial"/>
        </w:rPr>
        <w:t xml:space="preserve">Any contracts entered into as a result of this RFP may be extended for two (2) additional one-year periods, if agreeable to both parties. </w:t>
      </w:r>
      <w:r w:rsidR="00A26989">
        <w:rPr>
          <w:rFonts w:ascii="Arial" w:hAnsi="Arial" w:cs="Arial"/>
        </w:rPr>
        <w:t>W</w:t>
      </w:r>
      <w:r w:rsidR="00A26989" w:rsidRPr="00A26989">
        <w:rPr>
          <w:rFonts w:ascii="Arial" w:hAnsi="Arial" w:cs="Arial"/>
        </w:rPr>
        <w:t xml:space="preserve">hen looking at the contract </w:t>
      </w:r>
      <w:r w:rsidR="00A26989" w:rsidRPr="00030908">
        <w:rPr>
          <w:rFonts w:ascii="Arial" w:hAnsi="Arial" w:cs="Arial"/>
        </w:rPr>
        <w:t>extension measures for the additional 2 years additional one-year periods, it will be from July 01 to</w:t>
      </w:r>
      <w:r w:rsidR="00030908">
        <w:rPr>
          <w:rFonts w:ascii="Arial" w:hAnsi="Arial" w:cs="Arial"/>
        </w:rPr>
        <w:t xml:space="preserve"> June 30</w:t>
      </w:r>
      <w:r w:rsidR="00030908" w:rsidRPr="00030908">
        <w:rPr>
          <w:rFonts w:ascii="Arial" w:hAnsi="Arial" w:cs="Arial"/>
          <w:vertAlign w:val="superscript"/>
        </w:rPr>
        <w:t>th</w:t>
      </w:r>
      <w:r w:rsidR="00030908">
        <w:rPr>
          <w:rFonts w:ascii="Arial" w:hAnsi="Arial" w:cs="Arial"/>
        </w:rPr>
        <w:t xml:space="preserve"> of that program year.  </w:t>
      </w:r>
      <w:r w:rsidR="00A26989">
        <w:rPr>
          <w:rFonts w:ascii="Arial" w:hAnsi="Arial" w:cs="Arial"/>
        </w:rPr>
        <w:t xml:space="preserve"> </w:t>
      </w:r>
    </w:p>
    <w:p w14:paraId="3B6ECC72" w14:textId="77777777" w:rsidR="00857186" w:rsidRDefault="00857186">
      <w:pPr>
        <w:rPr>
          <w:rFonts w:ascii="Arial" w:hAnsi="Arial" w:cs="Arial"/>
          <w:szCs w:val="24"/>
          <w:lang w:val="en-GB"/>
        </w:rPr>
      </w:pPr>
      <w:r>
        <w:rPr>
          <w:rFonts w:ascii="Arial" w:hAnsi="Arial" w:cs="Arial"/>
          <w:szCs w:val="24"/>
          <w:lang w:val="en-GB"/>
        </w:rPr>
        <w:br w:type="page"/>
      </w:r>
    </w:p>
    <w:p w14:paraId="3B6ECC73" w14:textId="77777777" w:rsidR="00803798" w:rsidRPr="00857186" w:rsidRDefault="00A926A0" w:rsidP="0068515C">
      <w:pPr>
        <w:pStyle w:val="Heading1"/>
      </w:pPr>
      <w:bookmarkStart w:id="2" w:name="_Toc493164866"/>
      <w:r w:rsidRPr="00857186">
        <w:lastRenderedPageBreak/>
        <w:t>Dates and Deadlines</w:t>
      </w:r>
      <w:bookmarkEnd w:id="2"/>
    </w:p>
    <w:p w14:paraId="3B6ECC74" w14:textId="4DAD57D3" w:rsidR="00803798" w:rsidRPr="00893C38" w:rsidRDefault="00803798" w:rsidP="00803798">
      <w:pPr>
        <w:rPr>
          <w:rFonts w:ascii="Arial" w:hAnsi="Arial" w:cs="Arial"/>
          <w:szCs w:val="24"/>
          <w:lang w:val="en-GB"/>
        </w:rPr>
      </w:pPr>
      <w:r w:rsidRPr="00893C38">
        <w:rPr>
          <w:rFonts w:ascii="Arial" w:hAnsi="Arial" w:cs="Arial"/>
          <w:szCs w:val="24"/>
          <w:lang w:val="en-GB"/>
        </w:rPr>
        <w:t xml:space="preserve">The </w:t>
      </w:r>
      <w:r w:rsidR="00F22B60" w:rsidRPr="00893C38">
        <w:rPr>
          <w:rFonts w:ascii="Arial" w:hAnsi="Arial" w:cs="Arial"/>
          <w:szCs w:val="24"/>
          <w:lang w:val="en-GB"/>
        </w:rPr>
        <w:t>timeline</w:t>
      </w:r>
      <w:r w:rsidRPr="00893C38">
        <w:rPr>
          <w:rFonts w:ascii="Arial" w:hAnsi="Arial" w:cs="Arial"/>
          <w:szCs w:val="24"/>
          <w:lang w:val="en-GB"/>
        </w:rPr>
        <w:t xml:space="preserve"> shown below is an estimated schedule of the RFP process. </w:t>
      </w:r>
    </w:p>
    <w:p w14:paraId="3B6ECC75" w14:textId="77777777" w:rsidR="00803798" w:rsidRPr="00893C38" w:rsidRDefault="00803798" w:rsidP="00803798">
      <w:pPr>
        <w:rPr>
          <w:rFonts w:ascii="Arial" w:hAnsi="Arial" w:cs="Arial"/>
          <w:szCs w:val="24"/>
          <w:lang w:val="en-GB"/>
        </w:rPr>
      </w:pPr>
    </w:p>
    <w:p w14:paraId="3B6ECC76" w14:textId="337A84B7" w:rsidR="00803798" w:rsidRPr="00577FD8" w:rsidRDefault="00803798" w:rsidP="00803798">
      <w:pPr>
        <w:rPr>
          <w:rFonts w:ascii="Arial" w:hAnsi="Arial" w:cs="Arial"/>
          <w:sz w:val="22"/>
          <w:szCs w:val="22"/>
          <w:lang w:val="en-GB"/>
        </w:rPr>
      </w:pPr>
      <w:r w:rsidRPr="00577FD8">
        <w:rPr>
          <w:rFonts w:ascii="Arial" w:hAnsi="Arial" w:cs="Arial"/>
          <w:sz w:val="22"/>
          <w:szCs w:val="22"/>
          <w:lang w:val="en-GB"/>
        </w:rPr>
        <w:t>Publication of Legal Notice</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00E84675" w:rsidRPr="00577FD8">
        <w:rPr>
          <w:rFonts w:ascii="Arial" w:hAnsi="Arial" w:cs="Arial"/>
          <w:sz w:val="22"/>
          <w:szCs w:val="22"/>
          <w:lang w:val="en-GB"/>
        </w:rPr>
        <w:t>November 29, 2022</w:t>
      </w:r>
    </w:p>
    <w:p w14:paraId="3B6ECC77" w14:textId="26BD5766" w:rsidR="00803798" w:rsidRPr="00577FD8" w:rsidRDefault="00803798" w:rsidP="00803798">
      <w:pPr>
        <w:rPr>
          <w:rFonts w:ascii="Arial" w:hAnsi="Arial" w:cs="Arial"/>
          <w:sz w:val="22"/>
          <w:szCs w:val="22"/>
          <w:lang w:val="en-GB"/>
        </w:rPr>
      </w:pPr>
      <w:r w:rsidRPr="00577FD8">
        <w:rPr>
          <w:rFonts w:ascii="Arial" w:hAnsi="Arial" w:cs="Arial"/>
          <w:sz w:val="22"/>
          <w:szCs w:val="22"/>
          <w:lang w:val="en-GB"/>
        </w:rPr>
        <w:t>Proposal Date</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00E84675" w:rsidRPr="00577FD8">
        <w:rPr>
          <w:rFonts w:ascii="Arial" w:hAnsi="Arial" w:cs="Arial"/>
          <w:sz w:val="22"/>
          <w:szCs w:val="22"/>
          <w:lang w:val="en-GB"/>
        </w:rPr>
        <w:t>November 29, 2022</w:t>
      </w:r>
    </w:p>
    <w:p w14:paraId="3B6ECC78" w14:textId="55C4866B" w:rsidR="00803798" w:rsidRPr="00577FD8" w:rsidRDefault="00803798" w:rsidP="0017760F">
      <w:pPr>
        <w:rPr>
          <w:rFonts w:ascii="Arial" w:hAnsi="Arial" w:cs="Arial"/>
          <w:sz w:val="22"/>
          <w:szCs w:val="22"/>
          <w:lang w:val="en-GB"/>
        </w:rPr>
      </w:pPr>
      <w:r w:rsidRPr="00577FD8">
        <w:rPr>
          <w:rFonts w:ascii="Arial" w:hAnsi="Arial" w:cs="Arial"/>
          <w:sz w:val="22"/>
          <w:szCs w:val="22"/>
          <w:lang w:val="en-GB"/>
        </w:rPr>
        <w:t>Mailing / E-Mai</w:t>
      </w:r>
      <w:r w:rsidR="00BD799D" w:rsidRPr="00577FD8">
        <w:rPr>
          <w:rFonts w:ascii="Arial" w:hAnsi="Arial" w:cs="Arial"/>
          <w:sz w:val="22"/>
          <w:szCs w:val="22"/>
          <w:lang w:val="en-GB"/>
        </w:rPr>
        <w:t>ling of RFP to Proposers</w:t>
      </w:r>
      <w:r w:rsidR="00BD799D" w:rsidRPr="00577FD8">
        <w:rPr>
          <w:rFonts w:ascii="Arial" w:hAnsi="Arial" w:cs="Arial"/>
          <w:sz w:val="22"/>
          <w:szCs w:val="22"/>
          <w:lang w:val="en-GB"/>
        </w:rPr>
        <w:tab/>
      </w:r>
      <w:r w:rsidR="00BD799D" w:rsidRPr="00577FD8">
        <w:rPr>
          <w:rFonts w:ascii="Arial" w:hAnsi="Arial" w:cs="Arial"/>
          <w:sz w:val="22"/>
          <w:szCs w:val="22"/>
          <w:lang w:val="en-GB"/>
        </w:rPr>
        <w:tab/>
      </w:r>
      <w:r w:rsidR="00E84675" w:rsidRPr="00577FD8">
        <w:rPr>
          <w:rFonts w:ascii="Arial" w:hAnsi="Arial" w:cs="Arial"/>
          <w:sz w:val="22"/>
          <w:szCs w:val="22"/>
          <w:lang w:val="en-GB"/>
        </w:rPr>
        <w:t>November 29, 2022</w:t>
      </w:r>
    </w:p>
    <w:p w14:paraId="6F65A191" w14:textId="1A9AC57E" w:rsidR="00577FD8" w:rsidRPr="00577FD8" w:rsidRDefault="00577FD8" w:rsidP="0017760F">
      <w:pPr>
        <w:rPr>
          <w:rFonts w:ascii="Arial" w:hAnsi="Arial" w:cs="Arial"/>
          <w:sz w:val="22"/>
          <w:szCs w:val="22"/>
          <w:lang w:val="en-GB"/>
        </w:rPr>
      </w:pPr>
      <w:r w:rsidRPr="00577FD8">
        <w:rPr>
          <w:rFonts w:ascii="Arial" w:hAnsi="Arial" w:cs="Arial"/>
          <w:color w:val="000000"/>
          <w:szCs w:val="24"/>
          <w:lang w:val="en-GB"/>
        </w:rPr>
        <w:t>Proposers last date to submit questions            December 9, 2022</w:t>
      </w:r>
    </w:p>
    <w:p w14:paraId="3B6ECC79" w14:textId="1E745553" w:rsidR="00803798" w:rsidRPr="00577FD8" w:rsidRDefault="00803798" w:rsidP="00803798">
      <w:pPr>
        <w:rPr>
          <w:rFonts w:ascii="Arial" w:hAnsi="Arial" w:cs="Arial"/>
          <w:sz w:val="22"/>
          <w:szCs w:val="22"/>
          <w:lang w:val="en-GB"/>
        </w:rPr>
      </w:pPr>
      <w:r w:rsidRPr="00577FD8">
        <w:rPr>
          <w:rFonts w:ascii="Arial" w:hAnsi="Arial" w:cs="Arial"/>
          <w:sz w:val="22"/>
          <w:szCs w:val="22"/>
          <w:lang w:val="en-GB"/>
        </w:rPr>
        <w:t xml:space="preserve">Deadline for </w:t>
      </w:r>
      <w:r w:rsidR="00BD799D" w:rsidRPr="00577FD8">
        <w:rPr>
          <w:rFonts w:ascii="Arial" w:hAnsi="Arial" w:cs="Arial"/>
          <w:sz w:val="22"/>
          <w:szCs w:val="22"/>
          <w:lang w:val="en-GB"/>
        </w:rPr>
        <w:t>Receipt of Completed Proposals</w:t>
      </w:r>
      <w:r w:rsidR="00BD799D" w:rsidRPr="00577FD8">
        <w:rPr>
          <w:rFonts w:ascii="Arial" w:hAnsi="Arial" w:cs="Arial"/>
          <w:sz w:val="22"/>
          <w:szCs w:val="22"/>
          <w:lang w:val="en-GB"/>
        </w:rPr>
        <w:tab/>
      </w:r>
      <w:r w:rsidR="0017760F" w:rsidRPr="00577FD8">
        <w:rPr>
          <w:rFonts w:ascii="Arial" w:hAnsi="Arial" w:cs="Arial"/>
          <w:sz w:val="22"/>
          <w:szCs w:val="22"/>
          <w:lang w:val="en-GB"/>
        </w:rPr>
        <w:t>3</w:t>
      </w:r>
      <w:r w:rsidRPr="00577FD8">
        <w:rPr>
          <w:rFonts w:ascii="Arial" w:hAnsi="Arial" w:cs="Arial"/>
          <w:sz w:val="22"/>
          <w:szCs w:val="22"/>
          <w:lang w:val="en-GB"/>
        </w:rPr>
        <w:t xml:space="preserve">:00 </w:t>
      </w:r>
      <w:r w:rsidR="0017760F" w:rsidRPr="00577FD8">
        <w:rPr>
          <w:rFonts w:ascii="Arial" w:hAnsi="Arial" w:cs="Arial"/>
          <w:sz w:val="22"/>
          <w:szCs w:val="22"/>
          <w:lang w:val="en-GB"/>
        </w:rPr>
        <w:t>p</w:t>
      </w:r>
      <w:r w:rsidRPr="00577FD8">
        <w:rPr>
          <w:rFonts w:ascii="Arial" w:hAnsi="Arial" w:cs="Arial"/>
          <w:sz w:val="22"/>
          <w:szCs w:val="22"/>
          <w:lang w:val="en-GB"/>
        </w:rPr>
        <w:t xml:space="preserve">m CDST </w:t>
      </w:r>
      <w:r w:rsidR="00421778" w:rsidRPr="00577FD8">
        <w:rPr>
          <w:rFonts w:ascii="Arial" w:hAnsi="Arial" w:cs="Arial"/>
          <w:sz w:val="22"/>
          <w:szCs w:val="22"/>
          <w:lang w:val="en-GB"/>
        </w:rPr>
        <w:t>Dec</w:t>
      </w:r>
      <w:r w:rsidR="00BD799D" w:rsidRPr="00577FD8">
        <w:rPr>
          <w:rFonts w:ascii="Arial" w:hAnsi="Arial" w:cs="Arial"/>
          <w:sz w:val="22"/>
          <w:szCs w:val="22"/>
          <w:lang w:val="en-GB"/>
        </w:rPr>
        <w:t>ember</w:t>
      </w:r>
      <w:r w:rsidR="00012ABA" w:rsidRPr="00577FD8">
        <w:rPr>
          <w:rFonts w:ascii="Arial" w:hAnsi="Arial" w:cs="Arial"/>
          <w:sz w:val="22"/>
          <w:szCs w:val="22"/>
          <w:lang w:val="en-GB"/>
        </w:rPr>
        <w:t xml:space="preserve"> </w:t>
      </w:r>
      <w:r w:rsidR="00EA3794">
        <w:rPr>
          <w:rFonts w:ascii="Arial" w:hAnsi="Arial" w:cs="Arial"/>
          <w:sz w:val="22"/>
          <w:szCs w:val="22"/>
          <w:lang w:val="en-GB"/>
        </w:rPr>
        <w:t>1</w:t>
      </w:r>
      <w:r w:rsidR="00A2281E">
        <w:rPr>
          <w:rFonts w:ascii="Arial" w:hAnsi="Arial" w:cs="Arial"/>
          <w:sz w:val="22"/>
          <w:szCs w:val="22"/>
          <w:lang w:val="en-GB"/>
        </w:rPr>
        <w:t>9</w:t>
      </w:r>
      <w:r w:rsidR="00012ABA" w:rsidRPr="00577FD8">
        <w:rPr>
          <w:rFonts w:ascii="Arial" w:hAnsi="Arial" w:cs="Arial"/>
          <w:sz w:val="22"/>
          <w:szCs w:val="22"/>
          <w:lang w:val="en-GB"/>
        </w:rPr>
        <w:t>, 202</w:t>
      </w:r>
      <w:r w:rsidR="00421778" w:rsidRPr="00577FD8">
        <w:rPr>
          <w:rFonts w:ascii="Arial" w:hAnsi="Arial" w:cs="Arial"/>
          <w:sz w:val="22"/>
          <w:szCs w:val="22"/>
          <w:lang w:val="en-GB"/>
        </w:rPr>
        <w:t>2</w:t>
      </w:r>
    </w:p>
    <w:p w14:paraId="3B6ECC7A" w14:textId="689E42FB" w:rsidR="00857186" w:rsidRPr="00577FD8" w:rsidRDefault="00857186" w:rsidP="00803798">
      <w:pPr>
        <w:rPr>
          <w:rFonts w:ascii="Arial" w:hAnsi="Arial" w:cs="Arial"/>
          <w:sz w:val="22"/>
          <w:szCs w:val="22"/>
          <w:lang w:val="en-GB"/>
        </w:rPr>
      </w:pPr>
      <w:r w:rsidRPr="00577FD8">
        <w:rPr>
          <w:rFonts w:ascii="Arial" w:hAnsi="Arial" w:cs="Arial"/>
          <w:sz w:val="22"/>
          <w:szCs w:val="22"/>
          <w:lang w:val="en-GB"/>
        </w:rPr>
        <w:t>Public Opening of Sealed Bids</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t xml:space="preserve">3:30 pm CDST </w:t>
      </w:r>
      <w:r w:rsidR="00421778" w:rsidRPr="00577FD8">
        <w:rPr>
          <w:rFonts w:ascii="Arial" w:hAnsi="Arial" w:cs="Arial"/>
          <w:sz w:val="22"/>
          <w:szCs w:val="22"/>
          <w:lang w:val="en-GB"/>
        </w:rPr>
        <w:t>Dec</w:t>
      </w:r>
      <w:r w:rsidR="00BD799D" w:rsidRPr="00577FD8">
        <w:rPr>
          <w:rFonts w:ascii="Arial" w:hAnsi="Arial" w:cs="Arial"/>
          <w:sz w:val="22"/>
          <w:szCs w:val="22"/>
          <w:lang w:val="en-GB"/>
        </w:rPr>
        <w:t>ember</w:t>
      </w:r>
      <w:r w:rsidR="00012ABA" w:rsidRPr="00577FD8">
        <w:rPr>
          <w:rFonts w:ascii="Arial" w:hAnsi="Arial" w:cs="Arial"/>
          <w:sz w:val="22"/>
          <w:szCs w:val="22"/>
          <w:lang w:val="en-GB"/>
        </w:rPr>
        <w:t xml:space="preserve"> </w:t>
      </w:r>
      <w:r w:rsidR="00EA3794">
        <w:rPr>
          <w:rFonts w:ascii="Arial" w:hAnsi="Arial" w:cs="Arial"/>
          <w:sz w:val="22"/>
          <w:szCs w:val="22"/>
          <w:lang w:val="en-GB"/>
        </w:rPr>
        <w:t>1</w:t>
      </w:r>
      <w:r w:rsidR="00A2281E">
        <w:rPr>
          <w:rFonts w:ascii="Arial" w:hAnsi="Arial" w:cs="Arial"/>
          <w:sz w:val="22"/>
          <w:szCs w:val="22"/>
          <w:lang w:val="en-GB"/>
        </w:rPr>
        <w:t>9</w:t>
      </w:r>
      <w:r w:rsidR="00012ABA" w:rsidRPr="00577FD8">
        <w:rPr>
          <w:rFonts w:ascii="Arial" w:hAnsi="Arial" w:cs="Arial"/>
          <w:sz w:val="22"/>
          <w:szCs w:val="22"/>
          <w:lang w:val="en-GB"/>
        </w:rPr>
        <w:t>, 202</w:t>
      </w:r>
      <w:r w:rsidR="00421778" w:rsidRPr="00577FD8">
        <w:rPr>
          <w:rFonts w:ascii="Arial" w:hAnsi="Arial" w:cs="Arial"/>
          <w:sz w:val="22"/>
          <w:szCs w:val="22"/>
          <w:lang w:val="en-GB"/>
        </w:rPr>
        <w:t>2</w:t>
      </w:r>
    </w:p>
    <w:p w14:paraId="3B6ECC7B" w14:textId="377B11A4" w:rsidR="00803798" w:rsidRPr="00577FD8" w:rsidRDefault="00803798" w:rsidP="00774A49">
      <w:pPr>
        <w:ind w:left="5040" w:hanging="5040"/>
        <w:rPr>
          <w:rFonts w:ascii="Arial" w:hAnsi="Arial" w:cs="Arial"/>
          <w:sz w:val="22"/>
          <w:szCs w:val="22"/>
          <w:lang w:val="en-GB"/>
        </w:rPr>
      </w:pPr>
      <w:r w:rsidRPr="00577FD8">
        <w:rPr>
          <w:rFonts w:ascii="Arial" w:hAnsi="Arial" w:cs="Arial"/>
          <w:sz w:val="22"/>
          <w:szCs w:val="22"/>
          <w:lang w:val="en-GB"/>
        </w:rPr>
        <w:t>Review and Nego</w:t>
      </w:r>
      <w:r w:rsidR="0017760F" w:rsidRPr="00577FD8">
        <w:rPr>
          <w:rFonts w:ascii="Arial" w:hAnsi="Arial" w:cs="Arial"/>
          <w:sz w:val="22"/>
          <w:szCs w:val="22"/>
          <w:lang w:val="en-GB"/>
        </w:rPr>
        <w:t>tiations with Approved Bidders</w:t>
      </w:r>
      <w:r w:rsidR="0017760F" w:rsidRPr="00577FD8">
        <w:rPr>
          <w:rFonts w:ascii="Arial" w:hAnsi="Arial" w:cs="Arial"/>
          <w:sz w:val="22"/>
          <w:szCs w:val="22"/>
          <w:lang w:val="en-GB"/>
        </w:rPr>
        <w:tab/>
      </w:r>
      <w:r w:rsidR="00BD799D" w:rsidRPr="00577FD8">
        <w:rPr>
          <w:rFonts w:ascii="Arial" w:hAnsi="Arial" w:cs="Arial"/>
          <w:sz w:val="22"/>
          <w:szCs w:val="22"/>
          <w:lang w:val="en-GB"/>
        </w:rPr>
        <w:t xml:space="preserve">December </w:t>
      </w:r>
      <w:r w:rsidR="00A2281E">
        <w:rPr>
          <w:rFonts w:ascii="Arial" w:hAnsi="Arial" w:cs="Arial"/>
          <w:sz w:val="22"/>
          <w:szCs w:val="22"/>
          <w:lang w:val="en-GB"/>
        </w:rPr>
        <w:t>19</w:t>
      </w:r>
      <w:r w:rsidR="00774A49" w:rsidRPr="00577FD8">
        <w:rPr>
          <w:rFonts w:ascii="Arial" w:hAnsi="Arial" w:cs="Arial"/>
          <w:sz w:val="22"/>
          <w:szCs w:val="22"/>
          <w:lang w:val="en-GB"/>
        </w:rPr>
        <w:t xml:space="preserve">, </w:t>
      </w:r>
      <w:r w:rsidR="009F0B70" w:rsidRPr="00577FD8">
        <w:rPr>
          <w:rFonts w:ascii="Arial" w:hAnsi="Arial" w:cs="Arial"/>
          <w:sz w:val="22"/>
          <w:szCs w:val="22"/>
          <w:lang w:val="en-GB"/>
        </w:rPr>
        <w:t>2022,</w:t>
      </w:r>
      <w:r w:rsidR="00BD799D" w:rsidRPr="00577FD8">
        <w:rPr>
          <w:rFonts w:ascii="Arial" w:hAnsi="Arial" w:cs="Arial"/>
          <w:sz w:val="22"/>
          <w:szCs w:val="22"/>
          <w:lang w:val="en-GB"/>
        </w:rPr>
        <w:t xml:space="preserve"> through </w:t>
      </w:r>
      <w:r w:rsidR="00072A2B" w:rsidRPr="00577FD8">
        <w:rPr>
          <w:rFonts w:ascii="Arial" w:hAnsi="Arial" w:cs="Arial"/>
          <w:sz w:val="22"/>
          <w:szCs w:val="22"/>
          <w:lang w:val="en-GB"/>
        </w:rPr>
        <w:t>January</w:t>
      </w:r>
      <w:r w:rsidR="009F24D8" w:rsidRPr="00577FD8">
        <w:rPr>
          <w:rFonts w:ascii="Arial" w:hAnsi="Arial" w:cs="Arial"/>
          <w:sz w:val="22"/>
          <w:szCs w:val="22"/>
          <w:lang w:val="en-GB"/>
        </w:rPr>
        <w:t xml:space="preserve"> </w:t>
      </w:r>
      <w:r w:rsidR="00A2281E">
        <w:rPr>
          <w:rFonts w:ascii="Arial" w:hAnsi="Arial" w:cs="Arial"/>
          <w:sz w:val="22"/>
          <w:szCs w:val="22"/>
          <w:lang w:val="en-GB"/>
        </w:rPr>
        <w:t>10</w:t>
      </w:r>
      <w:r w:rsidR="009F24D8" w:rsidRPr="00577FD8">
        <w:rPr>
          <w:rFonts w:ascii="Arial" w:hAnsi="Arial" w:cs="Arial"/>
          <w:sz w:val="22"/>
          <w:szCs w:val="22"/>
          <w:lang w:val="en-GB"/>
        </w:rPr>
        <w:t>th</w:t>
      </w:r>
      <w:r w:rsidR="00012ABA" w:rsidRPr="00577FD8">
        <w:rPr>
          <w:rFonts w:ascii="Arial" w:hAnsi="Arial" w:cs="Arial"/>
          <w:sz w:val="22"/>
          <w:szCs w:val="22"/>
          <w:lang w:val="en-GB"/>
        </w:rPr>
        <w:t>,</w:t>
      </w:r>
      <w:r w:rsidR="00774A49" w:rsidRPr="00577FD8">
        <w:rPr>
          <w:rFonts w:ascii="Arial" w:hAnsi="Arial" w:cs="Arial"/>
          <w:sz w:val="22"/>
          <w:szCs w:val="22"/>
          <w:lang w:val="en-GB"/>
        </w:rPr>
        <w:t>2023</w:t>
      </w:r>
    </w:p>
    <w:p w14:paraId="1F71DC8A" w14:textId="47EFCA19" w:rsidR="00421778" w:rsidRPr="00577FD8" w:rsidRDefault="00803798" w:rsidP="00803798">
      <w:pPr>
        <w:rPr>
          <w:rFonts w:ascii="Arial" w:hAnsi="Arial" w:cs="Arial"/>
          <w:sz w:val="22"/>
          <w:szCs w:val="22"/>
          <w:lang w:val="en-GB"/>
        </w:rPr>
      </w:pPr>
      <w:r w:rsidRPr="00577FD8">
        <w:rPr>
          <w:rFonts w:ascii="Arial" w:hAnsi="Arial" w:cs="Arial"/>
          <w:sz w:val="22"/>
          <w:szCs w:val="22"/>
          <w:lang w:val="en-GB"/>
        </w:rPr>
        <w:t>Contract(s) Written</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00012ABA" w:rsidRPr="00577FD8">
        <w:rPr>
          <w:rFonts w:ascii="Arial" w:hAnsi="Arial" w:cs="Arial"/>
          <w:sz w:val="22"/>
          <w:szCs w:val="22"/>
          <w:lang w:val="en-GB"/>
        </w:rPr>
        <w:t>J</w:t>
      </w:r>
      <w:r w:rsidR="00BD799D" w:rsidRPr="00577FD8">
        <w:rPr>
          <w:rFonts w:ascii="Arial" w:hAnsi="Arial" w:cs="Arial"/>
          <w:sz w:val="22"/>
          <w:szCs w:val="22"/>
          <w:lang w:val="en-GB"/>
        </w:rPr>
        <w:t xml:space="preserve">anuary </w:t>
      </w:r>
      <w:r w:rsidR="00A2281E">
        <w:rPr>
          <w:rFonts w:ascii="Arial" w:hAnsi="Arial" w:cs="Arial"/>
          <w:sz w:val="22"/>
          <w:szCs w:val="22"/>
          <w:lang w:val="en-GB"/>
        </w:rPr>
        <w:t>13</w:t>
      </w:r>
      <w:r w:rsidR="00BD799D" w:rsidRPr="00577FD8">
        <w:rPr>
          <w:rFonts w:ascii="Arial" w:hAnsi="Arial" w:cs="Arial"/>
          <w:sz w:val="22"/>
          <w:szCs w:val="22"/>
          <w:lang w:val="en-GB"/>
        </w:rPr>
        <w:t>, 202</w:t>
      </w:r>
      <w:r w:rsidR="003C0EB5" w:rsidRPr="00577FD8">
        <w:rPr>
          <w:rFonts w:ascii="Arial" w:hAnsi="Arial" w:cs="Arial"/>
          <w:sz w:val="22"/>
          <w:szCs w:val="22"/>
          <w:lang w:val="en-GB"/>
        </w:rPr>
        <w:t>3</w:t>
      </w:r>
    </w:p>
    <w:p w14:paraId="3B6ECC7D" w14:textId="3346CDDF" w:rsidR="00803798" w:rsidRPr="00577FD8" w:rsidRDefault="00803798" w:rsidP="00803798">
      <w:pPr>
        <w:rPr>
          <w:rFonts w:ascii="Arial" w:hAnsi="Arial" w:cs="Arial"/>
          <w:sz w:val="22"/>
          <w:szCs w:val="22"/>
          <w:lang w:val="en-GB"/>
        </w:rPr>
      </w:pPr>
      <w:r w:rsidRPr="00577FD8">
        <w:rPr>
          <w:rFonts w:ascii="Arial" w:hAnsi="Arial" w:cs="Arial"/>
          <w:sz w:val="22"/>
          <w:szCs w:val="22"/>
          <w:lang w:val="en-GB"/>
        </w:rPr>
        <w:t>Contract(s) Performance Begins</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00421778" w:rsidRPr="00577FD8">
        <w:rPr>
          <w:rFonts w:ascii="Arial" w:hAnsi="Arial" w:cs="Arial"/>
          <w:sz w:val="22"/>
          <w:szCs w:val="22"/>
          <w:lang w:val="en-GB"/>
        </w:rPr>
        <w:t>February</w:t>
      </w:r>
      <w:r w:rsidR="00A82381" w:rsidRPr="00577FD8">
        <w:rPr>
          <w:rFonts w:ascii="Arial" w:hAnsi="Arial" w:cs="Arial"/>
          <w:sz w:val="22"/>
          <w:szCs w:val="22"/>
          <w:lang w:val="en-GB"/>
        </w:rPr>
        <w:t xml:space="preserve"> 1, 20</w:t>
      </w:r>
      <w:r w:rsidR="00BD799D" w:rsidRPr="00577FD8">
        <w:rPr>
          <w:rFonts w:ascii="Arial" w:hAnsi="Arial" w:cs="Arial"/>
          <w:sz w:val="22"/>
          <w:szCs w:val="22"/>
          <w:lang w:val="en-GB"/>
        </w:rPr>
        <w:t>2</w:t>
      </w:r>
      <w:r w:rsidR="003C0EB5" w:rsidRPr="00577FD8">
        <w:rPr>
          <w:rFonts w:ascii="Arial" w:hAnsi="Arial" w:cs="Arial"/>
          <w:sz w:val="22"/>
          <w:szCs w:val="22"/>
          <w:lang w:val="en-GB"/>
        </w:rPr>
        <w:t>3</w:t>
      </w:r>
    </w:p>
    <w:p w14:paraId="3B6ECC7E" w14:textId="74235DD7" w:rsidR="00803798" w:rsidRPr="00577FD8" w:rsidRDefault="00803798" w:rsidP="00803798">
      <w:pPr>
        <w:rPr>
          <w:rFonts w:ascii="Arial" w:hAnsi="Arial" w:cs="Arial"/>
          <w:sz w:val="22"/>
          <w:szCs w:val="22"/>
          <w:lang w:val="en-GB"/>
        </w:rPr>
      </w:pPr>
      <w:r w:rsidRPr="00577FD8">
        <w:rPr>
          <w:rFonts w:ascii="Arial" w:hAnsi="Arial" w:cs="Arial"/>
          <w:sz w:val="22"/>
          <w:szCs w:val="22"/>
          <w:lang w:val="en-GB"/>
        </w:rPr>
        <w:t>Contract(s) Performance Ends</w:t>
      </w:r>
      <w:r w:rsidRPr="00577FD8">
        <w:rPr>
          <w:rFonts w:ascii="Arial" w:hAnsi="Arial" w:cs="Arial"/>
          <w:sz w:val="22"/>
          <w:szCs w:val="22"/>
          <w:lang w:val="en-GB"/>
        </w:rPr>
        <w:tab/>
      </w:r>
      <w:r w:rsidRPr="00577FD8">
        <w:rPr>
          <w:rFonts w:ascii="Arial" w:hAnsi="Arial" w:cs="Arial"/>
          <w:sz w:val="22"/>
          <w:szCs w:val="22"/>
          <w:lang w:val="en-GB"/>
        </w:rPr>
        <w:tab/>
      </w:r>
      <w:r w:rsidRPr="00577FD8">
        <w:rPr>
          <w:rFonts w:ascii="Arial" w:hAnsi="Arial" w:cs="Arial"/>
          <w:sz w:val="22"/>
          <w:szCs w:val="22"/>
          <w:lang w:val="en-GB"/>
        </w:rPr>
        <w:tab/>
      </w:r>
      <w:r w:rsidR="00E84675" w:rsidRPr="00577FD8">
        <w:rPr>
          <w:rFonts w:ascii="Arial" w:hAnsi="Arial" w:cs="Arial"/>
          <w:sz w:val="22"/>
          <w:szCs w:val="22"/>
          <w:lang w:val="en-GB"/>
        </w:rPr>
        <w:t>June</w:t>
      </w:r>
      <w:r w:rsidR="00A82381" w:rsidRPr="00577FD8">
        <w:rPr>
          <w:rFonts w:ascii="Arial" w:hAnsi="Arial" w:cs="Arial"/>
          <w:sz w:val="22"/>
          <w:szCs w:val="22"/>
          <w:lang w:val="en-GB"/>
        </w:rPr>
        <w:t xml:space="preserve"> 30, 20</w:t>
      </w:r>
      <w:r w:rsidR="00012ABA" w:rsidRPr="00577FD8">
        <w:rPr>
          <w:rFonts w:ascii="Arial" w:hAnsi="Arial" w:cs="Arial"/>
          <w:sz w:val="22"/>
          <w:szCs w:val="22"/>
          <w:lang w:val="en-GB"/>
        </w:rPr>
        <w:t>2</w:t>
      </w:r>
      <w:r w:rsidR="00597987" w:rsidRPr="00577FD8">
        <w:rPr>
          <w:rFonts w:ascii="Arial" w:hAnsi="Arial" w:cs="Arial"/>
          <w:sz w:val="22"/>
          <w:szCs w:val="22"/>
          <w:lang w:val="en-GB"/>
        </w:rPr>
        <w:t>4</w:t>
      </w:r>
    </w:p>
    <w:p w14:paraId="3B6ECC7F" w14:textId="77777777" w:rsidR="00803798" w:rsidRPr="00577FD8" w:rsidRDefault="00803798" w:rsidP="00803798">
      <w:pPr>
        <w:rPr>
          <w:rFonts w:ascii="Arial" w:hAnsi="Arial" w:cs="Arial"/>
          <w:szCs w:val="24"/>
          <w:lang w:val="en-GB"/>
        </w:rPr>
      </w:pPr>
    </w:p>
    <w:p w14:paraId="3B6ECC80" w14:textId="6908B47C" w:rsidR="00CC595A" w:rsidRPr="00893C38" w:rsidRDefault="00803798" w:rsidP="00803798">
      <w:pPr>
        <w:rPr>
          <w:rFonts w:ascii="Arial" w:hAnsi="Arial" w:cs="Arial"/>
          <w:szCs w:val="24"/>
          <w:lang w:val="en-GB"/>
        </w:rPr>
      </w:pPr>
      <w:r w:rsidRPr="00577FD8">
        <w:rPr>
          <w:rFonts w:ascii="Arial" w:hAnsi="Arial" w:cs="Arial"/>
          <w:szCs w:val="24"/>
          <w:lang w:val="en-GB"/>
        </w:rPr>
        <w:t>Note:  The deadline shown above (</w:t>
      </w:r>
      <w:r w:rsidR="00136F20" w:rsidRPr="00577FD8">
        <w:rPr>
          <w:rFonts w:ascii="Arial" w:hAnsi="Arial" w:cs="Arial"/>
          <w:szCs w:val="24"/>
          <w:lang w:val="en-GB"/>
        </w:rPr>
        <w:t xml:space="preserve">3:00pm CDST </w:t>
      </w:r>
      <w:r w:rsidR="008808E5" w:rsidRPr="00577FD8">
        <w:rPr>
          <w:rFonts w:ascii="Arial" w:hAnsi="Arial" w:cs="Arial"/>
          <w:szCs w:val="24"/>
          <w:lang w:val="en-GB"/>
        </w:rPr>
        <w:t xml:space="preserve">December </w:t>
      </w:r>
      <w:r w:rsidR="00EA3794">
        <w:rPr>
          <w:rFonts w:ascii="Arial" w:hAnsi="Arial" w:cs="Arial"/>
          <w:szCs w:val="24"/>
          <w:lang w:val="en-GB"/>
        </w:rPr>
        <w:t>16</w:t>
      </w:r>
      <w:r w:rsidR="00012ABA" w:rsidRPr="00577FD8">
        <w:rPr>
          <w:rFonts w:ascii="Arial" w:hAnsi="Arial" w:cs="Arial"/>
          <w:szCs w:val="24"/>
          <w:lang w:val="en-GB"/>
        </w:rPr>
        <w:t>, 202</w:t>
      </w:r>
      <w:r w:rsidR="008808E5" w:rsidRPr="00577FD8">
        <w:rPr>
          <w:rFonts w:ascii="Arial" w:hAnsi="Arial" w:cs="Arial"/>
          <w:szCs w:val="24"/>
          <w:lang w:val="en-GB"/>
        </w:rPr>
        <w:t>2</w:t>
      </w:r>
      <w:r w:rsidRPr="00577FD8">
        <w:rPr>
          <w:rFonts w:ascii="Arial" w:hAnsi="Arial" w:cs="Arial"/>
          <w:szCs w:val="24"/>
          <w:lang w:val="en-GB"/>
        </w:rPr>
        <w:t>) is extremely important</w:t>
      </w:r>
      <w:r w:rsidR="00F22B60" w:rsidRPr="00577FD8">
        <w:rPr>
          <w:rFonts w:ascii="Arial" w:hAnsi="Arial" w:cs="Arial"/>
          <w:szCs w:val="24"/>
          <w:lang w:val="en-GB"/>
        </w:rPr>
        <w:t xml:space="preserve">. </w:t>
      </w:r>
      <w:r w:rsidRPr="00577FD8">
        <w:rPr>
          <w:rFonts w:ascii="Arial" w:hAnsi="Arial" w:cs="Arial"/>
          <w:szCs w:val="24"/>
          <w:lang w:val="en-GB"/>
        </w:rPr>
        <w:t>The completed proposal must have been physically received</w:t>
      </w:r>
      <w:r w:rsidRPr="00893C38">
        <w:rPr>
          <w:rFonts w:ascii="Arial" w:hAnsi="Arial" w:cs="Arial"/>
          <w:szCs w:val="24"/>
          <w:lang w:val="en-GB"/>
        </w:rPr>
        <w:t xml:space="preserve"> on or prior to that deadline</w:t>
      </w:r>
      <w:r w:rsidR="00F22B60" w:rsidRPr="00893C38">
        <w:rPr>
          <w:rFonts w:ascii="Arial" w:hAnsi="Arial" w:cs="Arial"/>
          <w:szCs w:val="24"/>
          <w:lang w:val="en-GB"/>
        </w:rPr>
        <w:t xml:space="preserve">. </w:t>
      </w:r>
      <w:r w:rsidRPr="00893C38">
        <w:rPr>
          <w:rFonts w:ascii="Arial" w:hAnsi="Arial" w:cs="Arial"/>
          <w:szCs w:val="24"/>
          <w:lang w:val="en-GB"/>
        </w:rPr>
        <w:t>If you plan to have your proposal delivered other than by personal delivery, please remember that even though the proposal may be postmarked prior to the deadline, if it is not received by the deadline time and date, it absolutely cannot be considered.</w:t>
      </w:r>
    </w:p>
    <w:p w14:paraId="3B6ECC81" w14:textId="77777777" w:rsidR="00CC595A" w:rsidRPr="00893C38" w:rsidRDefault="00CC595A" w:rsidP="00803798">
      <w:pPr>
        <w:rPr>
          <w:rFonts w:ascii="Arial" w:hAnsi="Arial" w:cs="Arial"/>
          <w:szCs w:val="24"/>
          <w:lang w:val="en-GB"/>
        </w:rPr>
      </w:pPr>
    </w:p>
    <w:p w14:paraId="3B6ECC82" w14:textId="77777777" w:rsidR="00803798" w:rsidRPr="00893C38" w:rsidRDefault="00803798" w:rsidP="00803798">
      <w:pPr>
        <w:rPr>
          <w:rFonts w:ascii="Arial" w:hAnsi="Arial" w:cs="Arial"/>
          <w:szCs w:val="24"/>
          <w:lang w:val="en-GB"/>
        </w:rPr>
      </w:pPr>
    </w:p>
    <w:p w14:paraId="3B6ECC83" w14:textId="77777777" w:rsidR="00803798" w:rsidRPr="00893C38" w:rsidRDefault="00803798" w:rsidP="00803798">
      <w:pPr>
        <w:rPr>
          <w:rFonts w:ascii="Arial" w:hAnsi="Arial" w:cs="Arial"/>
          <w:b/>
          <w:szCs w:val="24"/>
          <w:lang w:val="en-GB"/>
        </w:rPr>
      </w:pPr>
      <w:r w:rsidRPr="00893C38">
        <w:rPr>
          <w:rFonts w:ascii="Arial" w:hAnsi="Arial" w:cs="Arial"/>
          <w:szCs w:val="24"/>
          <w:lang w:val="en-GB"/>
        </w:rPr>
        <w:t>The proposal should be delivered or mailed to:</w:t>
      </w:r>
    </w:p>
    <w:p w14:paraId="3B6ECC84" w14:textId="77777777" w:rsidR="00803798" w:rsidRPr="00893C38" w:rsidRDefault="00803798" w:rsidP="00803798">
      <w:pPr>
        <w:rPr>
          <w:rFonts w:ascii="Arial" w:hAnsi="Arial" w:cs="Arial"/>
          <w:szCs w:val="24"/>
          <w:lang w:val="en-GB"/>
        </w:rPr>
      </w:pPr>
    </w:p>
    <w:p w14:paraId="3B6ECC85" w14:textId="77777777" w:rsidR="00803798" w:rsidRPr="00893C38" w:rsidRDefault="00002A5B" w:rsidP="00803798">
      <w:pPr>
        <w:jc w:val="center"/>
        <w:rPr>
          <w:rFonts w:ascii="Arial" w:hAnsi="Arial" w:cs="Arial"/>
          <w:szCs w:val="24"/>
          <w:lang w:val="en-GB"/>
        </w:rPr>
      </w:pPr>
      <w:r>
        <w:rPr>
          <w:rFonts w:ascii="Arial" w:hAnsi="Arial" w:cs="Arial"/>
          <w:szCs w:val="24"/>
          <w:lang w:val="en-GB"/>
        </w:rPr>
        <w:t>Ashley Sellers</w:t>
      </w:r>
      <w:r w:rsidR="002C5234">
        <w:rPr>
          <w:rFonts w:ascii="Arial" w:hAnsi="Arial" w:cs="Arial"/>
          <w:szCs w:val="24"/>
          <w:lang w:val="en-GB"/>
        </w:rPr>
        <w:t xml:space="preserve">, </w:t>
      </w:r>
      <w:r>
        <w:rPr>
          <w:rFonts w:ascii="Arial" w:hAnsi="Arial" w:cs="Arial"/>
          <w:szCs w:val="24"/>
          <w:lang w:val="en-GB"/>
        </w:rPr>
        <w:t>CEO</w:t>
      </w:r>
    </w:p>
    <w:p w14:paraId="3B6ECC86" w14:textId="77777777" w:rsidR="00803798" w:rsidRDefault="00002A5B" w:rsidP="00803798">
      <w:pPr>
        <w:jc w:val="center"/>
        <w:rPr>
          <w:rFonts w:ascii="Arial" w:eastAsia="Book Antiqua" w:hAnsi="Arial" w:cs="Arial"/>
        </w:rPr>
      </w:pPr>
      <w:r>
        <w:rPr>
          <w:rFonts w:ascii="Arial" w:eastAsia="Book Antiqua" w:hAnsi="Arial" w:cs="Arial"/>
        </w:rPr>
        <w:t xml:space="preserve"> Central Oklahoma Workforce Innovation Board, Inc.</w:t>
      </w:r>
    </w:p>
    <w:p w14:paraId="3B6ECC87" w14:textId="77777777" w:rsidR="00002A5B" w:rsidRPr="00A07AF6" w:rsidRDefault="00002A5B" w:rsidP="00803798">
      <w:pPr>
        <w:jc w:val="center"/>
        <w:rPr>
          <w:rFonts w:ascii="Arial" w:eastAsia="Book Antiqua" w:hAnsi="Arial" w:cs="Arial"/>
          <w:lang w:val="fr-FR"/>
        </w:rPr>
      </w:pPr>
      <w:r w:rsidRPr="00A07AF6">
        <w:rPr>
          <w:rFonts w:ascii="Arial" w:eastAsia="Book Antiqua" w:hAnsi="Arial" w:cs="Arial"/>
          <w:lang w:val="fr-FR"/>
        </w:rPr>
        <w:t>3813 N Santa Fe Avenue, Suite 135</w:t>
      </w:r>
    </w:p>
    <w:p w14:paraId="3B6ECC88" w14:textId="77777777" w:rsidR="00002A5B" w:rsidRPr="00893C38" w:rsidRDefault="00002A5B" w:rsidP="00803798">
      <w:pPr>
        <w:jc w:val="center"/>
        <w:rPr>
          <w:rFonts w:ascii="Arial" w:hAnsi="Arial" w:cs="Arial"/>
          <w:szCs w:val="24"/>
          <w:lang w:val="en-GB"/>
        </w:rPr>
      </w:pPr>
      <w:r>
        <w:rPr>
          <w:rFonts w:ascii="Arial" w:eastAsia="Book Antiqua" w:hAnsi="Arial" w:cs="Arial"/>
        </w:rPr>
        <w:t>Oklahoma City, OK 73118</w:t>
      </w:r>
    </w:p>
    <w:p w14:paraId="3B6ECC89" w14:textId="77777777" w:rsidR="00A926A0" w:rsidRPr="00857186" w:rsidRDefault="004D059E" w:rsidP="0068515C">
      <w:pPr>
        <w:pStyle w:val="Heading1"/>
      </w:pPr>
      <w:bookmarkStart w:id="3" w:name="_Toc493164867"/>
      <w:r w:rsidRPr="00857186">
        <w:t xml:space="preserve">General </w:t>
      </w:r>
      <w:r w:rsidR="002020C7" w:rsidRPr="00857186">
        <w:t>Proposal</w:t>
      </w:r>
      <w:r w:rsidRPr="00857186">
        <w:t xml:space="preserve"> Information</w:t>
      </w:r>
      <w:bookmarkEnd w:id="3"/>
    </w:p>
    <w:p w14:paraId="3B6ECC8A" w14:textId="77777777" w:rsidR="00D112FE" w:rsidRPr="00893C38" w:rsidRDefault="00D112FE" w:rsidP="00D112FE">
      <w:pPr>
        <w:spacing w:line="-10" w:lineRule="auto"/>
        <w:rPr>
          <w:rFonts w:ascii="Arial" w:hAnsi="Arial" w:cs="Arial"/>
          <w:sz w:val="22"/>
          <w:lang w:val="en-GB"/>
        </w:rPr>
      </w:pPr>
    </w:p>
    <w:p w14:paraId="3B6ECC8B" w14:textId="062EA475" w:rsidR="00D112FE" w:rsidRPr="00893C38" w:rsidRDefault="00D112FE" w:rsidP="00D112FE">
      <w:pPr>
        <w:rPr>
          <w:rFonts w:ascii="Arial" w:hAnsi="Arial" w:cs="Arial"/>
          <w:szCs w:val="24"/>
          <w:lang w:val="en-GB"/>
        </w:rPr>
      </w:pPr>
      <w:r w:rsidRPr="00893C38">
        <w:rPr>
          <w:rFonts w:ascii="Arial" w:hAnsi="Arial" w:cs="Arial"/>
          <w:szCs w:val="24"/>
          <w:lang w:val="en-GB"/>
        </w:rPr>
        <w:t xml:space="preserve">This proposal may make references to the WIOA Grant Recipient and/or WIOA Fiscal Agent. For </w:t>
      </w:r>
      <w:r w:rsidR="00A57FE0">
        <w:rPr>
          <w:rFonts w:ascii="Arial" w:hAnsi="Arial" w:cs="Arial"/>
          <w:szCs w:val="24"/>
          <w:lang w:val="en-GB"/>
        </w:rPr>
        <w:t xml:space="preserve">purposes of this </w:t>
      </w:r>
      <w:r w:rsidRPr="00893C38">
        <w:rPr>
          <w:rFonts w:ascii="Arial" w:hAnsi="Arial" w:cs="Arial"/>
          <w:szCs w:val="24"/>
          <w:lang w:val="en-GB"/>
        </w:rPr>
        <w:t xml:space="preserve">this </w:t>
      </w:r>
      <w:r w:rsidR="00016A52">
        <w:rPr>
          <w:rFonts w:ascii="Arial" w:hAnsi="Arial" w:cs="Arial"/>
          <w:szCs w:val="24"/>
          <w:lang w:val="en-GB"/>
        </w:rPr>
        <w:t>document</w:t>
      </w:r>
      <w:r w:rsidRPr="00893C38">
        <w:rPr>
          <w:rFonts w:ascii="Arial" w:hAnsi="Arial" w:cs="Arial"/>
          <w:szCs w:val="24"/>
          <w:lang w:val="en-GB"/>
        </w:rPr>
        <w:t xml:space="preserve">, </w:t>
      </w:r>
      <w:r w:rsidR="00016A52">
        <w:rPr>
          <w:rFonts w:ascii="Arial" w:hAnsi="Arial" w:cs="Arial"/>
          <w:szCs w:val="24"/>
          <w:lang w:val="en-GB"/>
        </w:rPr>
        <w:t xml:space="preserve">the </w:t>
      </w:r>
      <w:r w:rsidR="00A57FE0">
        <w:rPr>
          <w:rFonts w:ascii="Arial" w:hAnsi="Arial" w:cs="Arial"/>
          <w:szCs w:val="24"/>
          <w:lang w:val="en-GB"/>
        </w:rPr>
        <w:t xml:space="preserve">grant recipient is </w:t>
      </w:r>
      <w:r w:rsidR="009775DE">
        <w:rPr>
          <w:rFonts w:ascii="Arial" w:hAnsi="Arial" w:cs="Arial"/>
          <w:szCs w:val="24"/>
          <w:lang w:val="en-GB"/>
        </w:rPr>
        <w:t>Green Country Workforce Development Board</w:t>
      </w:r>
      <w:r w:rsidR="00A57FE0">
        <w:rPr>
          <w:rFonts w:ascii="Arial" w:hAnsi="Arial" w:cs="Arial"/>
          <w:szCs w:val="24"/>
          <w:lang w:val="en-GB"/>
        </w:rPr>
        <w:t xml:space="preserve"> (</w:t>
      </w:r>
      <w:r w:rsidR="009775DE">
        <w:rPr>
          <w:rFonts w:ascii="Arial" w:hAnsi="Arial" w:cs="Arial"/>
          <w:szCs w:val="24"/>
          <w:lang w:val="en-GB"/>
        </w:rPr>
        <w:t>GCWDB</w:t>
      </w:r>
      <w:r w:rsidR="00A57FE0">
        <w:rPr>
          <w:rFonts w:ascii="Arial" w:hAnsi="Arial" w:cs="Arial"/>
          <w:szCs w:val="24"/>
          <w:lang w:val="en-GB"/>
        </w:rPr>
        <w:t xml:space="preserve">). </w:t>
      </w:r>
      <w:r w:rsidRPr="00893C38">
        <w:rPr>
          <w:rFonts w:ascii="Arial" w:hAnsi="Arial" w:cs="Arial"/>
          <w:szCs w:val="24"/>
          <w:lang w:val="en-GB"/>
        </w:rPr>
        <w:t xml:space="preserve">The WIOA Fiscal Agent </w:t>
      </w:r>
      <w:r w:rsidR="00016A52">
        <w:rPr>
          <w:rFonts w:ascii="Arial" w:hAnsi="Arial" w:cs="Arial"/>
          <w:szCs w:val="24"/>
          <w:lang w:val="en-GB"/>
        </w:rPr>
        <w:t xml:space="preserve">is the entity </w:t>
      </w:r>
      <w:r w:rsidRPr="00893C38">
        <w:rPr>
          <w:rFonts w:ascii="Arial" w:hAnsi="Arial" w:cs="Arial"/>
          <w:szCs w:val="24"/>
          <w:lang w:val="en-GB"/>
        </w:rPr>
        <w:t>designated by the</w:t>
      </w:r>
      <w:r w:rsidR="00BD799D">
        <w:rPr>
          <w:rFonts w:ascii="Arial" w:hAnsi="Arial" w:cs="Arial"/>
          <w:szCs w:val="24"/>
          <w:lang w:val="en-GB"/>
        </w:rPr>
        <w:t xml:space="preserve"> </w:t>
      </w:r>
      <w:r w:rsidR="0062291C">
        <w:rPr>
          <w:rFonts w:ascii="Arial" w:hAnsi="Arial" w:cs="Arial"/>
          <w:szCs w:val="24"/>
          <w:lang w:val="en-GB"/>
        </w:rPr>
        <w:t>CLEO</w:t>
      </w:r>
      <w:r w:rsidR="00016A52">
        <w:rPr>
          <w:rFonts w:ascii="Arial" w:hAnsi="Arial" w:cs="Arial"/>
          <w:szCs w:val="24"/>
          <w:lang w:val="en-GB"/>
        </w:rPr>
        <w:t>;</w:t>
      </w:r>
      <w:r w:rsidRPr="00893C38">
        <w:rPr>
          <w:rFonts w:ascii="Arial" w:hAnsi="Arial" w:cs="Arial"/>
          <w:szCs w:val="24"/>
          <w:lang w:val="en-GB"/>
        </w:rPr>
        <w:t xml:space="preserve"> in this workforce </w:t>
      </w:r>
      <w:r w:rsidR="00DD428D" w:rsidRPr="00893C38">
        <w:rPr>
          <w:rFonts w:ascii="Arial" w:hAnsi="Arial" w:cs="Arial"/>
          <w:szCs w:val="24"/>
          <w:lang w:val="en-GB"/>
        </w:rPr>
        <w:t>development</w:t>
      </w:r>
      <w:r w:rsidRPr="00893C38">
        <w:rPr>
          <w:rFonts w:ascii="Arial" w:hAnsi="Arial" w:cs="Arial"/>
          <w:szCs w:val="24"/>
          <w:lang w:val="en-GB"/>
        </w:rPr>
        <w:t xml:space="preserve"> area </w:t>
      </w:r>
      <w:r w:rsidR="00136F20">
        <w:rPr>
          <w:rFonts w:ascii="Arial" w:hAnsi="Arial" w:cs="Arial"/>
          <w:szCs w:val="24"/>
          <w:lang w:val="en-GB"/>
        </w:rPr>
        <w:t xml:space="preserve">it </w:t>
      </w:r>
      <w:r w:rsidRPr="00893C38">
        <w:rPr>
          <w:rFonts w:ascii="Arial" w:hAnsi="Arial" w:cs="Arial"/>
          <w:szCs w:val="24"/>
          <w:lang w:val="en-GB"/>
        </w:rPr>
        <w:t xml:space="preserve">is the </w:t>
      </w:r>
      <w:r w:rsidR="00BD799D">
        <w:rPr>
          <w:rFonts w:ascii="Arial" w:hAnsi="Arial" w:cs="Arial"/>
        </w:rPr>
        <w:t>Central Oklahoma Workforce Innovation Board (COWIB).</w:t>
      </w:r>
      <w:r w:rsidRPr="00893C38">
        <w:rPr>
          <w:rFonts w:ascii="Arial" w:hAnsi="Arial" w:cs="Arial"/>
          <w:szCs w:val="24"/>
          <w:lang w:val="en-GB"/>
        </w:rPr>
        <w:t xml:space="preserve"> This proposal also makes references to </w:t>
      </w:r>
      <w:r w:rsidR="00016A52">
        <w:rPr>
          <w:rFonts w:ascii="Arial" w:hAnsi="Arial" w:cs="Arial"/>
          <w:szCs w:val="24"/>
          <w:lang w:val="en-GB"/>
        </w:rPr>
        <w:t xml:space="preserve">the Workforce Development Board; </w:t>
      </w:r>
      <w:r w:rsidR="00016A52" w:rsidRPr="00EE1BC1">
        <w:rPr>
          <w:rFonts w:ascii="Arial" w:hAnsi="Arial" w:cs="Arial"/>
          <w:szCs w:val="24"/>
          <w:lang w:val="en-GB"/>
        </w:rPr>
        <w:t>f</w:t>
      </w:r>
      <w:r w:rsidRPr="00EE1BC1">
        <w:rPr>
          <w:rFonts w:ascii="Arial" w:hAnsi="Arial" w:cs="Arial"/>
          <w:szCs w:val="24"/>
          <w:lang w:val="en-GB"/>
        </w:rPr>
        <w:t xml:space="preserve">or this workforce development area this is the </w:t>
      </w:r>
      <w:r w:rsidR="009775DE" w:rsidRPr="00EE1BC1">
        <w:rPr>
          <w:rFonts w:ascii="Arial" w:hAnsi="Arial" w:cs="Arial"/>
        </w:rPr>
        <w:t>Green Country Workforce Development Board</w:t>
      </w:r>
      <w:r w:rsidR="00016A52" w:rsidRPr="00EE1BC1">
        <w:rPr>
          <w:rFonts w:ascii="Arial" w:hAnsi="Arial" w:cs="Arial"/>
          <w:szCs w:val="24"/>
          <w:lang w:val="en-GB"/>
        </w:rPr>
        <w:t xml:space="preserve"> (</w:t>
      </w:r>
      <w:r w:rsidR="009775DE" w:rsidRPr="00EE1BC1">
        <w:rPr>
          <w:rFonts w:ascii="Arial" w:hAnsi="Arial" w:cs="Arial"/>
          <w:szCs w:val="24"/>
          <w:lang w:val="en-GB"/>
        </w:rPr>
        <w:t>GCWDB</w:t>
      </w:r>
      <w:r w:rsidR="00016A52" w:rsidRPr="00EE1BC1">
        <w:rPr>
          <w:rFonts w:ascii="Arial" w:hAnsi="Arial" w:cs="Arial"/>
          <w:szCs w:val="24"/>
          <w:lang w:val="en-GB"/>
        </w:rPr>
        <w:t>)</w:t>
      </w:r>
      <w:r w:rsidR="00F22B60" w:rsidRPr="00EE1BC1">
        <w:rPr>
          <w:rFonts w:ascii="Arial" w:hAnsi="Arial" w:cs="Arial"/>
          <w:szCs w:val="24"/>
          <w:lang w:val="en-GB"/>
        </w:rPr>
        <w:t>.</w:t>
      </w:r>
      <w:r w:rsidR="00F22B60" w:rsidRPr="00893C38">
        <w:rPr>
          <w:rFonts w:ascii="Arial" w:hAnsi="Arial" w:cs="Arial"/>
          <w:szCs w:val="24"/>
          <w:lang w:val="en-GB"/>
        </w:rPr>
        <w:t xml:space="preserve"> </w:t>
      </w:r>
      <w:r w:rsidRPr="00893C38">
        <w:rPr>
          <w:rFonts w:ascii="Arial" w:hAnsi="Arial" w:cs="Arial"/>
          <w:szCs w:val="24"/>
          <w:lang w:val="en-GB"/>
        </w:rPr>
        <w:t xml:space="preserve">The proposer should note that the roles of various parties in the WIOA system are flexible and may vary from one workforce </w:t>
      </w:r>
      <w:r w:rsidR="006141ED">
        <w:rPr>
          <w:rFonts w:ascii="Arial" w:hAnsi="Arial" w:cs="Arial"/>
          <w:szCs w:val="24"/>
          <w:lang w:val="en-GB"/>
        </w:rPr>
        <w:t>development</w:t>
      </w:r>
      <w:r w:rsidRPr="00893C38">
        <w:rPr>
          <w:rFonts w:ascii="Arial" w:hAnsi="Arial" w:cs="Arial"/>
          <w:szCs w:val="24"/>
          <w:lang w:val="en-GB"/>
        </w:rPr>
        <w:t xml:space="preserve"> area to another. Even within one </w:t>
      </w:r>
      <w:r w:rsidRPr="00D46130">
        <w:rPr>
          <w:rFonts w:ascii="Arial" w:hAnsi="Arial" w:cs="Arial"/>
          <w:szCs w:val="24"/>
          <w:lang w:val="en-GB"/>
        </w:rPr>
        <w:t xml:space="preserve">workforce </w:t>
      </w:r>
      <w:r w:rsidR="00F84E04" w:rsidRPr="00D46130">
        <w:rPr>
          <w:rFonts w:ascii="Arial" w:hAnsi="Arial" w:cs="Arial"/>
          <w:szCs w:val="24"/>
          <w:lang w:val="en-GB"/>
        </w:rPr>
        <w:t>development</w:t>
      </w:r>
      <w:r w:rsidRPr="00D46130">
        <w:rPr>
          <w:rFonts w:ascii="Arial" w:hAnsi="Arial" w:cs="Arial"/>
          <w:szCs w:val="24"/>
          <w:lang w:val="en-GB"/>
        </w:rPr>
        <w:t xml:space="preserve"> area the roles of the </w:t>
      </w:r>
      <w:r w:rsidR="00DE6897" w:rsidRPr="00D46130">
        <w:rPr>
          <w:rFonts w:ascii="Arial" w:hAnsi="Arial" w:cs="Arial"/>
        </w:rPr>
        <w:t>WDB</w:t>
      </w:r>
      <w:r w:rsidRPr="00D46130">
        <w:rPr>
          <w:rFonts w:ascii="Arial" w:hAnsi="Arial" w:cs="Arial"/>
          <w:szCs w:val="24"/>
          <w:lang w:val="en-GB"/>
        </w:rPr>
        <w:t>, WIOA Fiscal Agent, and other entities may vary from time to time depending upon changes in the roles as determined by the appropriate governing entities.</w:t>
      </w:r>
      <w:r w:rsidRPr="00893C38">
        <w:rPr>
          <w:rFonts w:ascii="Arial" w:hAnsi="Arial" w:cs="Arial"/>
          <w:szCs w:val="24"/>
          <w:lang w:val="en-GB"/>
        </w:rPr>
        <w:t xml:space="preserve"> These changes should not affect the </w:t>
      </w:r>
      <w:r w:rsidR="00F04A15">
        <w:rPr>
          <w:rFonts w:ascii="Arial" w:hAnsi="Arial" w:cs="Arial"/>
          <w:szCs w:val="24"/>
          <w:lang w:val="en-GB"/>
        </w:rPr>
        <w:t>sub-recipient</w:t>
      </w:r>
      <w:r w:rsidRPr="00893C38">
        <w:rPr>
          <w:rFonts w:ascii="Arial" w:hAnsi="Arial" w:cs="Arial"/>
          <w:szCs w:val="24"/>
          <w:lang w:val="en-GB"/>
        </w:rPr>
        <w:t>(s) in carrying out the tasks required in the contract(s).</w:t>
      </w:r>
    </w:p>
    <w:p w14:paraId="3B6ECC8C" w14:textId="77777777" w:rsidR="00D112FE" w:rsidRPr="00893C38" w:rsidRDefault="00D112FE" w:rsidP="00D112FE">
      <w:pPr>
        <w:rPr>
          <w:rFonts w:ascii="Arial" w:hAnsi="Arial" w:cs="Arial"/>
          <w:szCs w:val="24"/>
          <w:lang w:val="en-GB"/>
        </w:rPr>
      </w:pPr>
    </w:p>
    <w:p w14:paraId="3B6ECC8D" w14:textId="02976C53" w:rsidR="00D112FE" w:rsidRPr="00893C38" w:rsidRDefault="00D112FE" w:rsidP="00D112FE">
      <w:pPr>
        <w:rPr>
          <w:rFonts w:ascii="Arial" w:hAnsi="Arial" w:cs="Arial"/>
          <w:szCs w:val="24"/>
          <w:lang w:val="en-GB"/>
        </w:rPr>
      </w:pPr>
      <w:r w:rsidRPr="00893C38">
        <w:rPr>
          <w:rFonts w:ascii="Arial" w:hAnsi="Arial" w:cs="Arial"/>
          <w:szCs w:val="24"/>
          <w:lang w:val="en-GB"/>
        </w:rPr>
        <w:lastRenderedPageBreak/>
        <w:t>The Workforce Development Board</w:t>
      </w:r>
      <w:r w:rsidR="00BB13A8">
        <w:rPr>
          <w:rFonts w:ascii="Arial" w:hAnsi="Arial" w:cs="Arial"/>
          <w:szCs w:val="24"/>
          <w:lang w:val="en-GB"/>
        </w:rPr>
        <w:t xml:space="preserve">, </w:t>
      </w:r>
      <w:r w:rsidR="009775DE">
        <w:rPr>
          <w:rFonts w:ascii="Arial" w:hAnsi="Arial" w:cs="Arial"/>
          <w:szCs w:val="24"/>
          <w:lang w:val="en-GB"/>
        </w:rPr>
        <w:t>GCWDB</w:t>
      </w:r>
      <w:r w:rsidR="00BB13A8">
        <w:rPr>
          <w:rFonts w:ascii="Arial" w:hAnsi="Arial" w:cs="Arial"/>
          <w:szCs w:val="24"/>
          <w:lang w:val="en-GB"/>
        </w:rPr>
        <w:t>,</w:t>
      </w:r>
      <w:r w:rsidR="00136F20">
        <w:rPr>
          <w:rFonts w:ascii="Arial" w:hAnsi="Arial" w:cs="Arial"/>
          <w:szCs w:val="24"/>
          <w:lang w:val="en-GB"/>
        </w:rPr>
        <w:t xml:space="preserve"> authorized</w:t>
      </w:r>
      <w:r w:rsidRPr="00893C38">
        <w:rPr>
          <w:rFonts w:ascii="Arial" w:hAnsi="Arial" w:cs="Arial"/>
          <w:szCs w:val="24"/>
          <w:lang w:val="en-GB"/>
        </w:rPr>
        <w:t xml:space="preserve"> this Request for Proposal (RFP) to procure services and/or products as described in this package. All individuals, companies, </w:t>
      </w:r>
      <w:r w:rsidR="00F22B60" w:rsidRPr="00893C38">
        <w:rPr>
          <w:rFonts w:ascii="Arial" w:hAnsi="Arial" w:cs="Arial"/>
          <w:szCs w:val="24"/>
          <w:lang w:val="en-GB"/>
        </w:rPr>
        <w:t>agencies,</w:t>
      </w:r>
      <w:r w:rsidRPr="00893C38">
        <w:rPr>
          <w:rFonts w:ascii="Arial" w:hAnsi="Arial" w:cs="Arial"/>
          <w:szCs w:val="24"/>
          <w:lang w:val="en-GB"/>
        </w:rPr>
        <w:t xml:space="preserve"> or other entities submitting proposals must be aware of the limitations stated in this section.</w:t>
      </w:r>
    </w:p>
    <w:p w14:paraId="3B6ECC8E" w14:textId="77777777" w:rsidR="00D112FE" w:rsidRPr="00893C38" w:rsidRDefault="00D112FE" w:rsidP="00D112FE">
      <w:pPr>
        <w:rPr>
          <w:rFonts w:ascii="Arial" w:hAnsi="Arial" w:cs="Arial"/>
          <w:szCs w:val="24"/>
          <w:lang w:val="en-GB"/>
        </w:rPr>
      </w:pPr>
    </w:p>
    <w:p w14:paraId="3B6ECC8F" w14:textId="624E6458" w:rsidR="00D112FE" w:rsidRPr="00893C38" w:rsidRDefault="00D112FE" w:rsidP="00D112FE">
      <w:pPr>
        <w:rPr>
          <w:rFonts w:ascii="Arial" w:hAnsi="Arial" w:cs="Arial"/>
          <w:szCs w:val="24"/>
          <w:lang w:val="en-GB"/>
        </w:rPr>
      </w:pPr>
      <w:r w:rsidRPr="00893C38">
        <w:rPr>
          <w:rFonts w:ascii="Arial" w:hAnsi="Arial" w:cs="Arial"/>
          <w:szCs w:val="24"/>
          <w:lang w:val="en-GB"/>
        </w:rPr>
        <w:t xml:space="preserve">The </w:t>
      </w:r>
      <w:r w:rsidR="009775DE">
        <w:rPr>
          <w:rFonts w:ascii="Arial" w:hAnsi="Arial" w:cs="Arial"/>
          <w:szCs w:val="24"/>
          <w:lang w:val="en-GB"/>
        </w:rPr>
        <w:t>GCWDB</w:t>
      </w:r>
      <w:r w:rsidRPr="00893C38">
        <w:rPr>
          <w:rFonts w:ascii="Arial" w:hAnsi="Arial" w:cs="Arial"/>
          <w:szCs w:val="24"/>
          <w:lang w:val="en-GB"/>
        </w:rPr>
        <w:t xml:space="preserve">, in receiving proposals, reserves the right to withdraw this proposal at any time prior to the signing of a contract(s). The </w:t>
      </w:r>
      <w:r w:rsidR="009775DE">
        <w:rPr>
          <w:rFonts w:ascii="Arial" w:hAnsi="Arial" w:cs="Arial"/>
          <w:szCs w:val="24"/>
          <w:lang w:val="en-GB"/>
        </w:rPr>
        <w:t>GCWDB</w:t>
      </w:r>
      <w:r w:rsidRPr="00893C38">
        <w:rPr>
          <w:rFonts w:ascii="Arial" w:hAnsi="Arial" w:cs="Arial"/>
          <w:szCs w:val="24"/>
          <w:lang w:val="en-GB"/>
        </w:rPr>
        <w:t xml:space="preserve"> reserves the right to cancel or reissue this RFP in part or in its entirety.</w:t>
      </w:r>
    </w:p>
    <w:p w14:paraId="3B6ECC90" w14:textId="77777777" w:rsidR="00D112FE" w:rsidRPr="00893C38" w:rsidRDefault="00D112FE" w:rsidP="00D112FE">
      <w:pPr>
        <w:rPr>
          <w:rFonts w:ascii="Arial" w:hAnsi="Arial" w:cs="Arial"/>
          <w:szCs w:val="24"/>
          <w:lang w:val="en-GB"/>
        </w:rPr>
      </w:pPr>
    </w:p>
    <w:p w14:paraId="3B6ECC91" w14:textId="6106F384" w:rsidR="00D112FE" w:rsidRPr="00893C38" w:rsidRDefault="00D112FE" w:rsidP="00D112FE">
      <w:pPr>
        <w:rPr>
          <w:rFonts w:ascii="Arial" w:hAnsi="Arial" w:cs="Arial"/>
          <w:szCs w:val="24"/>
          <w:lang w:val="en-GB"/>
        </w:rPr>
      </w:pPr>
      <w:r w:rsidRPr="00893C38">
        <w:rPr>
          <w:rFonts w:ascii="Arial" w:hAnsi="Arial" w:cs="Arial"/>
          <w:szCs w:val="24"/>
          <w:lang w:val="en-GB"/>
        </w:rPr>
        <w:t xml:space="preserve">Proposals selected for review will be evaluated and may be negotiated. </w:t>
      </w:r>
      <w:r w:rsidR="00001F2D">
        <w:rPr>
          <w:rFonts w:ascii="Arial" w:hAnsi="Arial" w:cs="Arial"/>
          <w:szCs w:val="24"/>
          <w:lang w:val="en-GB"/>
        </w:rPr>
        <w:t>As part of the evaluation process, there may be a required oral presentation by a proposer or proposers</w:t>
      </w:r>
      <w:r w:rsidR="00F22B60">
        <w:rPr>
          <w:rFonts w:ascii="Arial" w:hAnsi="Arial" w:cs="Arial"/>
          <w:szCs w:val="24"/>
          <w:lang w:val="en-GB"/>
        </w:rPr>
        <w:t xml:space="preserve">. </w:t>
      </w:r>
      <w:r w:rsidR="00001F2D">
        <w:rPr>
          <w:rFonts w:ascii="Arial" w:hAnsi="Arial" w:cs="Arial"/>
          <w:szCs w:val="24"/>
          <w:lang w:val="en-GB"/>
        </w:rPr>
        <w:t>If such presentations are established, bidder(s) should be willing to answer additional questions concerning their company, their company philosophy</w:t>
      </w:r>
      <w:r w:rsidR="002E3E41">
        <w:rPr>
          <w:rFonts w:ascii="Arial" w:hAnsi="Arial" w:cs="Arial"/>
          <w:szCs w:val="24"/>
          <w:lang w:val="en-GB"/>
        </w:rPr>
        <w:t>,</w:t>
      </w:r>
      <w:r w:rsidR="00001F2D">
        <w:rPr>
          <w:rFonts w:ascii="Arial" w:hAnsi="Arial" w:cs="Arial"/>
          <w:szCs w:val="24"/>
          <w:lang w:val="en-GB"/>
        </w:rPr>
        <w:t xml:space="preserve"> and clarif</w:t>
      </w:r>
      <w:r w:rsidR="002E3E41">
        <w:rPr>
          <w:rFonts w:ascii="Arial" w:hAnsi="Arial" w:cs="Arial"/>
          <w:szCs w:val="24"/>
          <w:lang w:val="en-GB"/>
        </w:rPr>
        <w:t>ication</w:t>
      </w:r>
      <w:r w:rsidR="004A1930">
        <w:rPr>
          <w:rFonts w:ascii="Arial" w:hAnsi="Arial" w:cs="Arial"/>
          <w:szCs w:val="24"/>
          <w:lang w:val="en-GB"/>
        </w:rPr>
        <w:t xml:space="preserve"> for</w:t>
      </w:r>
      <w:r w:rsidR="00001F2D">
        <w:rPr>
          <w:rFonts w:ascii="Arial" w:hAnsi="Arial" w:cs="Arial"/>
          <w:szCs w:val="24"/>
          <w:lang w:val="en-GB"/>
        </w:rPr>
        <w:t xml:space="preserve"> parts of their written proposals</w:t>
      </w:r>
      <w:r w:rsidR="00F22B60">
        <w:rPr>
          <w:rFonts w:ascii="Arial" w:hAnsi="Arial" w:cs="Arial"/>
          <w:szCs w:val="24"/>
          <w:lang w:val="en-GB"/>
        </w:rPr>
        <w:t xml:space="preserve">. </w:t>
      </w:r>
      <w:r w:rsidRPr="00893C38">
        <w:rPr>
          <w:rFonts w:ascii="Arial" w:hAnsi="Arial" w:cs="Arial"/>
          <w:szCs w:val="24"/>
          <w:lang w:val="en-GB"/>
        </w:rPr>
        <w:t xml:space="preserve">The </w:t>
      </w:r>
      <w:r w:rsidR="009775DE">
        <w:rPr>
          <w:rFonts w:ascii="Arial" w:hAnsi="Arial" w:cs="Arial"/>
        </w:rPr>
        <w:t>GCWDB</w:t>
      </w:r>
      <w:r w:rsidRPr="00893C38">
        <w:rPr>
          <w:rFonts w:ascii="Arial" w:hAnsi="Arial" w:cs="Arial"/>
          <w:szCs w:val="24"/>
          <w:lang w:val="en-GB"/>
        </w:rPr>
        <w:t xml:space="preserve"> reserves the right to fund all, some, or none of the proposals received. The actual amount of any contract(s) that is written is subject to negotiation prior to the finalization of the contract(s)</w:t>
      </w:r>
      <w:r w:rsidR="00F22B60" w:rsidRPr="00893C38">
        <w:rPr>
          <w:rFonts w:ascii="Arial" w:hAnsi="Arial" w:cs="Arial"/>
          <w:szCs w:val="24"/>
          <w:lang w:val="en-GB"/>
        </w:rPr>
        <w:t xml:space="preserve">. </w:t>
      </w:r>
      <w:r w:rsidRPr="00893C38">
        <w:rPr>
          <w:rFonts w:ascii="Arial" w:hAnsi="Arial" w:cs="Arial"/>
          <w:szCs w:val="24"/>
          <w:lang w:val="en-GB"/>
        </w:rPr>
        <w:t xml:space="preserve">Selected </w:t>
      </w:r>
      <w:r w:rsidR="00F04A15">
        <w:rPr>
          <w:rFonts w:ascii="Arial" w:hAnsi="Arial" w:cs="Arial"/>
          <w:szCs w:val="24"/>
          <w:lang w:val="en-GB"/>
        </w:rPr>
        <w:t>Sub-recipient</w:t>
      </w:r>
      <w:r w:rsidRPr="00893C38">
        <w:rPr>
          <w:rFonts w:ascii="Arial" w:hAnsi="Arial" w:cs="Arial"/>
          <w:szCs w:val="24"/>
          <w:lang w:val="en-GB"/>
        </w:rPr>
        <w:t xml:space="preserve">(s) will be required to manage </w:t>
      </w:r>
      <w:r w:rsidR="00136F20">
        <w:rPr>
          <w:rFonts w:ascii="Arial" w:hAnsi="Arial" w:cs="Arial"/>
          <w:szCs w:val="24"/>
          <w:lang w:val="en-GB"/>
        </w:rPr>
        <w:t xml:space="preserve">the </w:t>
      </w:r>
      <w:r w:rsidR="00001F2D">
        <w:rPr>
          <w:rFonts w:ascii="Arial" w:hAnsi="Arial" w:cs="Arial"/>
          <w:szCs w:val="24"/>
          <w:lang w:val="en-GB"/>
        </w:rPr>
        <w:t>A</w:t>
      </w:r>
      <w:r w:rsidR="00422C30">
        <w:rPr>
          <w:rFonts w:ascii="Arial" w:hAnsi="Arial" w:cs="Arial"/>
          <w:szCs w:val="24"/>
          <w:lang w:val="en-GB"/>
        </w:rPr>
        <w:t xml:space="preserve">dult, DLW, and </w:t>
      </w:r>
      <w:r w:rsidR="00001F2D">
        <w:rPr>
          <w:rFonts w:ascii="Arial" w:hAnsi="Arial" w:cs="Arial"/>
          <w:szCs w:val="24"/>
          <w:lang w:val="en-GB"/>
        </w:rPr>
        <w:t>Y</w:t>
      </w:r>
      <w:r w:rsidR="00136F20">
        <w:rPr>
          <w:rFonts w:ascii="Arial" w:hAnsi="Arial" w:cs="Arial"/>
          <w:szCs w:val="24"/>
          <w:lang w:val="en-GB"/>
        </w:rPr>
        <w:t xml:space="preserve">outh </w:t>
      </w:r>
      <w:r w:rsidRPr="00893C38">
        <w:rPr>
          <w:rFonts w:ascii="Arial" w:hAnsi="Arial" w:cs="Arial"/>
          <w:szCs w:val="24"/>
          <w:lang w:val="en-GB"/>
        </w:rPr>
        <w:t>direct client cos</w:t>
      </w:r>
      <w:r w:rsidR="001F4B94">
        <w:rPr>
          <w:rFonts w:ascii="Arial" w:hAnsi="Arial" w:cs="Arial"/>
          <w:szCs w:val="24"/>
          <w:lang w:val="en-GB"/>
        </w:rPr>
        <w:t xml:space="preserve">t.  </w:t>
      </w:r>
      <w:r w:rsidR="001F4B94" w:rsidRPr="00577FD8">
        <w:rPr>
          <w:rFonts w:ascii="Arial" w:hAnsi="Arial" w:cs="Arial"/>
          <w:szCs w:val="24"/>
          <w:lang w:val="en-GB"/>
        </w:rPr>
        <w:t xml:space="preserve">Charging an indirect or management fee to those direct client dollars is not allowed.  </w:t>
      </w:r>
      <w:r w:rsidR="00001F2D" w:rsidRPr="00577FD8">
        <w:rPr>
          <w:rFonts w:ascii="Arial" w:hAnsi="Arial" w:cs="Arial"/>
          <w:szCs w:val="24"/>
          <w:lang w:val="en-GB"/>
        </w:rPr>
        <w:t xml:space="preserve"> </w:t>
      </w:r>
      <w:r w:rsidR="00001F2D">
        <w:rPr>
          <w:rFonts w:ascii="Arial" w:hAnsi="Arial" w:cs="Arial"/>
          <w:szCs w:val="24"/>
          <w:lang w:val="en-GB"/>
        </w:rPr>
        <w:t>P</w:t>
      </w:r>
      <w:r w:rsidRPr="00893C38">
        <w:rPr>
          <w:rFonts w:ascii="Arial" w:hAnsi="Arial" w:cs="Arial"/>
          <w:szCs w:val="24"/>
          <w:lang w:val="en-GB"/>
        </w:rPr>
        <w:t xml:space="preserve">roposals that are most advantageous to the </w:t>
      </w:r>
      <w:r w:rsidR="009775DE">
        <w:rPr>
          <w:rFonts w:ascii="Arial" w:hAnsi="Arial" w:cs="Arial"/>
        </w:rPr>
        <w:t>GCWDB</w:t>
      </w:r>
      <w:r w:rsidRPr="00893C38">
        <w:rPr>
          <w:rFonts w:ascii="Arial" w:hAnsi="Arial" w:cs="Arial"/>
          <w:szCs w:val="24"/>
          <w:lang w:val="en-GB"/>
        </w:rPr>
        <w:t xml:space="preserve"> in terms of both quality and cost will be recommended for contract(s) negotiations.</w:t>
      </w:r>
    </w:p>
    <w:p w14:paraId="3B6ECC92" w14:textId="77777777" w:rsidR="00D112FE" w:rsidRPr="00893C38" w:rsidRDefault="00D112FE" w:rsidP="00D112FE">
      <w:pPr>
        <w:rPr>
          <w:rFonts w:ascii="Arial" w:hAnsi="Arial" w:cs="Arial"/>
          <w:szCs w:val="24"/>
          <w:lang w:val="en-GB"/>
        </w:rPr>
      </w:pPr>
    </w:p>
    <w:p w14:paraId="3B6ECC93" w14:textId="77777777" w:rsidR="00D112FE" w:rsidRPr="00893C38" w:rsidRDefault="00D112FE" w:rsidP="00D112FE">
      <w:pPr>
        <w:rPr>
          <w:rFonts w:ascii="Arial" w:hAnsi="Arial" w:cs="Arial"/>
          <w:szCs w:val="24"/>
          <w:lang w:val="en-GB"/>
        </w:rPr>
      </w:pPr>
      <w:r w:rsidRPr="00893C38">
        <w:rPr>
          <w:rFonts w:ascii="Arial" w:hAnsi="Arial" w:cs="Arial"/>
          <w:szCs w:val="24"/>
          <w:lang w:val="en-GB"/>
        </w:rPr>
        <w:t>Proposers may be asked for clarifying statements or other data prior to or during the review and negotiation process. These statements or data will be requested only to clarify items already included in the proposal that was submitted. The statements or data provided by the proposer will be considered to be a part of the proposal.</w:t>
      </w:r>
    </w:p>
    <w:p w14:paraId="3B6ECC94" w14:textId="77777777" w:rsidR="00D112FE" w:rsidRPr="00893C38" w:rsidRDefault="00D112FE" w:rsidP="00D112FE">
      <w:pPr>
        <w:rPr>
          <w:rFonts w:ascii="Arial" w:hAnsi="Arial" w:cs="Arial"/>
          <w:szCs w:val="24"/>
          <w:lang w:val="en-GB"/>
        </w:rPr>
      </w:pPr>
    </w:p>
    <w:p w14:paraId="3B6ECC95" w14:textId="73B812E6" w:rsidR="00D112FE" w:rsidRPr="00893C38" w:rsidRDefault="00D112FE" w:rsidP="00D112FE">
      <w:pPr>
        <w:rPr>
          <w:rFonts w:ascii="Arial" w:hAnsi="Arial" w:cs="Arial"/>
          <w:szCs w:val="24"/>
          <w:lang w:val="en-GB"/>
        </w:rPr>
      </w:pPr>
      <w:r w:rsidRPr="00893C38">
        <w:rPr>
          <w:rFonts w:ascii="Arial" w:hAnsi="Arial" w:cs="Arial"/>
          <w:szCs w:val="24"/>
          <w:lang w:val="en-GB"/>
        </w:rPr>
        <w:t xml:space="preserve">Proposals selected for review will be evaluated according to criteria set forth in this proposal package. Some evaluation criteria will have minimum acceptable scores that must be met. Failure to meet the minimum scores will eliminate the proposal from further evaluation and consideration. </w:t>
      </w:r>
      <w:r w:rsidR="00F22B60" w:rsidRPr="00893C38">
        <w:rPr>
          <w:rFonts w:ascii="Arial" w:hAnsi="Arial" w:cs="Arial"/>
          <w:szCs w:val="24"/>
          <w:lang w:val="en-GB"/>
        </w:rPr>
        <w:t>A team of evaluators will evaluate proposals</w:t>
      </w:r>
      <w:r w:rsidRPr="00893C38">
        <w:rPr>
          <w:rFonts w:ascii="Arial" w:hAnsi="Arial" w:cs="Arial"/>
          <w:szCs w:val="24"/>
          <w:lang w:val="en-GB"/>
        </w:rPr>
        <w:t xml:space="preserve">. This team may consist of members of the </w:t>
      </w:r>
      <w:r w:rsidR="009775DE">
        <w:rPr>
          <w:rFonts w:ascii="Arial" w:hAnsi="Arial" w:cs="Arial"/>
        </w:rPr>
        <w:t>GCWDB</w:t>
      </w:r>
      <w:r w:rsidRPr="00893C38">
        <w:rPr>
          <w:rFonts w:ascii="Arial" w:hAnsi="Arial" w:cs="Arial"/>
          <w:szCs w:val="24"/>
          <w:lang w:val="en-GB"/>
        </w:rPr>
        <w:t>,</w:t>
      </w:r>
      <w:r w:rsidR="000F2E9B">
        <w:rPr>
          <w:rFonts w:ascii="Arial" w:hAnsi="Arial" w:cs="Arial"/>
          <w:szCs w:val="24"/>
          <w:lang w:val="en-GB"/>
        </w:rPr>
        <w:t xml:space="preserve"> Executive Committee,</w:t>
      </w:r>
      <w:r w:rsidRPr="00893C38">
        <w:rPr>
          <w:rFonts w:ascii="Arial" w:hAnsi="Arial" w:cs="Arial"/>
          <w:szCs w:val="24"/>
          <w:lang w:val="en-GB"/>
        </w:rPr>
        <w:t xml:space="preserve"> </w:t>
      </w:r>
      <w:r w:rsidR="00001F2D">
        <w:rPr>
          <w:rFonts w:ascii="Arial" w:hAnsi="Arial" w:cs="Arial"/>
          <w:szCs w:val="24"/>
          <w:lang w:val="en-GB"/>
        </w:rPr>
        <w:t>Chief</w:t>
      </w:r>
      <w:r w:rsidR="00422C30">
        <w:rPr>
          <w:rFonts w:ascii="Arial" w:hAnsi="Arial" w:cs="Arial"/>
          <w:szCs w:val="24"/>
          <w:lang w:val="en-GB"/>
        </w:rPr>
        <w:t xml:space="preserve"> </w:t>
      </w:r>
      <w:r w:rsidRPr="00893C38">
        <w:rPr>
          <w:rFonts w:ascii="Arial" w:hAnsi="Arial" w:cs="Arial"/>
          <w:szCs w:val="24"/>
          <w:lang w:val="en-GB"/>
        </w:rPr>
        <w:t>Elected Officials, or others to whom this task has been assigned</w:t>
      </w:r>
      <w:r w:rsidR="00F22B60" w:rsidRPr="00893C38">
        <w:rPr>
          <w:rFonts w:ascii="Arial" w:hAnsi="Arial" w:cs="Arial"/>
          <w:szCs w:val="24"/>
          <w:lang w:val="en-GB"/>
        </w:rPr>
        <w:t xml:space="preserve">. </w:t>
      </w:r>
      <w:r w:rsidRPr="00893C38">
        <w:rPr>
          <w:rFonts w:ascii="Arial" w:hAnsi="Arial" w:cs="Arial"/>
          <w:szCs w:val="24"/>
          <w:lang w:val="en-GB"/>
        </w:rPr>
        <w:t xml:space="preserve">The evaluation committee will make a recommendation to the </w:t>
      </w:r>
      <w:r w:rsidR="009775DE">
        <w:rPr>
          <w:rFonts w:ascii="Arial" w:hAnsi="Arial" w:cs="Arial"/>
        </w:rPr>
        <w:t>GCWDB</w:t>
      </w:r>
      <w:r w:rsidRPr="00893C38">
        <w:rPr>
          <w:rFonts w:ascii="Arial" w:hAnsi="Arial" w:cs="Arial"/>
          <w:szCs w:val="24"/>
          <w:lang w:val="en-GB"/>
        </w:rPr>
        <w:t xml:space="preserve">, the </w:t>
      </w:r>
      <w:r w:rsidR="00001F2D" w:rsidRPr="000F2E9B">
        <w:rPr>
          <w:rFonts w:ascii="Arial" w:hAnsi="Arial" w:cs="Arial"/>
          <w:szCs w:val="24"/>
          <w:lang w:val="en-GB"/>
        </w:rPr>
        <w:t>Chief</w:t>
      </w:r>
      <w:r w:rsidR="0062291C" w:rsidRPr="000F2E9B">
        <w:rPr>
          <w:rFonts w:ascii="Arial" w:hAnsi="Arial" w:cs="Arial"/>
          <w:szCs w:val="24"/>
          <w:lang w:val="en-GB"/>
        </w:rPr>
        <w:t xml:space="preserve"> Local Elected Official (CLEO)</w:t>
      </w:r>
      <w:r w:rsidRPr="000F2E9B">
        <w:rPr>
          <w:rFonts w:ascii="Arial" w:hAnsi="Arial" w:cs="Arial"/>
          <w:szCs w:val="24"/>
          <w:lang w:val="en-GB"/>
        </w:rPr>
        <w:t xml:space="preserve"> or</w:t>
      </w:r>
      <w:r w:rsidRPr="00893C38">
        <w:rPr>
          <w:rFonts w:ascii="Arial" w:hAnsi="Arial" w:cs="Arial"/>
          <w:szCs w:val="24"/>
          <w:lang w:val="en-GB"/>
        </w:rPr>
        <w:t xml:space="preserve"> other entity to which this responsibility has been assigned</w:t>
      </w:r>
      <w:r w:rsidR="00F22B60" w:rsidRPr="00893C38">
        <w:rPr>
          <w:rFonts w:ascii="Arial" w:hAnsi="Arial" w:cs="Arial"/>
          <w:szCs w:val="24"/>
          <w:lang w:val="en-GB"/>
        </w:rPr>
        <w:t xml:space="preserve">. </w:t>
      </w:r>
      <w:r w:rsidR="009775DE">
        <w:rPr>
          <w:rFonts w:ascii="Arial" w:hAnsi="Arial" w:cs="Arial"/>
        </w:rPr>
        <w:t>GCWDB</w:t>
      </w:r>
      <w:r w:rsidR="00001F2D">
        <w:rPr>
          <w:rFonts w:ascii="Arial" w:hAnsi="Arial" w:cs="Arial"/>
          <w:szCs w:val="24"/>
          <w:lang w:val="en-GB"/>
        </w:rPr>
        <w:t xml:space="preserve"> staff will not be part of the evaluation process, but available to the committee to answer technical questions.  </w:t>
      </w:r>
      <w:r w:rsidR="00512100">
        <w:rPr>
          <w:rFonts w:ascii="Arial" w:hAnsi="Arial" w:cs="Arial"/>
          <w:szCs w:val="24"/>
          <w:lang w:val="en-GB"/>
        </w:rPr>
        <w:t>The committee</w:t>
      </w:r>
      <w:r w:rsidRPr="00893C38">
        <w:rPr>
          <w:rFonts w:ascii="Arial" w:hAnsi="Arial" w:cs="Arial"/>
          <w:szCs w:val="24"/>
          <w:lang w:val="en-GB"/>
        </w:rPr>
        <w:t xml:space="preserve"> will then make the final decision on the organization(s) to which a contract(s) will be awarded. </w:t>
      </w:r>
    </w:p>
    <w:p w14:paraId="3B6ECC96" w14:textId="77777777" w:rsidR="00D112FE" w:rsidRPr="00893C38" w:rsidRDefault="00D112FE" w:rsidP="00D112FE">
      <w:pPr>
        <w:rPr>
          <w:rFonts w:ascii="Arial" w:hAnsi="Arial" w:cs="Arial"/>
          <w:szCs w:val="24"/>
          <w:lang w:val="en-GB"/>
        </w:rPr>
      </w:pPr>
    </w:p>
    <w:p w14:paraId="3B6ECC97" w14:textId="77777777" w:rsidR="00D112FE" w:rsidRPr="00893C38" w:rsidRDefault="00D112FE" w:rsidP="00D112FE">
      <w:pPr>
        <w:rPr>
          <w:rFonts w:ascii="Arial" w:hAnsi="Arial" w:cs="Arial"/>
          <w:szCs w:val="24"/>
          <w:lang w:val="en-GB"/>
        </w:rPr>
      </w:pPr>
      <w:r w:rsidRPr="00893C38">
        <w:rPr>
          <w:rFonts w:ascii="Arial" w:hAnsi="Arial" w:cs="Arial"/>
          <w:szCs w:val="24"/>
          <w:lang w:val="en-GB"/>
        </w:rPr>
        <w:t>The evaluation team will only review proposals for programs that include the services requested in this proposal package. Proposers may include additional services as a part of the proposal, but the proposal must, at a minimum, contain the training and/or services that are specifically shown.</w:t>
      </w:r>
    </w:p>
    <w:p w14:paraId="3B6ECC98" w14:textId="77777777" w:rsidR="00D112FE" w:rsidRPr="00893C38" w:rsidRDefault="00D112FE" w:rsidP="00D112FE">
      <w:pPr>
        <w:rPr>
          <w:rFonts w:ascii="Arial" w:hAnsi="Arial" w:cs="Arial"/>
          <w:szCs w:val="24"/>
          <w:lang w:val="en-GB"/>
        </w:rPr>
      </w:pPr>
    </w:p>
    <w:p w14:paraId="3B6ECC99" w14:textId="32F63437" w:rsidR="00D112FE" w:rsidRPr="00893C38" w:rsidRDefault="00D112FE" w:rsidP="00D112FE">
      <w:pPr>
        <w:rPr>
          <w:rFonts w:ascii="Arial" w:hAnsi="Arial" w:cs="Arial"/>
          <w:szCs w:val="24"/>
          <w:lang w:val="en-GB"/>
        </w:rPr>
      </w:pPr>
      <w:r w:rsidRPr="00893C38">
        <w:rPr>
          <w:rFonts w:ascii="Arial" w:hAnsi="Arial" w:cs="Arial"/>
          <w:szCs w:val="24"/>
          <w:lang w:val="en-GB"/>
        </w:rPr>
        <w:lastRenderedPageBreak/>
        <w:t xml:space="preserve">The proposals that are received will be made available, upon request, to the public. However, the proposals will be made available only after the </w:t>
      </w:r>
      <w:r w:rsidR="009775DE">
        <w:rPr>
          <w:rFonts w:ascii="Arial" w:hAnsi="Arial" w:cs="Arial"/>
        </w:rPr>
        <w:t>GCWDB</w:t>
      </w:r>
      <w:r w:rsidRPr="00893C38">
        <w:rPr>
          <w:rFonts w:ascii="Arial" w:hAnsi="Arial" w:cs="Arial"/>
          <w:szCs w:val="24"/>
          <w:lang w:val="en-GB"/>
        </w:rPr>
        <w:t xml:space="preserve"> has made the award to a proposer and the protest period has </w:t>
      </w:r>
      <w:r w:rsidR="00512100">
        <w:rPr>
          <w:rFonts w:ascii="Arial" w:hAnsi="Arial" w:cs="Arial"/>
          <w:szCs w:val="24"/>
          <w:lang w:val="en-GB"/>
        </w:rPr>
        <w:t>ended</w:t>
      </w:r>
      <w:r w:rsidRPr="00893C38">
        <w:rPr>
          <w:rFonts w:ascii="Arial" w:hAnsi="Arial" w:cs="Arial"/>
          <w:szCs w:val="24"/>
          <w:lang w:val="en-GB"/>
        </w:rPr>
        <w:t>.</w:t>
      </w:r>
    </w:p>
    <w:p w14:paraId="3B6ECC9A" w14:textId="77777777" w:rsidR="00D112FE" w:rsidRPr="00893C38" w:rsidRDefault="00D112FE" w:rsidP="00D112FE">
      <w:pPr>
        <w:rPr>
          <w:rFonts w:ascii="Arial" w:hAnsi="Arial" w:cs="Arial"/>
          <w:szCs w:val="24"/>
          <w:lang w:val="en-GB"/>
        </w:rPr>
      </w:pPr>
    </w:p>
    <w:p w14:paraId="3B6ECC9B" w14:textId="2634C180" w:rsidR="00D112FE" w:rsidRPr="00893C38" w:rsidRDefault="00D112FE" w:rsidP="00D112FE">
      <w:pPr>
        <w:rPr>
          <w:rFonts w:ascii="Arial" w:hAnsi="Arial" w:cs="Arial"/>
          <w:szCs w:val="24"/>
          <w:lang w:val="en-GB"/>
        </w:rPr>
      </w:pPr>
      <w:r w:rsidRPr="00893C38">
        <w:rPr>
          <w:rFonts w:ascii="Arial" w:hAnsi="Arial" w:cs="Arial"/>
          <w:szCs w:val="24"/>
          <w:lang w:val="en-GB"/>
        </w:rPr>
        <w:t xml:space="preserve">The </w:t>
      </w:r>
      <w:r w:rsidR="009775DE">
        <w:rPr>
          <w:rFonts w:ascii="Arial" w:hAnsi="Arial" w:cs="Arial"/>
        </w:rPr>
        <w:t>GCWDB</w:t>
      </w:r>
      <w:r w:rsidRPr="00893C38">
        <w:rPr>
          <w:rFonts w:ascii="Arial" w:hAnsi="Arial" w:cs="Arial"/>
          <w:szCs w:val="24"/>
          <w:lang w:val="en-GB"/>
        </w:rPr>
        <w:t xml:space="preserve"> has established a procedure to resolve any protests, disputes, claims, or grievances that may arise from this procurement process. A copy of this procedure will be made available to any proposer upon request. This procedure gives a proposer an opportunity to protest the award and provides for a review of the process and a determination to be issued by the individuals conducting the review. </w:t>
      </w:r>
      <w:bookmarkStart w:id="4" w:name="LastPlace"/>
      <w:bookmarkEnd w:id="4"/>
      <w:r w:rsidRPr="00893C38">
        <w:rPr>
          <w:rFonts w:ascii="Arial" w:hAnsi="Arial" w:cs="Arial"/>
          <w:szCs w:val="24"/>
          <w:lang w:val="en-GB"/>
        </w:rPr>
        <w:t>The notice of award and notice of the protest process will be provided at the time proposers are notified of the outcome of their proposal. This notice will be provided to each proposer within 5 days of the date of award of a contract(s) and may be provided via e-mail, fax, direct contact by telephone, or by regular mail. The protest process will provide for a minimum of 5 days for a proposer to submit a protest. The notice of the protest process will provide information on the name and contact information of the individual to whom the protest must be submitted.</w:t>
      </w:r>
    </w:p>
    <w:p w14:paraId="3B6ECC9C" w14:textId="77777777" w:rsidR="00D112FE" w:rsidRPr="00893C38" w:rsidRDefault="00D112FE" w:rsidP="00D112FE">
      <w:pPr>
        <w:rPr>
          <w:rFonts w:ascii="Arial" w:hAnsi="Arial" w:cs="Arial"/>
          <w:szCs w:val="24"/>
          <w:lang w:val="en-GB"/>
        </w:rPr>
      </w:pPr>
    </w:p>
    <w:p w14:paraId="3B6ECC9D" w14:textId="50966FE5" w:rsidR="00D112FE" w:rsidRPr="00893C38" w:rsidRDefault="00D112FE" w:rsidP="00D112FE">
      <w:pPr>
        <w:rPr>
          <w:rFonts w:ascii="Arial" w:hAnsi="Arial" w:cs="Arial"/>
          <w:szCs w:val="24"/>
          <w:lang w:val="en-GB"/>
        </w:rPr>
      </w:pPr>
      <w:r w:rsidRPr="00893C38">
        <w:rPr>
          <w:rFonts w:ascii="Arial" w:hAnsi="Arial" w:cs="Arial"/>
          <w:szCs w:val="24"/>
          <w:lang w:val="en-GB"/>
        </w:rPr>
        <w:t xml:space="preserve">Proposers shall not offer or provide any gratuities, </w:t>
      </w:r>
      <w:r w:rsidR="005E4ADA" w:rsidRPr="00893C38">
        <w:rPr>
          <w:rFonts w:ascii="Arial" w:hAnsi="Arial" w:cs="Arial"/>
          <w:szCs w:val="24"/>
          <w:lang w:val="en-GB"/>
        </w:rPr>
        <w:t>favours</w:t>
      </w:r>
      <w:r w:rsidRPr="00893C38">
        <w:rPr>
          <w:rFonts w:ascii="Arial" w:hAnsi="Arial" w:cs="Arial"/>
          <w:szCs w:val="24"/>
          <w:lang w:val="en-GB"/>
        </w:rPr>
        <w:t xml:space="preserve">, or anything of monetary value to any officer, member, employee, or agent of the </w:t>
      </w:r>
      <w:r w:rsidR="009775DE">
        <w:rPr>
          <w:rFonts w:ascii="Arial" w:hAnsi="Arial" w:cs="Arial"/>
        </w:rPr>
        <w:t>GCWDB</w:t>
      </w:r>
      <w:r w:rsidRPr="00893C38">
        <w:rPr>
          <w:rFonts w:ascii="Arial" w:hAnsi="Arial" w:cs="Arial"/>
          <w:szCs w:val="24"/>
          <w:lang w:val="en-GB"/>
        </w:rPr>
        <w:t xml:space="preserve">, </w:t>
      </w:r>
      <w:r w:rsidR="005E4ADA">
        <w:rPr>
          <w:rFonts w:ascii="Arial" w:hAnsi="Arial" w:cs="Arial"/>
          <w:szCs w:val="24"/>
          <w:lang w:val="en-GB"/>
        </w:rPr>
        <w:t xml:space="preserve">Board of </w:t>
      </w:r>
      <w:r w:rsidR="00EC242E">
        <w:rPr>
          <w:rFonts w:ascii="Arial" w:hAnsi="Arial" w:cs="Arial"/>
          <w:szCs w:val="24"/>
          <w:lang w:val="en-GB"/>
        </w:rPr>
        <w:t xml:space="preserve">Local </w:t>
      </w:r>
      <w:r w:rsidRPr="00893C38">
        <w:rPr>
          <w:rFonts w:ascii="Arial" w:hAnsi="Arial" w:cs="Arial"/>
          <w:szCs w:val="24"/>
          <w:lang w:val="en-GB"/>
        </w:rPr>
        <w:t>Elected Officials, Fiscal Agent, or other organization for the purpose of having an influencing effect toward their own proposal or any other proposal submitted hereunder.</w:t>
      </w:r>
    </w:p>
    <w:p w14:paraId="3B6ECC9E" w14:textId="77777777" w:rsidR="00D112FE" w:rsidRPr="00893C38" w:rsidRDefault="00D112FE" w:rsidP="00D112FE">
      <w:pPr>
        <w:rPr>
          <w:rFonts w:ascii="Arial" w:hAnsi="Arial" w:cs="Arial"/>
          <w:szCs w:val="24"/>
          <w:lang w:val="en-GB"/>
        </w:rPr>
      </w:pPr>
    </w:p>
    <w:p w14:paraId="3B6ECC9F" w14:textId="77777777" w:rsidR="00D112FE" w:rsidRPr="00893C38" w:rsidRDefault="00D112FE" w:rsidP="00D112FE">
      <w:pPr>
        <w:rPr>
          <w:rFonts w:ascii="Arial" w:hAnsi="Arial" w:cs="Arial"/>
          <w:szCs w:val="24"/>
          <w:lang w:val="en-GB"/>
        </w:rPr>
      </w:pPr>
      <w:r w:rsidRPr="00893C38">
        <w:rPr>
          <w:rFonts w:ascii="Arial" w:hAnsi="Arial" w:cs="Arial"/>
          <w:szCs w:val="24"/>
          <w:lang w:val="en-GB"/>
        </w:rPr>
        <w:t xml:space="preserve">Modifications to proposals that have been submitted will be accepted only under these guidelines. (1) </w:t>
      </w:r>
      <w:r w:rsidR="00F8274A" w:rsidRPr="00893C38">
        <w:rPr>
          <w:rFonts w:ascii="Arial" w:hAnsi="Arial" w:cs="Arial"/>
          <w:szCs w:val="24"/>
          <w:lang w:val="en-GB"/>
        </w:rPr>
        <w:t>The</w:t>
      </w:r>
      <w:r w:rsidRPr="00893C38">
        <w:rPr>
          <w:rFonts w:ascii="Arial" w:hAnsi="Arial" w:cs="Arial"/>
          <w:szCs w:val="24"/>
          <w:lang w:val="en-GB"/>
        </w:rPr>
        <w:t xml:space="preserve"> original proposal that was submitted must be withdrawn. The proposer must provide a written request to withdraw the original proposal; and (2) a </w:t>
      </w:r>
      <w:r w:rsidR="005E4ADA" w:rsidRPr="00893C38">
        <w:rPr>
          <w:rFonts w:ascii="Arial" w:hAnsi="Arial" w:cs="Arial"/>
          <w:szCs w:val="24"/>
          <w:lang w:val="en-GB"/>
        </w:rPr>
        <w:t>completely</w:t>
      </w:r>
      <w:r w:rsidRPr="00893C38">
        <w:rPr>
          <w:rFonts w:ascii="Arial" w:hAnsi="Arial" w:cs="Arial"/>
          <w:szCs w:val="24"/>
          <w:lang w:val="en-GB"/>
        </w:rPr>
        <w:t xml:space="preserve"> new proposal must then be submitted. No changes may be made to the proposal subsequent to the deadline date.</w:t>
      </w:r>
    </w:p>
    <w:p w14:paraId="3B6ECCA0" w14:textId="77777777" w:rsidR="00D112FE" w:rsidRPr="00893C38" w:rsidRDefault="00D112FE" w:rsidP="00D112FE">
      <w:pPr>
        <w:rPr>
          <w:rFonts w:ascii="Arial" w:hAnsi="Arial" w:cs="Arial"/>
          <w:szCs w:val="24"/>
          <w:lang w:val="en-GB"/>
        </w:rPr>
      </w:pPr>
      <w:r w:rsidRPr="00893C38">
        <w:rPr>
          <w:rFonts w:ascii="Arial" w:hAnsi="Arial" w:cs="Arial"/>
          <w:szCs w:val="24"/>
          <w:lang w:val="en-GB"/>
        </w:rPr>
        <w:tab/>
      </w:r>
    </w:p>
    <w:p w14:paraId="3B6ECCA1" w14:textId="77777777" w:rsidR="00D112FE" w:rsidRPr="00893C38" w:rsidRDefault="00D112FE" w:rsidP="00D112FE">
      <w:pPr>
        <w:rPr>
          <w:rFonts w:ascii="Arial" w:hAnsi="Arial" w:cs="Arial"/>
          <w:szCs w:val="24"/>
          <w:lang w:val="en-GB"/>
        </w:rPr>
      </w:pPr>
      <w:r w:rsidRPr="00893C38">
        <w:rPr>
          <w:rFonts w:ascii="Arial" w:hAnsi="Arial" w:cs="Arial"/>
          <w:szCs w:val="24"/>
          <w:lang w:val="en-GB"/>
        </w:rPr>
        <w:t>Pre</w:t>
      </w:r>
      <w:r w:rsidR="005E4ADA">
        <w:rPr>
          <w:rFonts w:ascii="Arial" w:hAnsi="Arial" w:cs="Arial"/>
          <w:szCs w:val="24"/>
          <w:lang w:val="en-GB"/>
        </w:rPr>
        <w:t>-</w:t>
      </w:r>
      <w:r w:rsidRPr="00893C38">
        <w:rPr>
          <w:rFonts w:ascii="Arial" w:hAnsi="Arial" w:cs="Arial"/>
          <w:szCs w:val="24"/>
          <w:lang w:val="en-GB"/>
        </w:rPr>
        <w:t>contract(s) costs and the costs of preparing this proposal are not allowable costs and cannot be included in the proposal budget nor in any resulting contract(s) budget.</w:t>
      </w:r>
    </w:p>
    <w:p w14:paraId="3B6ECCA2" w14:textId="77777777" w:rsidR="00D112FE" w:rsidRPr="00893C38" w:rsidRDefault="00D112FE" w:rsidP="00D112FE">
      <w:pPr>
        <w:rPr>
          <w:rFonts w:ascii="Arial" w:hAnsi="Arial" w:cs="Arial"/>
          <w:szCs w:val="24"/>
          <w:lang w:val="en-GB"/>
        </w:rPr>
      </w:pPr>
    </w:p>
    <w:p w14:paraId="3B6ECCA3" w14:textId="77777777" w:rsidR="00D112FE" w:rsidRPr="00893C38" w:rsidRDefault="00D112FE" w:rsidP="00D112FE">
      <w:pPr>
        <w:rPr>
          <w:rFonts w:ascii="Arial" w:hAnsi="Arial" w:cs="Arial"/>
          <w:szCs w:val="24"/>
          <w:lang w:val="en-GB"/>
        </w:rPr>
      </w:pPr>
      <w:r w:rsidRPr="00893C38">
        <w:rPr>
          <w:rFonts w:ascii="Arial" w:hAnsi="Arial" w:cs="Arial"/>
          <w:szCs w:val="24"/>
          <w:lang w:val="en-GB"/>
        </w:rPr>
        <w:t xml:space="preserve">Proposers should be aware that funding for WIOA programs is always subject to availability and other conditions. Funding for future periods may be changed significantly if appropriations for WIOA programs change or if demographics change within the State or local workforce development area. </w:t>
      </w:r>
    </w:p>
    <w:p w14:paraId="3B6ECCA4" w14:textId="77777777" w:rsidR="00D112FE" w:rsidRPr="00893C38" w:rsidRDefault="00D112FE" w:rsidP="00D112FE">
      <w:pPr>
        <w:rPr>
          <w:rFonts w:ascii="Arial" w:hAnsi="Arial" w:cs="Arial"/>
          <w:szCs w:val="24"/>
          <w:lang w:val="en-GB"/>
        </w:rPr>
      </w:pPr>
    </w:p>
    <w:p w14:paraId="3B6ECCA5" w14:textId="73593FC8" w:rsidR="00D112FE" w:rsidRPr="00893C38" w:rsidRDefault="00D112FE" w:rsidP="00D112FE">
      <w:pPr>
        <w:widowControl w:val="0"/>
        <w:rPr>
          <w:rFonts w:ascii="Arial" w:hAnsi="Arial" w:cs="Arial"/>
          <w:szCs w:val="24"/>
          <w:lang w:val="en-GB"/>
        </w:rPr>
      </w:pPr>
      <w:r w:rsidRPr="00893C38">
        <w:rPr>
          <w:rFonts w:ascii="Arial" w:hAnsi="Arial" w:cs="Arial"/>
          <w:szCs w:val="24"/>
          <w:lang w:val="en-GB"/>
        </w:rPr>
        <w:t xml:space="preserve">No employee, officer, or agent of the </w:t>
      </w:r>
      <w:r w:rsidR="009775DE">
        <w:rPr>
          <w:rFonts w:ascii="Arial" w:hAnsi="Arial" w:cs="Arial"/>
        </w:rPr>
        <w:t>GCWDB</w:t>
      </w:r>
      <w:r w:rsidRPr="00893C38">
        <w:rPr>
          <w:rFonts w:ascii="Arial" w:hAnsi="Arial" w:cs="Arial"/>
          <w:szCs w:val="24"/>
          <w:lang w:val="en-GB"/>
        </w:rPr>
        <w:t xml:space="preserve">, </w:t>
      </w:r>
      <w:r w:rsidR="00422C30">
        <w:rPr>
          <w:rFonts w:ascii="Arial" w:hAnsi="Arial" w:cs="Arial"/>
          <w:szCs w:val="24"/>
          <w:lang w:val="en-GB"/>
        </w:rPr>
        <w:t>Local Elected Officials Consortium</w:t>
      </w:r>
      <w:r w:rsidRPr="00893C38">
        <w:rPr>
          <w:rFonts w:ascii="Arial" w:hAnsi="Arial" w:cs="Arial"/>
          <w:szCs w:val="24"/>
          <w:lang w:val="en-GB"/>
        </w:rPr>
        <w:t>, or other organization shall participate in the selection, award, or administration of a contract(s) supported by WIOA funds if a conflict of interest, or potential conflict, would be involved.</w:t>
      </w:r>
    </w:p>
    <w:p w14:paraId="3B6ECCA6" w14:textId="77777777" w:rsidR="00D112FE" w:rsidRPr="00893C38" w:rsidRDefault="00D112FE" w:rsidP="00D112FE">
      <w:pPr>
        <w:widowControl w:val="0"/>
        <w:rPr>
          <w:rFonts w:ascii="Arial" w:hAnsi="Arial" w:cs="Arial"/>
          <w:szCs w:val="24"/>
          <w:lang w:val="en-GB"/>
        </w:rPr>
      </w:pPr>
    </w:p>
    <w:p w14:paraId="3B6ECCA7" w14:textId="77777777" w:rsidR="00D112FE" w:rsidRPr="00893C38" w:rsidRDefault="00D112FE" w:rsidP="00D112FE">
      <w:pPr>
        <w:widowControl w:val="0"/>
        <w:rPr>
          <w:rFonts w:ascii="Arial" w:hAnsi="Arial" w:cs="Arial"/>
          <w:szCs w:val="24"/>
          <w:lang w:val="en-GB"/>
        </w:rPr>
      </w:pPr>
      <w:r w:rsidRPr="00893C38">
        <w:rPr>
          <w:rFonts w:ascii="Arial" w:hAnsi="Arial" w:cs="Arial"/>
          <w:szCs w:val="24"/>
          <w:lang w:val="en-GB"/>
        </w:rPr>
        <w:t xml:space="preserve">Proposers shall not engage in any activity that will restrict or eliminate competition. Violation of this provision may cause a proposers bid to be rejected. </w:t>
      </w:r>
    </w:p>
    <w:p w14:paraId="3B6ECCA8" w14:textId="77777777" w:rsidR="00D112FE" w:rsidRPr="00893C38" w:rsidRDefault="00D112FE" w:rsidP="00D112FE">
      <w:pPr>
        <w:widowControl w:val="0"/>
        <w:rPr>
          <w:rFonts w:ascii="Arial" w:hAnsi="Arial" w:cs="Arial"/>
          <w:szCs w:val="24"/>
          <w:lang w:val="en-GB"/>
        </w:rPr>
      </w:pPr>
    </w:p>
    <w:p w14:paraId="3B6ECCA9" w14:textId="1B990F78" w:rsidR="00D112FE" w:rsidRPr="00893C38" w:rsidRDefault="00D112FE" w:rsidP="00D112FE">
      <w:pPr>
        <w:widowControl w:val="0"/>
        <w:rPr>
          <w:rFonts w:ascii="Arial" w:hAnsi="Arial" w:cs="Arial"/>
          <w:szCs w:val="24"/>
          <w:lang w:val="en-GB"/>
        </w:rPr>
      </w:pPr>
      <w:r w:rsidRPr="00893C38">
        <w:rPr>
          <w:rFonts w:ascii="Arial" w:hAnsi="Arial" w:cs="Arial"/>
          <w:szCs w:val="24"/>
          <w:lang w:val="en-GB"/>
        </w:rPr>
        <w:lastRenderedPageBreak/>
        <w:t xml:space="preserve">The </w:t>
      </w:r>
      <w:r w:rsidR="009775DE">
        <w:rPr>
          <w:rFonts w:ascii="Arial" w:hAnsi="Arial" w:cs="Arial"/>
          <w:szCs w:val="24"/>
          <w:lang w:val="en-GB"/>
        </w:rPr>
        <w:t>GCWDB</w:t>
      </w:r>
      <w:r w:rsidRPr="00893C38">
        <w:rPr>
          <w:rFonts w:ascii="Arial" w:hAnsi="Arial" w:cs="Arial"/>
          <w:szCs w:val="24"/>
          <w:lang w:val="en-GB"/>
        </w:rPr>
        <w:t xml:space="preserve"> reserves the right to contact any individual, agency, employer, or grantees listed in a proposal, to contact others who may have experience and/or knowledge of the bidder’s relevant performance and/or qualifications, and to request additional information from any and all proposers. The </w:t>
      </w:r>
      <w:r w:rsidR="009775DE">
        <w:rPr>
          <w:rFonts w:ascii="Arial" w:hAnsi="Arial" w:cs="Arial"/>
        </w:rPr>
        <w:t>GCWDB</w:t>
      </w:r>
      <w:r w:rsidRPr="00893C38">
        <w:rPr>
          <w:rFonts w:ascii="Arial" w:hAnsi="Arial" w:cs="Arial"/>
          <w:szCs w:val="24"/>
          <w:lang w:val="en-GB"/>
        </w:rPr>
        <w:t xml:space="preserve"> also reserves the right to conduct a review of records, </w:t>
      </w:r>
      <w:r w:rsidR="00F22B60" w:rsidRPr="00893C38">
        <w:rPr>
          <w:rFonts w:ascii="Arial" w:hAnsi="Arial" w:cs="Arial"/>
          <w:szCs w:val="24"/>
          <w:lang w:val="en-GB"/>
        </w:rPr>
        <w:t>systems,</w:t>
      </w:r>
      <w:r w:rsidRPr="00893C38">
        <w:rPr>
          <w:rFonts w:ascii="Arial" w:hAnsi="Arial" w:cs="Arial"/>
          <w:szCs w:val="24"/>
          <w:lang w:val="en-GB"/>
        </w:rPr>
        <w:t xml:space="preserve"> and procedures, including credit and criminal background checks, of any entity selected for funding. This may occur either before or after the award of a contract(s) or agreement. Misrepresentation of the proposer’s ability to perform as stated in the proposal may result in cancellation of any contract(s) or agreement awarded.</w:t>
      </w:r>
    </w:p>
    <w:p w14:paraId="3B6ECCAA" w14:textId="77777777" w:rsidR="00D112FE" w:rsidRPr="00893C38" w:rsidRDefault="00D112FE" w:rsidP="00D112FE">
      <w:pPr>
        <w:widowControl w:val="0"/>
        <w:rPr>
          <w:rFonts w:ascii="Arial" w:hAnsi="Arial" w:cs="Arial"/>
          <w:szCs w:val="24"/>
          <w:lang w:val="en-GB"/>
        </w:rPr>
      </w:pPr>
      <w:r w:rsidRPr="00893C38">
        <w:rPr>
          <w:rFonts w:ascii="Arial" w:hAnsi="Arial" w:cs="Arial"/>
          <w:szCs w:val="24"/>
          <w:lang w:val="en-GB"/>
        </w:rPr>
        <w:tab/>
      </w:r>
    </w:p>
    <w:p w14:paraId="3B6ECCAB" w14:textId="40068EBE" w:rsidR="00D112FE" w:rsidRPr="00893C38" w:rsidRDefault="00D112FE" w:rsidP="00D112FE">
      <w:pPr>
        <w:widowControl w:val="0"/>
        <w:rPr>
          <w:rFonts w:ascii="Arial" w:hAnsi="Arial" w:cs="Arial"/>
          <w:szCs w:val="24"/>
          <w:lang w:val="en-GB"/>
        </w:rPr>
      </w:pPr>
      <w:r w:rsidRPr="00893C38">
        <w:rPr>
          <w:rFonts w:ascii="Arial" w:hAnsi="Arial" w:cs="Arial"/>
          <w:szCs w:val="24"/>
          <w:lang w:val="en-GB"/>
        </w:rPr>
        <w:t xml:space="preserve">The </w:t>
      </w:r>
      <w:r w:rsidR="00F04A15">
        <w:rPr>
          <w:rFonts w:ascii="Arial" w:hAnsi="Arial" w:cs="Arial"/>
          <w:szCs w:val="24"/>
          <w:lang w:val="en-GB"/>
        </w:rPr>
        <w:t>sub-recipient</w:t>
      </w:r>
      <w:r w:rsidRPr="00893C38">
        <w:rPr>
          <w:rFonts w:ascii="Arial" w:hAnsi="Arial" w:cs="Arial"/>
          <w:szCs w:val="24"/>
          <w:lang w:val="en-GB"/>
        </w:rPr>
        <w:t xml:space="preserve">(s) will be monitored by the WIOA Fiscal Agent and/or </w:t>
      </w:r>
      <w:r w:rsidR="009775DE">
        <w:rPr>
          <w:rFonts w:ascii="Arial" w:hAnsi="Arial" w:cs="Arial"/>
        </w:rPr>
        <w:t>GCWDB</w:t>
      </w:r>
      <w:r w:rsidRPr="00893C38">
        <w:rPr>
          <w:rFonts w:ascii="Arial" w:hAnsi="Arial" w:cs="Arial"/>
          <w:szCs w:val="24"/>
          <w:lang w:val="en-GB"/>
        </w:rPr>
        <w:t xml:space="preserve"> </w:t>
      </w:r>
      <w:r w:rsidR="00C037AE">
        <w:rPr>
          <w:rFonts w:ascii="Arial" w:hAnsi="Arial" w:cs="Arial"/>
          <w:szCs w:val="24"/>
          <w:lang w:val="en-GB"/>
        </w:rPr>
        <w:t>staff</w:t>
      </w:r>
      <w:r w:rsidRPr="00893C38">
        <w:rPr>
          <w:rFonts w:ascii="Arial" w:hAnsi="Arial" w:cs="Arial"/>
          <w:szCs w:val="24"/>
          <w:lang w:val="en-GB"/>
        </w:rPr>
        <w:t xml:space="preserve"> and must have an annual audit included in the contract(s)</w:t>
      </w:r>
      <w:r w:rsidR="00F22B60" w:rsidRPr="00893C38">
        <w:rPr>
          <w:rFonts w:ascii="Arial" w:hAnsi="Arial" w:cs="Arial"/>
          <w:szCs w:val="24"/>
          <w:lang w:val="en-GB"/>
        </w:rPr>
        <w:t xml:space="preserve">. </w:t>
      </w:r>
      <w:r w:rsidRPr="00893C38">
        <w:rPr>
          <w:rFonts w:ascii="Arial" w:hAnsi="Arial" w:cs="Arial"/>
          <w:szCs w:val="24"/>
          <w:lang w:val="en-GB"/>
        </w:rPr>
        <w:t xml:space="preserve">Other monitors, </w:t>
      </w:r>
      <w:r w:rsidR="00F22B60" w:rsidRPr="00893C38">
        <w:rPr>
          <w:rFonts w:ascii="Arial" w:hAnsi="Arial" w:cs="Arial"/>
          <w:szCs w:val="24"/>
          <w:lang w:val="en-GB"/>
        </w:rPr>
        <w:t>auditors,</w:t>
      </w:r>
      <w:r w:rsidRPr="00893C38">
        <w:rPr>
          <w:rFonts w:ascii="Arial" w:hAnsi="Arial" w:cs="Arial"/>
          <w:szCs w:val="24"/>
          <w:lang w:val="en-GB"/>
        </w:rPr>
        <w:t xml:space="preserve"> or reviewers from State and/or Federal agencies may also monitor or audit the </w:t>
      </w:r>
      <w:r w:rsidR="00F04A15">
        <w:rPr>
          <w:rFonts w:ascii="Arial" w:hAnsi="Arial" w:cs="Arial"/>
          <w:szCs w:val="24"/>
          <w:lang w:val="en-GB"/>
        </w:rPr>
        <w:t>sub-recipient</w:t>
      </w:r>
      <w:r w:rsidRPr="00893C38">
        <w:rPr>
          <w:rFonts w:ascii="Arial" w:hAnsi="Arial" w:cs="Arial"/>
          <w:szCs w:val="24"/>
          <w:lang w:val="en-GB"/>
        </w:rPr>
        <w:t>(s) and must be provided access to all records and documents associated with the performance of this contract(s).</w:t>
      </w:r>
    </w:p>
    <w:p w14:paraId="3B6ECCAC" w14:textId="77777777" w:rsidR="00D112FE" w:rsidRPr="00893C38" w:rsidRDefault="00D112FE" w:rsidP="00D112FE">
      <w:pPr>
        <w:widowControl w:val="0"/>
        <w:rPr>
          <w:rFonts w:ascii="Arial" w:hAnsi="Arial" w:cs="Arial"/>
          <w:szCs w:val="24"/>
          <w:lang w:val="en-GB"/>
        </w:rPr>
      </w:pPr>
    </w:p>
    <w:p w14:paraId="3B6ECCAD" w14:textId="6A9A502C" w:rsidR="00D112FE" w:rsidRPr="00893C38" w:rsidRDefault="00D112FE" w:rsidP="00D112FE">
      <w:pPr>
        <w:widowControl w:val="0"/>
        <w:rPr>
          <w:rFonts w:ascii="Arial" w:hAnsi="Arial" w:cs="Arial"/>
          <w:szCs w:val="24"/>
          <w:lang w:val="en-GB"/>
        </w:rPr>
      </w:pPr>
      <w:r w:rsidRPr="00893C38">
        <w:rPr>
          <w:rFonts w:ascii="Arial" w:hAnsi="Arial" w:cs="Arial"/>
          <w:szCs w:val="24"/>
          <w:lang w:val="en-GB"/>
        </w:rPr>
        <w:t xml:space="preserve">The </w:t>
      </w:r>
      <w:r w:rsidR="00F04A15">
        <w:rPr>
          <w:rFonts w:ascii="Arial" w:hAnsi="Arial" w:cs="Arial"/>
          <w:szCs w:val="24"/>
          <w:lang w:val="en-GB"/>
        </w:rPr>
        <w:t>sub-recipient</w:t>
      </w:r>
      <w:r w:rsidRPr="00893C38">
        <w:rPr>
          <w:rFonts w:ascii="Arial" w:hAnsi="Arial" w:cs="Arial"/>
          <w:szCs w:val="24"/>
          <w:lang w:val="en-GB"/>
        </w:rPr>
        <w:t>(s) that is selected through this RFP is expected to be familiar or become familiar with the WIOA Act and Regulations</w:t>
      </w:r>
      <w:r w:rsidR="00C037AE">
        <w:rPr>
          <w:rFonts w:ascii="Arial" w:hAnsi="Arial" w:cs="Arial"/>
          <w:szCs w:val="24"/>
          <w:lang w:val="en-GB"/>
        </w:rPr>
        <w:t xml:space="preserve">, as well as any policy provided by the Oklahoma Office of Workforce </w:t>
      </w:r>
      <w:r w:rsidR="00D62D31">
        <w:rPr>
          <w:rFonts w:ascii="Arial" w:hAnsi="Arial" w:cs="Arial"/>
          <w:szCs w:val="24"/>
          <w:lang w:val="en-GB"/>
        </w:rPr>
        <w:t>Development (OOWD)</w:t>
      </w:r>
      <w:r w:rsidRPr="00893C38">
        <w:rPr>
          <w:rFonts w:ascii="Arial" w:hAnsi="Arial" w:cs="Arial"/>
          <w:szCs w:val="24"/>
          <w:lang w:val="en-GB"/>
        </w:rPr>
        <w:t xml:space="preserve"> and applying them in developing the response to the RFP. The </w:t>
      </w:r>
      <w:r w:rsidR="009775DE">
        <w:rPr>
          <w:rFonts w:ascii="Arial" w:hAnsi="Arial" w:cs="Arial"/>
        </w:rPr>
        <w:t>GCWDB</w:t>
      </w:r>
      <w:r w:rsidRPr="00893C38">
        <w:rPr>
          <w:rFonts w:ascii="Arial" w:hAnsi="Arial" w:cs="Arial"/>
          <w:szCs w:val="24"/>
          <w:lang w:val="en-GB"/>
        </w:rPr>
        <w:t xml:space="preserve"> and/or WIOA Fiscal Agent will, after the contract(s) has been awarded, provide technical assistance to the </w:t>
      </w:r>
      <w:r w:rsidR="00F04A15">
        <w:rPr>
          <w:rFonts w:ascii="Arial" w:hAnsi="Arial" w:cs="Arial"/>
          <w:szCs w:val="24"/>
          <w:lang w:val="en-GB"/>
        </w:rPr>
        <w:t>sub-recipient</w:t>
      </w:r>
      <w:r w:rsidRPr="00893C38">
        <w:rPr>
          <w:rFonts w:ascii="Arial" w:hAnsi="Arial" w:cs="Arial"/>
          <w:szCs w:val="24"/>
          <w:lang w:val="en-GB"/>
        </w:rPr>
        <w:t>(s).</w:t>
      </w:r>
    </w:p>
    <w:p w14:paraId="3B6ECCAE" w14:textId="77777777" w:rsidR="00D112FE" w:rsidRPr="0068515C" w:rsidRDefault="00D112FE" w:rsidP="0068515C">
      <w:pPr>
        <w:pStyle w:val="Heading2"/>
      </w:pPr>
      <w:bookmarkStart w:id="5" w:name="_Toc493164868"/>
      <w:r w:rsidRPr="0068515C">
        <w:t xml:space="preserve">The Contract(s) That May Result </w:t>
      </w:r>
      <w:r w:rsidR="00D62D31" w:rsidRPr="0068515C">
        <w:t>from</w:t>
      </w:r>
      <w:r w:rsidRPr="0068515C">
        <w:t xml:space="preserve"> This RFP</w:t>
      </w:r>
      <w:bookmarkStart w:id="6" w:name="OLE_LINK1"/>
      <w:bookmarkStart w:id="7" w:name="OLE_LINK2"/>
      <w:bookmarkEnd w:id="5"/>
    </w:p>
    <w:p w14:paraId="3B6ECCAF" w14:textId="77777777" w:rsidR="00422C30" w:rsidRDefault="00422C30" w:rsidP="00D112FE">
      <w:pPr>
        <w:widowControl w:val="0"/>
        <w:rPr>
          <w:rFonts w:ascii="Arial" w:hAnsi="Arial" w:cs="Arial"/>
          <w:szCs w:val="24"/>
          <w:lang w:val="en-GB"/>
        </w:rPr>
      </w:pPr>
    </w:p>
    <w:p w14:paraId="3B6ECCB0" w14:textId="17F290E8" w:rsidR="00D112FE" w:rsidRDefault="00422C30" w:rsidP="00D112FE">
      <w:pPr>
        <w:widowControl w:val="0"/>
        <w:rPr>
          <w:rFonts w:ascii="Arial" w:hAnsi="Arial" w:cs="Arial"/>
          <w:szCs w:val="24"/>
          <w:lang w:val="en-GB"/>
        </w:rPr>
      </w:pPr>
      <w:r>
        <w:rPr>
          <w:rFonts w:ascii="Arial" w:hAnsi="Arial" w:cs="Arial"/>
          <w:szCs w:val="24"/>
          <w:lang w:val="en-GB"/>
        </w:rPr>
        <w:t>W</w:t>
      </w:r>
      <w:r w:rsidR="006F6F18">
        <w:rPr>
          <w:rFonts w:ascii="Arial" w:hAnsi="Arial" w:cs="Arial"/>
          <w:szCs w:val="24"/>
          <w:lang w:val="en-GB"/>
        </w:rPr>
        <w:t>inning bidder</w:t>
      </w:r>
      <w:r w:rsidR="00D62D31">
        <w:rPr>
          <w:rFonts w:ascii="Arial" w:hAnsi="Arial" w:cs="Arial"/>
          <w:szCs w:val="24"/>
          <w:lang w:val="en-GB"/>
        </w:rPr>
        <w:t>(</w:t>
      </w:r>
      <w:r w:rsidR="006F6F18">
        <w:rPr>
          <w:rFonts w:ascii="Arial" w:hAnsi="Arial" w:cs="Arial"/>
          <w:szCs w:val="24"/>
          <w:lang w:val="en-GB"/>
        </w:rPr>
        <w:t>s</w:t>
      </w:r>
      <w:r w:rsidR="00D62D31">
        <w:rPr>
          <w:rFonts w:ascii="Arial" w:hAnsi="Arial" w:cs="Arial"/>
          <w:szCs w:val="24"/>
          <w:lang w:val="en-GB"/>
        </w:rPr>
        <w:t>)</w:t>
      </w:r>
      <w:r w:rsidR="006F6F18">
        <w:rPr>
          <w:rFonts w:ascii="Arial" w:hAnsi="Arial" w:cs="Arial"/>
          <w:szCs w:val="24"/>
          <w:lang w:val="en-GB"/>
        </w:rPr>
        <w:t xml:space="preserve"> must be willing to ensure services are available to be delivered in all </w:t>
      </w:r>
      <w:r w:rsidR="00B210C0">
        <w:rPr>
          <w:rFonts w:ascii="Arial" w:hAnsi="Arial" w:cs="Arial"/>
          <w:szCs w:val="24"/>
          <w:lang w:val="en-GB"/>
        </w:rPr>
        <w:t>11</w:t>
      </w:r>
      <w:r w:rsidR="006F6F18">
        <w:rPr>
          <w:rFonts w:ascii="Arial" w:hAnsi="Arial" w:cs="Arial"/>
          <w:szCs w:val="24"/>
          <w:lang w:val="en-GB"/>
        </w:rPr>
        <w:t xml:space="preserve"> counties without regard to whether there is a permanent presence in any one county</w:t>
      </w:r>
      <w:r>
        <w:rPr>
          <w:rFonts w:ascii="Arial" w:hAnsi="Arial" w:cs="Arial"/>
          <w:szCs w:val="24"/>
          <w:lang w:val="en-GB"/>
        </w:rPr>
        <w:t>.</w:t>
      </w:r>
    </w:p>
    <w:p w14:paraId="3B6ECCB1" w14:textId="77777777" w:rsidR="006F6F18" w:rsidRPr="00893C38" w:rsidRDefault="006F6F18" w:rsidP="00D112FE">
      <w:pPr>
        <w:widowControl w:val="0"/>
        <w:rPr>
          <w:rFonts w:ascii="Arial" w:hAnsi="Arial" w:cs="Arial"/>
          <w:szCs w:val="24"/>
          <w:lang w:val="en-GB"/>
        </w:rPr>
      </w:pPr>
    </w:p>
    <w:p w14:paraId="3B6ECCB2" w14:textId="4916089A" w:rsidR="00D112FE" w:rsidRPr="00893C38" w:rsidRDefault="006F6F18" w:rsidP="00D112FE">
      <w:pPr>
        <w:widowControl w:val="0"/>
        <w:rPr>
          <w:rFonts w:ascii="Arial" w:hAnsi="Arial" w:cs="Arial"/>
          <w:szCs w:val="24"/>
          <w:lang w:val="en-GB"/>
        </w:rPr>
      </w:pPr>
      <w:r>
        <w:rPr>
          <w:rFonts w:ascii="Arial" w:hAnsi="Arial" w:cs="Arial"/>
          <w:szCs w:val="24"/>
          <w:lang w:val="en-GB"/>
        </w:rPr>
        <w:t xml:space="preserve">Interaction with the </w:t>
      </w:r>
      <w:r w:rsidR="00D112FE" w:rsidRPr="00893C38">
        <w:rPr>
          <w:rFonts w:ascii="Arial" w:hAnsi="Arial" w:cs="Arial"/>
          <w:szCs w:val="24"/>
          <w:lang w:val="en-GB"/>
        </w:rPr>
        <w:t xml:space="preserve">business </w:t>
      </w:r>
      <w:r>
        <w:rPr>
          <w:rFonts w:ascii="Arial" w:hAnsi="Arial" w:cs="Arial"/>
          <w:szCs w:val="24"/>
          <w:lang w:val="en-GB"/>
        </w:rPr>
        <w:t>community in the entire area is a necessity</w:t>
      </w:r>
      <w:r w:rsidR="00F22B60">
        <w:rPr>
          <w:rFonts w:ascii="Arial" w:hAnsi="Arial" w:cs="Arial"/>
          <w:szCs w:val="24"/>
          <w:lang w:val="en-GB"/>
        </w:rPr>
        <w:t xml:space="preserve">. </w:t>
      </w:r>
      <w:r>
        <w:rPr>
          <w:rFonts w:ascii="Arial" w:hAnsi="Arial" w:cs="Arial"/>
          <w:szCs w:val="24"/>
          <w:lang w:val="en-GB"/>
        </w:rPr>
        <w:t>This means any sub-recipient(s) must have staff that can assist the business community member as well as eligible participants; this may be done by making direct contact or relying on a partner member to initiate contact with businesses.</w:t>
      </w:r>
      <w:r w:rsidR="00D112FE" w:rsidRPr="00893C38">
        <w:rPr>
          <w:rFonts w:ascii="Arial" w:hAnsi="Arial" w:cs="Arial"/>
          <w:szCs w:val="24"/>
          <w:lang w:val="en-GB"/>
        </w:rPr>
        <w:t xml:space="preserve"> The resulting contacts often mean that staff must be ready to provide quality referrals to employment to aid companies actively recruiting new employees</w:t>
      </w:r>
      <w:r w:rsidR="00F22B60" w:rsidRPr="00893C38">
        <w:rPr>
          <w:rFonts w:ascii="Arial" w:hAnsi="Arial" w:cs="Arial"/>
          <w:szCs w:val="24"/>
          <w:lang w:val="en-GB"/>
        </w:rPr>
        <w:t xml:space="preserve">. </w:t>
      </w:r>
      <w:r w:rsidR="00D112FE" w:rsidRPr="00893C38">
        <w:rPr>
          <w:rFonts w:ascii="Arial" w:hAnsi="Arial" w:cs="Arial"/>
          <w:szCs w:val="24"/>
          <w:lang w:val="en-GB"/>
        </w:rPr>
        <w:t>This process requires that staff work in unison with not only the Board, but also partners</w:t>
      </w:r>
      <w:r w:rsidR="00D62D31">
        <w:rPr>
          <w:rFonts w:ascii="Arial" w:hAnsi="Arial" w:cs="Arial"/>
          <w:szCs w:val="24"/>
          <w:lang w:val="en-GB"/>
        </w:rPr>
        <w:t xml:space="preserve"> </w:t>
      </w:r>
      <w:r w:rsidR="001C2B65">
        <w:rPr>
          <w:rFonts w:ascii="Arial" w:hAnsi="Arial" w:cs="Arial"/>
          <w:szCs w:val="24"/>
          <w:lang w:val="en-GB"/>
        </w:rPr>
        <w:t>as a member</w:t>
      </w:r>
      <w:r w:rsidR="00D62D31">
        <w:rPr>
          <w:rFonts w:ascii="Arial" w:hAnsi="Arial" w:cs="Arial"/>
          <w:szCs w:val="24"/>
          <w:lang w:val="en-GB"/>
        </w:rPr>
        <w:t xml:space="preserve"> of </w:t>
      </w:r>
      <w:r w:rsidR="009775DE">
        <w:rPr>
          <w:rFonts w:ascii="Arial" w:hAnsi="Arial" w:cs="Arial"/>
          <w:szCs w:val="24"/>
          <w:lang w:val="en-GB"/>
        </w:rPr>
        <w:t>GCWDB</w:t>
      </w:r>
      <w:r w:rsidR="00D62D31">
        <w:rPr>
          <w:rFonts w:ascii="Arial" w:hAnsi="Arial" w:cs="Arial"/>
          <w:szCs w:val="24"/>
          <w:lang w:val="en-GB"/>
        </w:rPr>
        <w:t>’s Business Services Network (BSN)</w:t>
      </w:r>
      <w:r w:rsidR="00F22B60" w:rsidRPr="00893C38">
        <w:rPr>
          <w:rFonts w:ascii="Arial" w:hAnsi="Arial" w:cs="Arial"/>
          <w:szCs w:val="24"/>
          <w:lang w:val="en-GB"/>
        </w:rPr>
        <w:t xml:space="preserve">. </w:t>
      </w:r>
      <w:r w:rsidR="00D112FE" w:rsidRPr="00893C38">
        <w:rPr>
          <w:rFonts w:ascii="Arial" w:hAnsi="Arial" w:cs="Arial"/>
          <w:szCs w:val="24"/>
          <w:lang w:val="en-GB"/>
        </w:rPr>
        <w:t>The primary objective of the Board is to place its business customers in a more competitive position than prior to receiving our services</w:t>
      </w:r>
      <w:r w:rsidR="00F22B60" w:rsidRPr="00893C38">
        <w:rPr>
          <w:rFonts w:ascii="Arial" w:hAnsi="Arial" w:cs="Arial"/>
          <w:szCs w:val="24"/>
          <w:lang w:val="en-GB"/>
        </w:rPr>
        <w:t xml:space="preserve">. </w:t>
      </w:r>
      <w:r w:rsidR="00D112FE" w:rsidRPr="00893C38">
        <w:rPr>
          <w:rFonts w:ascii="Arial" w:hAnsi="Arial" w:cs="Arial"/>
          <w:szCs w:val="24"/>
          <w:lang w:val="en-GB"/>
        </w:rPr>
        <w:t>This can mean ensuring the appropriate</w:t>
      </w:r>
      <w:r w:rsidR="00D62D31">
        <w:rPr>
          <w:rFonts w:ascii="Arial" w:hAnsi="Arial" w:cs="Arial"/>
          <w:szCs w:val="24"/>
          <w:lang w:val="en-GB"/>
        </w:rPr>
        <w:t>ly matched</w:t>
      </w:r>
      <w:r w:rsidR="00D112FE" w:rsidRPr="00893C38">
        <w:rPr>
          <w:rFonts w:ascii="Arial" w:hAnsi="Arial" w:cs="Arial"/>
          <w:szCs w:val="24"/>
          <w:lang w:val="en-GB"/>
        </w:rPr>
        <w:t xml:space="preserve"> jobseekers are referred to fill open positions, clients are afforded the opportunity of increasing their job skills in order to make them more competitive</w:t>
      </w:r>
      <w:r w:rsidR="00454720">
        <w:rPr>
          <w:rFonts w:ascii="Arial" w:hAnsi="Arial" w:cs="Arial"/>
          <w:szCs w:val="24"/>
          <w:lang w:val="en-GB"/>
        </w:rPr>
        <w:t>,</w:t>
      </w:r>
      <w:r w:rsidR="00D112FE" w:rsidRPr="00893C38">
        <w:rPr>
          <w:rFonts w:ascii="Arial" w:hAnsi="Arial" w:cs="Arial"/>
          <w:szCs w:val="24"/>
          <w:lang w:val="en-GB"/>
        </w:rPr>
        <w:t xml:space="preserve"> and both our jobseekers and businesses become more profitable as a result of being engaged with the workforce system in </w:t>
      </w:r>
      <w:r w:rsidR="003E6451">
        <w:rPr>
          <w:rFonts w:ascii="Arial" w:hAnsi="Arial" w:cs="Arial"/>
        </w:rPr>
        <w:t>Green Country</w:t>
      </w:r>
      <w:r w:rsidR="00D112FE" w:rsidRPr="00893C38">
        <w:rPr>
          <w:rFonts w:ascii="Arial" w:hAnsi="Arial" w:cs="Arial"/>
          <w:szCs w:val="24"/>
          <w:lang w:val="en-GB"/>
        </w:rPr>
        <w:t>.</w:t>
      </w:r>
    </w:p>
    <w:p w14:paraId="3B6ECCB3" w14:textId="77777777" w:rsidR="00D112FE" w:rsidRPr="00893C38" w:rsidRDefault="00D112FE" w:rsidP="00D112FE">
      <w:pPr>
        <w:widowControl w:val="0"/>
        <w:rPr>
          <w:rFonts w:ascii="Arial" w:hAnsi="Arial" w:cs="Arial"/>
          <w:szCs w:val="24"/>
          <w:lang w:val="en-GB"/>
        </w:rPr>
      </w:pPr>
    </w:p>
    <w:p w14:paraId="3B6ECCB4" w14:textId="3C3E99CC" w:rsidR="0068515C" w:rsidRDefault="00D112FE" w:rsidP="00D62D31">
      <w:pPr>
        <w:widowControl w:val="0"/>
        <w:rPr>
          <w:rFonts w:ascii="Calibri" w:eastAsia="Calibri" w:hAnsi="Calibri" w:cs="Calibri"/>
          <w:b/>
          <w:color w:val="3C6AB2"/>
          <w:sz w:val="28"/>
          <w:szCs w:val="22"/>
        </w:rPr>
      </w:pPr>
      <w:r w:rsidRPr="00893C38">
        <w:rPr>
          <w:rFonts w:ascii="Arial" w:hAnsi="Arial" w:cs="Arial"/>
          <w:szCs w:val="24"/>
          <w:lang w:val="en-GB"/>
        </w:rPr>
        <w:t xml:space="preserve">The staff provided to the </w:t>
      </w:r>
      <w:r w:rsidR="00322D33">
        <w:rPr>
          <w:rFonts w:ascii="Arial" w:hAnsi="Arial" w:cs="Arial"/>
          <w:szCs w:val="24"/>
          <w:lang w:val="en-GB"/>
        </w:rPr>
        <w:t>Oklahoma Works</w:t>
      </w:r>
      <w:r w:rsidR="00D62D31">
        <w:rPr>
          <w:rFonts w:ascii="Arial" w:hAnsi="Arial" w:cs="Arial"/>
          <w:szCs w:val="24"/>
          <w:lang w:val="en-GB"/>
        </w:rPr>
        <w:t xml:space="preserve"> </w:t>
      </w:r>
      <w:proofErr w:type="spellStart"/>
      <w:r w:rsidR="00D62D31">
        <w:rPr>
          <w:rFonts w:ascii="Arial" w:hAnsi="Arial" w:cs="Arial"/>
          <w:szCs w:val="24"/>
          <w:lang w:val="en-GB"/>
        </w:rPr>
        <w:t>C</w:t>
      </w:r>
      <w:r w:rsidRPr="00893C38">
        <w:rPr>
          <w:rFonts w:ascii="Arial" w:hAnsi="Arial" w:cs="Arial"/>
          <w:szCs w:val="24"/>
          <w:lang w:val="en-GB"/>
        </w:rPr>
        <w:t>enters</w:t>
      </w:r>
      <w:proofErr w:type="spellEnd"/>
      <w:r w:rsidR="00D62D31">
        <w:rPr>
          <w:rFonts w:ascii="Arial" w:hAnsi="Arial" w:cs="Arial"/>
          <w:szCs w:val="24"/>
          <w:lang w:val="en-GB"/>
        </w:rPr>
        <w:t xml:space="preserve">, a part of the American Job </w:t>
      </w:r>
      <w:proofErr w:type="spellStart"/>
      <w:r w:rsidR="00D62D31">
        <w:rPr>
          <w:rFonts w:ascii="Arial" w:hAnsi="Arial" w:cs="Arial"/>
          <w:szCs w:val="24"/>
          <w:lang w:val="en-GB"/>
        </w:rPr>
        <w:t>Centers</w:t>
      </w:r>
      <w:proofErr w:type="spellEnd"/>
      <w:r w:rsidR="00D62D31">
        <w:rPr>
          <w:rFonts w:ascii="Arial" w:hAnsi="Arial" w:cs="Arial"/>
          <w:szCs w:val="24"/>
          <w:lang w:val="en-GB"/>
        </w:rPr>
        <w:t xml:space="preserve"> network,</w:t>
      </w:r>
      <w:r w:rsidRPr="00893C38">
        <w:rPr>
          <w:rFonts w:ascii="Arial" w:hAnsi="Arial" w:cs="Arial"/>
          <w:szCs w:val="24"/>
          <w:lang w:val="en-GB"/>
        </w:rPr>
        <w:t xml:space="preserve"> may, on a temporary or permanent basis, be assigned to work in other positions within the </w:t>
      </w:r>
      <w:proofErr w:type="spellStart"/>
      <w:r w:rsidRPr="00893C38">
        <w:rPr>
          <w:rFonts w:ascii="Arial" w:hAnsi="Arial" w:cs="Arial"/>
          <w:szCs w:val="24"/>
          <w:lang w:val="en-GB"/>
        </w:rPr>
        <w:t>centers</w:t>
      </w:r>
      <w:proofErr w:type="spellEnd"/>
      <w:r w:rsidR="006F6F18">
        <w:rPr>
          <w:rFonts w:ascii="Arial" w:hAnsi="Arial" w:cs="Arial"/>
          <w:szCs w:val="24"/>
          <w:lang w:val="en-GB"/>
        </w:rPr>
        <w:t xml:space="preserve"> or travel to other areas to provide services</w:t>
      </w:r>
      <w:r w:rsidR="00F22B60" w:rsidRPr="00893C38">
        <w:rPr>
          <w:rFonts w:ascii="Arial" w:hAnsi="Arial" w:cs="Arial"/>
          <w:szCs w:val="24"/>
          <w:lang w:val="en-GB"/>
        </w:rPr>
        <w:t xml:space="preserve">. </w:t>
      </w:r>
      <w:r w:rsidRPr="00893C38">
        <w:rPr>
          <w:rFonts w:ascii="Arial" w:hAnsi="Arial" w:cs="Arial"/>
          <w:szCs w:val="24"/>
          <w:lang w:val="en-GB"/>
        </w:rPr>
        <w:t xml:space="preserve">Changes in staff </w:t>
      </w:r>
      <w:r w:rsidRPr="00893C38">
        <w:rPr>
          <w:rFonts w:ascii="Arial" w:hAnsi="Arial" w:cs="Arial"/>
          <w:szCs w:val="24"/>
          <w:lang w:val="en-GB"/>
        </w:rPr>
        <w:lastRenderedPageBreak/>
        <w:t>assignments may be made from time to time as determined necessary</w:t>
      </w:r>
      <w:r w:rsidR="00F22B60" w:rsidRPr="00893C38">
        <w:rPr>
          <w:rFonts w:ascii="Arial" w:hAnsi="Arial" w:cs="Arial"/>
          <w:szCs w:val="24"/>
          <w:lang w:val="en-GB"/>
        </w:rPr>
        <w:t xml:space="preserve">. </w:t>
      </w:r>
      <w:r w:rsidRPr="00893C38">
        <w:rPr>
          <w:rFonts w:ascii="Arial" w:hAnsi="Arial" w:cs="Arial"/>
          <w:szCs w:val="24"/>
          <w:lang w:val="en-GB"/>
        </w:rPr>
        <w:t xml:space="preserve">In some instances, staff working in a functional unit may be supervised by staffs who are employed by an entity other than the </w:t>
      </w:r>
      <w:r w:rsidR="00F04A15">
        <w:rPr>
          <w:rFonts w:ascii="Arial" w:hAnsi="Arial" w:cs="Arial"/>
          <w:szCs w:val="24"/>
          <w:lang w:val="en-GB"/>
        </w:rPr>
        <w:t>sub-recipient</w:t>
      </w:r>
      <w:r w:rsidRPr="00893C38">
        <w:rPr>
          <w:rFonts w:ascii="Arial" w:hAnsi="Arial" w:cs="Arial"/>
          <w:szCs w:val="24"/>
          <w:lang w:val="en-GB"/>
        </w:rPr>
        <w:t xml:space="preserve">(s). However, for matters such as payroll, personnel, travel, disciplinary actions, etc. staff provided by the </w:t>
      </w:r>
      <w:r w:rsidR="00F04A15">
        <w:rPr>
          <w:rFonts w:ascii="Arial" w:hAnsi="Arial" w:cs="Arial"/>
          <w:szCs w:val="24"/>
          <w:lang w:val="en-GB"/>
        </w:rPr>
        <w:t>sub-recipient</w:t>
      </w:r>
      <w:r w:rsidRPr="00893C38">
        <w:rPr>
          <w:rFonts w:ascii="Arial" w:hAnsi="Arial" w:cs="Arial"/>
          <w:szCs w:val="24"/>
          <w:lang w:val="en-GB"/>
        </w:rPr>
        <w:t xml:space="preserve">(s) will be responsible to their employer, the </w:t>
      </w:r>
      <w:r w:rsidR="00F04A15">
        <w:rPr>
          <w:rFonts w:ascii="Arial" w:hAnsi="Arial" w:cs="Arial"/>
          <w:szCs w:val="24"/>
          <w:lang w:val="en-GB"/>
        </w:rPr>
        <w:t>sub-recipient</w:t>
      </w:r>
      <w:r w:rsidRPr="00893C38">
        <w:rPr>
          <w:rFonts w:ascii="Arial" w:hAnsi="Arial" w:cs="Arial"/>
          <w:szCs w:val="24"/>
          <w:lang w:val="en-GB"/>
        </w:rPr>
        <w:t xml:space="preserve">(s). </w:t>
      </w:r>
      <w:bookmarkEnd w:id="6"/>
      <w:bookmarkEnd w:id="7"/>
    </w:p>
    <w:p w14:paraId="3B6ECCB5" w14:textId="77777777" w:rsidR="00BE0493" w:rsidRPr="00857186" w:rsidRDefault="00BE0493" w:rsidP="0068515C">
      <w:pPr>
        <w:pStyle w:val="Heading2"/>
      </w:pPr>
      <w:bookmarkStart w:id="8" w:name="_Toc493164869"/>
      <w:r w:rsidRPr="00857186">
        <w:t>Eligible Bidders</w:t>
      </w:r>
      <w:bookmarkEnd w:id="8"/>
    </w:p>
    <w:p w14:paraId="3B6ECCB6" w14:textId="77777777" w:rsidR="00C450A7" w:rsidRPr="00893C38" w:rsidRDefault="00C450A7" w:rsidP="00C450A7">
      <w:pPr>
        <w:ind w:left="-5" w:right="253"/>
        <w:rPr>
          <w:rFonts w:ascii="Arial" w:hAnsi="Arial" w:cs="Arial"/>
        </w:rPr>
      </w:pPr>
      <w:r w:rsidRPr="00893C38">
        <w:rPr>
          <w:rFonts w:ascii="Arial" w:hAnsi="Arial" w:cs="Arial"/>
        </w:rPr>
        <w:t>An eligible bidder under this RFP may be any public or private entity; including but not limited to: a post-secondary educational institution, a community</w:t>
      </w:r>
      <w:r w:rsidR="00D62D31">
        <w:rPr>
          <w:rFonts w:ascii="Arial" w:hAnsi="Arial" w:cs="Arial"/>
        </w:rPr>
        <w:t>-</w:t>
      </w:r>
      <w:r w:rsidRPr="00893C38">
        <w:rPr>
          <w:rFonts w:ascii="Arial" w:hAnsi="Arial" w:cs="Arial"/>
        </w:rPr>
        <w:t xml:space="preserve">based organization, a non-profit agency, unit of government, faith-based organization or a private for-profit business.  </w:t>
      </w:r>
    </w:p>
    <w:p w14:paraId="3B6ECCB7" w14:textId="77777777" w:rsidR="00C450A7" w:rsidRPr="00893C38" w:rsidRDefault="00C450A7" w:rsidP="00C450A7">
      <w:pPr>
        <w:spacing w:line="259" w:lineRule="auto"/>
        <w:rPr>
          <w:rFonts w:ascii="Arial" w:hAnsi="Arial" w:cs="Arial"/>
        </w:rPr>
      </w:pPr>
    </w:p>
    <w:p w14:paraId="2D18FD07" w14:textId="2BE9559D" w:rsidR="00EA22AE" w:rsidRDefault="00C450A7" w:rsidP="00EA22AE">
      <w:pPr>
        <w:ind w:left="-5" w:right="253"/>
        <w:rPr>
          <w:rFonts w:ascii="Arial" w:hAnsi="Arial" w:cs="Arial"/>
        </w:rPr>
      </w:pPr>
      <w:r w:rsidRPr="00893C38">
        <w:rPr>
          <w:rFonts w:ascii="Arial" w:hAnsi="Arial" w:cs="Arial"/>
        </w:rPr>
        <w:t>Successful bidders must demonstrate current or future service delivery capabilities to provide effective services to adults</w:t>
      </w:r>
      <w:r w:rsidR="006F6F18">
        <w:rPr>
          <w:rFonts w:ascii="Arial" w:hAnsi="Arial" w:cs="Arial"/>
        </w:rPr>
        <w:t>, youth</w:t>
      </w:r>
      <w:r w:rsidR="0028705A">
        <w:rPr>
          <w:rFonts w:ascii="Arial" w:hAnsi="Arial" w:cs="Arial"/>
        </w:rPr>
        <w:t>,</w:t>
      </w:r>
      <w:r w:rsidRPr="00893C38">
        <w:rPr>
          <w:rFonts w:ascii="Arial" w:hAnsi="Arial" w:cs="Arial"/>
        </w:rPr>
        <w:t xml:space="preserve"> and dislocated workers that reside in </w:t>
      </w:r>
      <w:r w:rsidR="00D62D31">
        <w:rPr>
          <w:rFonts w:ascii="Arial" w:hAnsi="Arial" w:cs="Arial"/>
        </w:rPr>
        <w:t xml:space="preserve">the </w:t>
      </w:r>
      <w:r w:rsidR="003E6451">
        <w:rPr>
          <w:rFonts w:ascii="Arial" w:hAnsi="Arial" w:cs="Arial"/>
        </w:rPr>
        <w:t>Green Country</w:t>
      </w:r>
      <w:r w:rsidRPr="00893C38">
        <w:rPr>
          <w:rFonts w:ascii="Arial" w:hAnsi="Arial" w:cs="Arial"/>
        </w:rPr>
        <w:t xml:space="preserve"> Workforce </w:t>
      </w:r>
      <w:r w:rsidR="00D62D31">
        <w:rPr>
          <w:rFonts w:ascii="Arial" w:hAnsi="Arial" w:cs="Arial"/>
        </w:rPr>
        <w:t xml:space="preserve">Development </w:t>
      </w:r>
      <w:r w:rsidRPr="00893C38">
        <w:rPr>
          <w:rFonts w:ascii="Arial" w:hAnsi="Arial" w:cs="Arial"/>
        </w:rPr>
        <w:t>Area.  In addition</w:t>
      </w:r>
      <w:r w:rsidR="00422C30">
        <w:rPr>
          <w:rFonts w:ascii="Arial" w:hAnsi="Arial" w:cs="Arial"/>
        </w:rPr>
        <w:t>,</w:t>
      </w:r>
      <w:r w:rsidR="006F6F18">
        <w:rPr>
          <w:rFonts w:ascii="Arial" w:hAnsi="Arial" w:cs="Arial"/>
        </w:rPr>
        <w:t xml:space="preserve"> </w:t>
      </w:r>
      <w:r w:rsidRPr="00893C38">
        <w:rPr>
          <w:rFonts w:ascii="Arial" w:hAnsi="Arial" w:cs="Arial"/>
        </w:rPr>
        <w:t>the provider of WIOA Adult, Dislocated Workers</w:t>
      </w:r>
      <w:r w:rsidR="00D726F4">
        <w:rPr>
          <w:rFonts w:ascii="Arial" w:hAnsi="Arial" w:cs="Arial"/>
        </w:rPr>
        <w:t>,</w:t>
      </w:r>
      <w:r w:rsidRPr="00893C38">
        <w:rPr>
          <w:rFonts w:ascii="Arial" w:hAnsi="Arial" w:cs="Arial"/>
        </w:rPr>
        <w:t xml:space="preserve"> and Youth Programs is a ma</w:t>
      </w:r>
      <w:r w:rsidR="004B35B7">
        <w:rPr>
          <w:rFonts w:ascii="Arial" w:hAnsi="Arial" w:cs="Arial"/>
        </w:rPr>
        <w:t>ndated partner in the One-Stop S</w:t>
      </w:r>
      <w:r w:rsidRPr="00893C38">
        <w:rPr>
          <w:rFonts w:ascii="Arial" w:hAnsi="Arial" w:cs="Arial"/>
        </w:rPr>
        <w:t>yste</w:t>
      </w:r>
      <w:r w:rsidR="000332D7">
        <w:rPr>
          <w:rFonts w:ascii="Arial" w:hAnsi="Arial" w:cs="Arial"/>
        </w:rPr>
        <w:t>m T</w:t>
      </w:r>
      <w:r w:rsidRPr="00893C38">
        <w:rPr>
          <w:rFonts w:ascii="Arial" w:hAnsi="Arial" w:cs="Arial"/>
        </w:rPr>
        <w:t xml:space="preserve">he successful bidder will deliver the respective WIOA program services through sites as </w:t>
      </w:r>
      <w:r w:rsidR="006F6F18">
        <w:rPr>
          <w:rFonts w:ascii="Arial" w:hAnsi="Arial" w:cs="Arial"/>
        </w:rPr>
        <w:t>identified</w:t>
      </w:r>
      <w:r w:rsidRPr="00893C38">
        <w:rPr>
          <w:rFonts w:ascii="Arial" w:hAnsi="Arial" w:cs="Arial"/>
        </w:rPr>
        <w:t xml:space="preserve"> in the workforce development area.</w:t>
      </w:r>
      <w:r w:rsidR="006F6F18">
        <w:rPr>
          <w:rFonts w:ascii="Arial" w:hAnsi="Arial" w:cs="Arial"/>
        </w:rPr>
        <w:t xml:space="preserve"> </w:t>
      </w:r>
      <w:r w:rsidR="00EA22AE" w:rsidRPr="00EA22AE">
        <w:rPr>
          <w:rFonts w:ascii="Arial" w:hAnsi="Arial" w:cs="Arial"/>
        </w:rPr>
        <w:t>Current AJC affiliate sites are in Tulsa, Sapulpa, Muskogee, Okmulgee, with AJC specialty sites located in Eufaula, Wagoner, Sallisaw, and Stilwell; and there is one Comprehensive AJC in Tahlequah. It is also incumbent on the winning sub-recipient(s) that services be available to be delivered in all 11 counties</w:t>
      </w:r>
      <w:r w:rsidR="00EA22AE">
        <w:rPr>
          <w:rFonts w:ascii="Arial" w:hAnsi="Arial" w:cs="Arial"/>
        </w:rPr>
        <w:t xml:space="preserve">.  </w:t>
      </w:r>
    </w:p>
    <w:p w14:paraId="3B6ECCBA" w14:textId="23DE9579" w:rsidR="00C450A7" w:rsidRPr="00893C38" w:rsidRDefault="00C450A7" w:rsidP="00EA22AE">
      <w:pPr>
        <w:ind w:left="-5" w:right="253"/>
        <w:rPr>
          <w:rFonts w:ascii="Arial" w:hAnsi="Arial" w:cs="Arial"/>
        </w:rPr>
      </w:pPr>
      <w:r w:rsidRPr="00893C38">
        <w:rPr>
          <w:rFonts w:ascii="Arial" w:hAnsi="Arial" w:cs="Arial"/>
        </w:rPr>
        <w:t xml:space="preserve"> </w:t>
      </w:r>
    </w:p>
    <w:p w14:paraId="3B6ECCBB" w14:textId="59601B2C" w:rsidR="00C450A7" w:rsidRPr="00893C38" w:rsidRDefault="00C450A7" w:rsidP="00C450A7">
      <w:pPr>
        <w:ind w:left="-5" w:right="253"/>
        <w:rPr>
          <w:rFonts w:ascii="Arial" w:hAnsi="Arial" w:cs="Arial"/>
        </w:rPr>
      </w:pPr>
      <w:r w:rsidRPr="00893C38">
        <w:rPr>
          <w:rFonts w:ascii="Arial" w:hAnsi="Arial" w:cs="Arial"/>
        </w:rPr>
        <w:t>Any proposer with whom the</w:t>
      </w:r>
      <w:r w:rsidR="00D62D31">
        <w:rPr>
          <w:rFonts w:ascii="Arial" w:hAnsi="Arial" w:cs="Arial"/>
        </w:rPr>
        <w:t xml:space="preserve"> </w:t>
      </w:r>
      <w:r w:rsidR="009775DE">
        <w:rPr>
          <w:rFonts w:ascii="Arial" w:hAnsi="Arial" w:cs="Arial"/>
        </w:rPr>
        <w:t>GCWDB</w:t>
      </w:r>
      <w:r w:rsidRPr="00893C38">
        <w:rPr>
          <w:rFonts w:ascii="Arial" w:hAnsi="Arial" w:cs="Arial"/>
        </w:rPr>
        <w:t xml:space="preserve"> executes a contract for the provision of the services described in this Request for Proposals shall be a sub</w:t>
      </w:r>
      <w:r w:rsidR="00D62D31">
        <w:rPr>
          <w:rFonts w:ascii="Arial" w:hAnsi="Arial" w:cs="Arial"/>
        </w:rPr>
        <w:t>-</w:t>
      </w:r>
      <w:r w:rsidRPr="00893C38">
        <w:rPr>
          <w:rFonts w:ascii="Arial" w:hAnsi="Arial" w:cs="Arial"/>
        </w:rPr>
        <w:t xml:space="preserve">recipient pursuant to applicable federal laws and regulations and shall be required to comply with 2 CFR Part 200, as well as the Workforce </w:t>
      </w:r>
      <w:r w:rsidR="002C5234">
        <w:rPr>
          <w:rFonts w:ascii="Arial" w:eastAsia="Book Antiqua" w:hAnsi="Arial" w:cs="Arial"/>
        </w:rPr>
        <w:t>Development</w:t>
      </w:r>
      <w:r w:rsidRPr="00893C38">
        <w:rPr>
          <w:rFonts w:ascii="Arial" w:hAnsi="Arial" w:cs="Arial"/>
        </w:rPr>
        <w:t xml:space="preserve"> and Opportunity Act and all other applicable federal and state laws and regulations. </w:t>
      </w:r>
    </w:p>
    <w:p w14:paraId="3B6ECCBC" w14:textId="77777777" w:rsidR="00C450A7" w:rsidRDefault="00BE0493" w:rsidP="0068515C">
      <w:pPr>
        <w:pStyle w:val="Heading2"/>
      </w:pPr>
      <w:bookmarkStart w:id="9" w:name="_Toc493164870"/>
      <w:r w:rsidRPr="00857186">
        <w:t>Resources</w:t>
      </w:r>
      <w:bookmarkEnd w:id="9"/>
    </w:p>
    <w:p w14:paraId="3B6ECCBD" w14:textId="575C9CD6" w:rsidR="00C450A7" w:rsidRPr="00893C38" w:rsidRDefault="009775DE" w:rsidP="00C450A7">
      <w:pPr>
        <w:ind w:left="-5" w:right="253"/>
        <w:rPr>
          <w:rFonts w:ascii="Arial" w:hAnsi="Arial" w:cs="Arial"/>
        </w:rPr>
      </w:pPr>
      <w:r>
        <w:rPr>
          <w:rFonts w:ascii="Arial" w:hAnsi="Arial" w:cs="Arial"/>
          <w:szCs w:val="24"/>
          <w:lang w:val="en-GB"/>
        </w:rPr>
        <w:t>GCWDB</w:t>
      </w:r>
      <w:r w:rsidR="00DE6897" w:rsidRPr="00893C38">
        <w:rPr>
          <w:rFonts w:ascii="Arial" w:hAnsi="Arial" w:cs="Arial"/>
        </w:rPr>
        <w:t xml:space="preserve"> </w:t>
      </w:r>
      <w:r w:rsidR="00F84E04" w:rsidRPr="00893C38">
        <w:rPr>
          <w:rFonts w:ascii="Arial" w:hAnsi="Arial" w:cs="Arial"/>
        </w:rPr>
        <w:t xml:space="preserve">is a </w:t>
      </w:r>
      <w:r w:rsidR="00F22B60">
        <w:rPr>
          <w:rFonts w:ascii="Arial" w:hAnsi="Arial" w:cs="Arial"/>
        </w:rPr>
        <w:t>11</w:t>
      </w:r>
      <w:r w:rsidR="0088515D" w:rsidRPr="0072482B">
        <w:rPr>
          <w:rFonts w:ascii="Arial" w:hAnsi="Arial" w:cs="Arial"/>
        </w:rPr>
        <w:t>-county</w:t>
      </w:r>
      <w:r w:rsidR="00C450A7" w:rsidRPr="0072482B">
        <w:rPr>
          <w:rFonts w:ascii="Arial" w:hAnsi="Arial" w:cs="Arial"/>
        </w:rPr>
        <w:t xml:space="preserve"> </w:t>
      </w:r>
      <w:r w:rsidR="000F2E9B" w:rsidRPr="0072482B">
        <w:rPr>
          <w:rFonts w:ascii="Arial" w:hAnsi="Arial" w:cs="Arial"/>
        </w:rPr>
        <w:t xml:space="preserve">local </w:t>
      </w:r>
      <w:r w:rsidR="00C450A7" w:rsidRPr="0072482B">
        <w:rPr>
          <w:rFonts w:ascii="Arial" w:hAnsi="Arial" w:cs="Arial"/>
        </w:rPr>
        <w:t xml:space="preserve">area </w:t>
      </w:r>
      <w:r w:rsidR="00422C30" w:rsidRPr="0072482B">
        <w:rPr>
          <w:rFonts w:ascii="Arial" w:hAnsi="Arial" w:cs="Arial"/>
        </w:rPr>
        <w:t xml:space="preserve">that </w:t>
      </w:r>
      <w:r w:rsidR="00D62D31" w:rsidRPr="0072482B">
        <w:rPr>
          <w:rFonts w:ascii="Arial" w:hAnsi="Arial" w:cs="Arial"/>
        </w:rPr>
        <w:t>is also designated as a regional planning area</w:t>
      </w:r>
      <w:r w:rsidR="000F2E9B">
        <w:rPr>
          <w:rFonts w:ascii="Arial" w:hAnsi="Arial" w:cs="Arial"/>
        </w:rPr>
        <w:t xml:space="preserve"> with </w:t>
      </w:r>
      <w:r>
        <w:rPr>
          <w:rFonts w:ascii="Arial" w:hAnsi="Arial" w:cs="Arial"/>
        </w:rPr>
        <w:t xml:space="preserve">Northeast </w:t>
      </w:r>
      <w:r w:rsidR="000F2E9B">
        <w:rPr>
          <w:rFonts w:ascii="Arial" w:hAnsi="Arial" w:cs="Arial"/>
        </w:rPr>
        <w:t>Oklahoma Workforce Board</w:t>
      </w:r>
      <w:r w:rsidR="00F22B60" w:rsidRPr="00893C38">
        <w:rPr>
          <w:rFonts w:ascii="Arial" w:hAnsi="Arial" w:cs="Arial"/>
        </w:rPr>
        <w:t xml:space="preserve">. </w:t>
      </w:r>
      <w:r w:rsidR="00C450A7" w:rsidRPr="00893C38">
        <w:rPr>
          <w:rFonts w:ascii="Arial" w:hAnsi="Arial" w:cs="Arial"/>
        </w:rPr>
        <w:t>However, information concerning the existing local plan</w:t>
      </w:r>
      <w:r w:rsidR="00422C30">
        <w:rPr>
          <w:rFonts w:ascii="Arial" w:hAnsi="Arial" w:cs="Arial"/>
        </w:rPr>
        <w:t>, regional plan</w:t>
      </w:r>
      <w:r w:rsidR="00486A4A">
        <w:rPr>
          <w:rFonts w:ascii="Arial" w:hAnsi="Arial" w:cs="Arial"/>
        </w:rPr>
        <w:t>,</w:t>
      </w:r>
      <w:r w:rsidR="00422C30">
        <w:rPr>
          <w:rFonts w:ascii="Arial" w:hAnsi="Arial" w:cs="Arial"/>
        </w:rPr>
        <w:t xml:space="preserve"> </w:t>
      </w:r>
      <w:r w:rsidR="00C450A7" w:rsidRPr="00893C38">
        <w:rPr>
          <w:rFonts w:ascii="Arial" w:hAnsi="Arial" w:cs="Arial"/>
        </w:rPr>
        <w:t xml:space="preserve">and </w:t>
      </w:r>
      <w:r w:rsidR="00422C30">
        <w:rPr>
          <w:rFonts w:ascii="Arial" w:hAnsi="Arial" w:cs="Arial"/>
        </w:rPr>
        <w:t xml:space="preserve">current </w:t>
      </w:r>
      <w:r w:rsidR="00C450A7" w:rsidRPr="00893C38">
        <w:rPr>
          <w:rFonts w:ascii="Arial" w:hAnsi="Arial" w:cs="Arial"/>
        </w:rPr>
        <w:t>operational policies may be accessed at</w:t>
      </w:r>
      <w:r w:rsidR="00C450A7" w:rsidRPr="00893C38">
        <w:rPr>
          <w:rFonts w:ascii="Arial" w:hAnsi="Arial" w:cs="Arial"/>
          <w:color w:val="2E74B5" w:themeColor="accent1" w:themeShade="BF"/>
        </w:rPr>
        <w:t xml:space="preserve"> </w:t>
      </w:r>
      <w:hyperlink r:id="rId10" w:history="1">
        <w:r w:rsidR="00F22B60" w:rsidRPr="00F22B60">
          <w:rPr>
            <w:rFonts w:ascii="Arial" w:hAnsi="Arial" w:cs="Arial"/>
            <w:color w:val="2E74B5" w:themeColor="accent1" w:themeShade="BF"/>
            <w:u w:val="single"/>
          </w:rPr>
          <w:t>https://www.greencountryworks.org/</w:t>
        </w:r>
      </w:hyperlink>
      <w:r w:rsidR="00F22B60" w:rsidRPr="00F22B60">
        <w:rPr>
          <w:rFonts w:ascii="Arial" w:hAnsi="Arial" w:cs="Arial"/>
        </w:rPr>
        <w:t>.</w:t>
      </w:r>
    </w:p>
    <w:p w14:paraId="3B6ECCBE" w14:textId="77777777" w:rsidR="00C450A7" w:rsidRPr="00893C38" w:rsidRDefault="00C450A7" w:rsidP="00C450A7">
      <w:pPr>
        <w:ind w:left="-5" w:right="253"/>
        <w:rPr>
          <w:rFonts w:ascii="Arial" w:hAnsi="Arial" w:cs="Arial"/>
        </w:rPr>
      </w:pPr>
    </w:p>
    <w:p w14:paraId="3B6ECCBF" w14:textId="77777777" w:rsidR="00C450A7" w:rsidRPr="00893C38" w:rsidRDefault="00C450A7" w:rsidP="00C450A7">
      <w:pPr>
        <w:ind w:left="-5" w:right="253"/>
        <w:rPr>
          <w:rFonts w:ascii="Arial" w:hAnsi="Arial" w:cs="Arial"/>
        </w:rPr>
      </w:pPr>
      <w:r w:rsidRPr="00893C38">
        <w:rPr>
          <w:rFonts w:ascii="Arial" w:hAnsi="Arial" w:cs="Arial"/>
        </w:rPr>
        <w:t xml:space="preserve">State of Oklahoma WIOA and </w:t>
      </w:r>
      <w:r w:rsidR="00D62D31">
        <w:rPr>
          <w:rFonts w:ascii="Arial" w:hAnsi="Arial" w:cs="Arial"/>
        </w:rPr>
        <w:t>On</w:t>
      </w:r>
      <w:r w:rsidRPr="00893C38">
        <w:rPr>
          <w:rFonts w:ascii="Arial" w:hAnsi="Arial" w:cs="Arial"/>
        </w:rPr>
        <w:t>e-</w:t>
      </w:r>
      <w:r w:rsidR="00D62D31">
        <w:rPr>
          <w:rFonts w:ascii="Arial" w:hAnsi="Arial" w:cs="Arial"/>
        </w:rPr>
        <w:t>S</w:t>
      </w:r>
      <w:r w:rsidRPr="00893C38">
        <w:rPr>
          <w:rFonts w:ascii="Arial" w:hAnsi="Arial" w:cs="Arial"/>
        </w:rPr>
        <w:t xml:space="preserve">top policies may be found at </w:t>
      </w:r>
      <w:hyperlink r:id="rId11" w:history="1">
        <w:r w:rsidRPr="00893C38">
          <w:rPr>
            <w:rStyle w:val="Hyperlink"/>
            <w:rFonts w:ascii="Arial" w:hAnsi="Arial" w:cs="Arial"/>
            <w:color w:val="2E74B5" w:themeColor="accent1" w:themeShade="BF"/>
          </w:rPr>
          <w:t>http://Oklahoma</w:t>
        </w:r>
      </w:hyperlink>
      <w:r w:rsidRPr="00893C38">
        <w:rPr>
          <w:rFonts w:ascii="Arial" w:hAnsi="Arial" w:cs="Arial"/>
          <w:color w:val="2E74B5" w:themeColor="accent1" w:themeShade="BF"/>
          <w:u w:val="single"/>
        </w:rPr>
        <w:t xml:space="preserve"> Works.gov</w:t>
      </w:r>
      <w:r w:rsidR="00F84E04" w:rsidRPr="00893C38">
        <w:rPr>
          <w:rFonts w:ascii="Arial" w:hAnsi="Arial" w:cs="Arial"/>
          <w:color w:val="2E74B5" w:themeColor="accent1" w:themeShade="BF"/>
          <w:u w:val="single"/>
        </w:rPr>
        <w:t>.</w:t>
      </w:r>
      <w:r w:rsidRPr="00893C38">
        <w:rPr>
          <w:rFonts w:ascii="Arial" w:hAnsi="Arial" w:cs="Arial"/>
        </w:rPr>
        <w:t xml:space="preserve">  Proposers must be knowledgeable of the statutes, regulations, rules and policies for the funding streams identified in the chart in section II.C. A copy of the Workforce </w:t>
      </w:r>
      <w:r w:rsidR="002C5234">
        <w:rPr>
          <w:rFonts w:ascii="Arial" w:eastAsia="Book Antiqua" w:hAnsi="Arial" w:cs="Arial"/>
        </w:rPr>
        <w:t>Development</w:t>
      </w:r>
      <w:r w:rsidRPr="00893C38">
        <w:rPr>
          <w:rFonts w:ascii="Arial" w:hAnsi="Arial" w:cs="Arial"/>
        </w:rPr>
        <w:t xml:space="preserve"> and Opportunity Act and regulations may be found on the U.S. Department of Labor web page at </w:t>
      </w:r>
      <w:hyperlink r:id="rId12" w:history="1">
        <w:r w:rsidRPr="00893C38">
          <w:rPr>
            <w:rFonts w:ascii="Arial" w:hAnsi="Arial" w:cs="Arial"/>
            <w:color w:val="2E74B5" w:themeColor="accent1" w:themeShade="BF"/>
            <w:u w:val="single"/>
          </w:rPr>
          <w:t>https://www.doleta.gov/WIOA/</w:t>
        </w:r>
      </w:hyperlink>
      <w:hyperlink r:id="rId13">
        <w:r w:rsidRPr="00893C38">
          <w:rPr>
            <w:rFonts w:ascii="Arial" w:eastAsia="Arial" w:hAnsi="Arial" w:cs="Arial"/>
          </w:rPr>
          <w:t>.</w:t>
        </w:r>
      </w:hyperlink>
      <w:r w:rsidRPr="00893C38">
        <w:rPr>
          <w:rFonts w:ascii="Arial" w:eastAsia="Arial" w:hAnsi="Arial" w:cs="Arial"/>
        </w:rPr>
        <w:t xml:space="preserve"> </w:t>
      </w:r>
      <w:r w:rsidRPr="00893C38">
        <w:rPr>
          <w:rFonts w:ascii="Arial" w:hAnsi="Arial" w:cs="Arial"/>
        </w:rPr>
        <w:t xml:space="preserve">  </w:t>
      </w:r>
      <w:bookmarkStart w:id="10" w:name="_C.__Eligible"/>
      <w:bookmarkEnd w:id="10"/>
    </w:p>
    <w:p w14:paraId="3B6ECCC0" w14:textId="77777777" w:rsidR="00BE0493" w:rsidRDefault="00BE0493" w:rsidP="0068515C">
      <w:pPr>
        <w:pStyle w:val="Heading2"/>
      </w:pPr>
      <w:bookmarkStart w:id="11" w:name="_Toc493164871"/>
      <w:r w:rsidRPr="00857186">
        <w:t>Technical Assistance</w:t>
      </w:r>
      <w:bookmarkEnd w:id="11"/>
      <w:r w:rsidRPr="00857186">
        <w:t xml:space="preserve"> </w:t>
      </w:r>
    </w:p>
    <w:p w14:paraId="3B6ECCC1" w14:textId="2BBFD332" w:rsidR="004E03FE" w:rsidRDefault="004E03FE" w:rsidP="004E03FE">
      <w:pPr>
        <w:widowControl w:val="0"/>
        <w:rPr>
          <w:rFonts w:ascii="Arial" w:hAnsi="Arial" w:cs="Arial"/>
          <w:color w:val="2E74B5" w:themeColor="accent1" w:themeShade="BF"/>
          <w:szCs w:val="24"/>
          <w:lang w:val="en-GB"/>
        </w:rPr>
      </w:pPr>
      <w:r w:rsidRPr="00893C38">
        <w:rPr>
          <w:rFonts w:ascii="Arial" w:hAnsi="Arial" w:cs="Arial"/>
          <w:color w:val="000000"/>
          <w:szCs w:val="24"/>
          <w:lang w:val="en-GB"/>
        </w:rPr>
        <w:t xml:space="preserve">An explanation or clarification of this RFP and to answer other questions will be provided on the </w:t>
      </w:r>
      <w:r w:rsidR="003E6451">
        <w:rPr>
          <w:rFonts w:ascii="Arial" w:hAnsi="Arial" w:cs="Arial"/>
        </w:rPr>
        <w:t>Green Country</w:t>
      </w:r>
      <w:r w:rsidRPr="00893C38">
        <w:rPr>
          <w:rFonts w:ascii="Arial" w:hAnsi="Arial" w:cs="Arial"/>
          <w:color w:val="000000"/>
          <w:szCs w:val="24"/>
          <w:lang w:val="en-GB"/>
        </w:rPr>
        <w:t xml:space="preserve"> Workforce </w:t>
      </w:r>
      <w:r w:rsidR="00F84E04" w:rsidRPr="00893C38">
        <w:rPr>
          <w:rFonts w:ascii="Arial" w:hAnsi="Arial" w:cs="Arial"/>
          <w:color w:val="000000"/>
          <w:szCs w:val="24"/>
          <w:lang w:val="en-GB"/>
        </w:rPr>
        <w:t>Investment</w:t>
      </w:r>
      <w:r w:rsidRPr="00893C38">
        <w:rPr>
          <w:rFonts w:ascii="Arial" w:hAnsi="Arial" w:cs="Arial"/>
          <w:color w:val="000000"/>
          <w:szCs w:val="24"/>
          <w:lang w:val="en-GB"/>
        </w:rPr>
        <w:t xml:space="preserve"> Board’s website located at </w:t>
      </w:r>
      <w:hyperlink r:id="rId14" w:history="1">
        <w:r w:rsidR="00417276" w:rsidRPr="00F22B60">
          <w:rPr>
            <w:rFonts w:ascii="Arial" w:hAnsi="Arial" w:cs="Arial"/>
            <w:color w:val="2E74B5" w:themeColor="accent1" w:themeShade="BF"/>
            <w:u w:val="single"/>
          </w:rPr>
          <w:t>https://www.greencountryworks.org/</w:t>
        </w:r>
      </w:hyperlink>
      <w:r w:rsidR="00417276" w:rsidRPr="00F22B60">
        <w:rPr>
          <w:rFonts w:ascii="Arial" w:hAnsi="Arial" w:cs="Arial"/>
        </w:rPr>
        <w:t>.</w:t>
      </w:r>
    </w:p>
    <w:p w14:paraId="3B6ECCC2" w14:textId="77777777" w:rsidR="00857186" w:rsidRPr="00893C38" w:rsidRDefault="00857186" w:rsidP="004E03FE">
      <w:pPr>
        <w:widowControl w:val="0"/>
        <w:rPr>
          <w:rFonts w:ascii="Arial" w:hAnsi="Arial" w:cs="Arial"/>
          <w:color w:val="000000"/>
          <w:szCs w:val="24"/>
          <w:lang w:val="en-GB"/>
        </w:rPr>
      </w:pPr>
    </w:p>
    <w:p w14:paraId="3B6ECCC3" w14:textId="0F1D27BD" w:rsidR="004E03FE" w:rsidRPr="00893C38" w:rsidRDefault="004E03FE" w:rsidP="004E03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 xml:space="preserve">To assist in this process, proposers are asked to submit their questions via e-mail prior to the close of business </w:t>
      </w:r>
      <w:r w:rsidRPr="00577FD8">
        <w:rPr>
          <w:rFonts w:ascii="Arial" w:hAnsi="Arial" w:cs="Arial"/>
          <w:color w:val="000000"/>
          <w:szCs w:val="24"/>
          <w:lang w:val="en-GB"/>
        </w:rPr>
        <w:t xml:space="preserve">on </w:t>
      </w:r>
      <w:r w:rsidR="00A422B4" w:rsidRPr="00577FD8">
        <w:rPr>
          <w:rFonts w:ascii="Arial" w:hAnsi="Arial" w:cs="Arial"/>
          <w:color w:val="000000"/>
          <w:szCs w:val="24"/>
          <w:lang w:val="en-GB"/>
        </w:rPr>
        <w:t>December 9, 2022</w:t>
      </w:r>
      <w:r w:rsidR="00F22B60" w:rsidRPr="00577FD8">
        <w:rPr>
          <w:rFonts w:ascii="Arial" w:hAnsi="Arial" w:cs="Arial"/>
          <w:color w:val="000000"/>
          <w:szCs w:val="24"/>
          <w:lang w:val="en-GB"/>
        </w:rPr>
        <w:t xml:space="preserve">. </w:t>
      </w:r>
      <w:r w:rsidRPr="00577FD8">
        <w:rPr>
          <w:rFonts w:ascii="Arial" w:hAnsi="Arial" w:cs="Arial"/>
          <w:color w:val="000000"/>
          <w:szCs w:val="24"/>
          <w:lang w:val="en-GB"/>
        </w:rPr>
        <w:t xml:space="preserve">This will allow the appropriate individual sufficient time to prepare an answer and </w:t>
      </w:r>
      <w:r w:rsidR="00F22B60" w:rsidRPr="00577FD8">
        <w:rPr>
          <w:rFonts w:ascii="Arial" w:hAnsi="Arial" w:cs="Arial"/>
          <w:color w:val="000000"/>
          <w:szCs w:val="24"/>
          <w:lang w:val="en-GB"/>
        </w:rPr>
        <w:t xml:space="preserve">to </w:t>
      </w:r>
      <w:r w:rsidRPr="00577FD8">
        <w:rPr>
          <w:rFonts w:ascii="Arial" w:hAnsi="Arial" w:cs="Arial"/>
          <w:color w:val="000000"/>
          <w:szCs w:val="24"/>
          <w:lang w:val="en-GB"/>
        </w:rPr>
        <w:t>have the question and answer available to all who are considering presenting a proposal</w:t>
      </w:r>
      <w:r w:rsidR="00F22B60" w:rsidRPr="00577FD8">
        <w:rPr>
          <w:rFonts w:ascii="Arial" w:hAnsi="Arial" w:cs="Arial"/>
          <w:color w:val="000000"/>
          <w:szCs w:val="24"/>
          <w:lang w:val="en-GB"/>
        </w:rPr>
        <w:t xml:space="preserve">. </w:t>
      </w:r>
      <w:r w:rsidRPr="00577FD8">
        <w:rPr>
          <w:rFonts w:ascii="Arial" w:hAnsi="Arial" w:cs="Arial"/>
          <w:color w:val="000000"/>
          <w:szCs w:val="24"/>
          <w:lang w:val="en-GB"/>
        </w:rPr>
        <w:t xml:space="preserve">Questions may be submitted electronically until </w:t>
      </w:r>
      <w:r w:rsidR="00115FB9" w:rsidRPr="00577FD8">
        <w:rPr>
          <w:rFonts w:ascii="Arial" w:hAnsi="Arial" w:cs="Arial"/>
          <w:color w:val="000000"/>
          <w:szCs w:val="24"/>
          <w:lang w:val="en-GB"/>
        </w:rPr>
        <w:t>3</w:t>
      </w:r>
      <w:r w:rsidRPr="00577FD8">
        <w:rPr>
          <w:rFonts w:ascii="Arial" w:hAnsi="Arial" w:cs="Arial"/>
          <w:color w:val="000000"/>
          <w:szCs w:val="24"/>
          <w:lang w:val="en-GB"/>
        </w:rPr>
        <w:t xml:space="preserve">:00 pm CDST on </w:t>
      </w:r>
      <w:r w:rsidR="00A422B4" w:rsidRPr="00577FD8">
        <w:rPr>
          <w:rFonts w:ascii="Arial" w:hAnsi="Arial" w:cs="Arial"/>
          <w:color w:val="000000"/>
          <w:szCs w:val="24"/>
          <w:lang w:val="en-GB"/>
        </w:rPr>
        <w:t>December 9, 2022</w:t>
      </w:r>
      <w:r w:rsidR="00F22B60" w:rsidRPr="00577FD8">
        <w:rPr>
          <w:rFonts w:ascii="Arial" w:hAnsi="Arial" w:cs="Arial"/>
          <w:color w:val="000000"/>
          <w:szCs w:val="24"/>
          <w:lang w:val="en-GB"/>
        </w:rPr>
        <w:t xml:space="preserve">. </w:t>
      </w:r>
      <w:r w:rsidRPr="00577FD8">
        <w:rPr>
          <w:rFonts w:ascii="Arial" w:hAnsi="Arial" w:cs="Arial"/>
          <w:color w:val="000000"/>
          <w:szCs w:val="24"/>
          <w:lang w:val="en-GB"/>
        </w:rPr>
        <w:t>All</w:t>
      </w:r>
      <w:r w:rsidRPr="00893C38">
        <w:rPr>
          <w:rFonts w:ascii="Arial" w:hAnsi="Arial" w:cs="Arial"/>
          <w:color w:val="000000"/>
          <w:szCs w:val="24"/>
          <w:lang w:val="en-GB"/>
        </w:rPr>
        <w:t xml:space="preserve"> questions and thei</w:t>
      </w:r>
      <w:r w:rsidR="00115FB9">
        <w:rPr>
          <w:rFonts w:ascii="Arial" w:hAnsi="Arial" w:cs="Arial"/>
          <w:color w:val="000000"/>
          <w:szCs w:val="24"/>
          <w:lang w:val="en-GB"/>
        </w:rPr>
        <w:t xml:space="preserve">r answers will be posted at </w:t>
      </w:r>
      <w:hyperlink r:id="rId15" w:history="1">
        <w:r w:rsidR="0056405A" w:rsidRPr="00F22B60">
          <w:rPr>
            <w:rFonts w:ascii="Arial" w:hAnsi="Arial" w:cs="Arial"/>
            <w:color w:val="2E74B5" w:themeColor="accent1" w:themeShade="BF"/>
            <w:u w:val="single"/>
          </w:rPr>
          <w:t>https://www.greencountryworks.org/</w:t>
        </w:r>
      </w:hyperlink>
      <w:r w:rsidR="00A2281E">
        <w:rPr>
          <w:rFonts w:ascii="Arial" w:hAnsi="Arial" w:cs="Arial"/>
        </w:rPr>
        <w:t xml:space="preserve"> on December 12, 2022.</w:t>
      </w:r>
    </w:p>
    <w:p w14:paraId="3B6ECCC4" w14:textId="77777777" w:rsidR="004E03FE" w:rsidRPr="00893C38" w:rsidRDefault="004E03FE" w:rsidP="004E03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3B6ECCC5" w14:textId="77777777" w:rsidR="006E510A" w:rsidRPr="00893C38" w:rsidRDefault="006E510A" w:rsidP="004E03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3B6ECCC6" w14:textId="77777777" w:rsidR="004E03FE" w:rsidRPr="00857186" w:rsidRDefault="004E03FE" w:rsidP="00857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FF0000"/>
          <w:sz w:val="28"/>
          <w:szCs w:val="28"/>
          <w:u w:val="single"/>
          <w:lang w:val="en-GB"/>
        </w:rPr>
      </w:pPr>
      <w:r w:rsidRPr="00694D75">
        <w:rPr>
          <w:rFonts w:ascii="Arial" w:hAnsi="Arial" w:cs="Arial"/>
          <w:b/>
          <w:color w:val="FF0000"/>
          <w:sz w:val="28"/>
          <w:szCs w:val="28"/>
          <w:u w:val="single"/>
          <w:lang w:val="en-GB"/>
        </w:rPr>
        <w:t>Questions via e-mail should be submitted to:</w:t>
      </w:r>
      <w:r w:rsidRPr="008D7722">
        <w:rPr>
          <w:rFonts w:ascii="Arial" w:hAnsi="Arial" w:cs="Arial"/>
          <w:b/>
          <w:color w:val="FF0000"/>
          <w:sz w:val="28"/>
          <w:szCs w:val="28"/>
          <w:highlight w:val="yellow"/>
          <w:u w:val="single"/>
          <w:lang w:val="en-GB"/>
        </w:rPr>
        <w:t xml:space="preserve">     </w:t>
      </w:r>
      <w:r w:rsidR="00002A5B">
        <w:rPr>
          <w:rFonts w:ascii="Arial" w:hAnsi="Arial" w:cs="Arial"/>
          <w:b/>
          <w:color w:val="FF0000"/>
          <w:sz w:val="28"/>
          <w:szCs w:val="28"/>
          <w:u w:val="single"/>
          <w:lang w:val="en-GB"/>
        </w:rPr>
        <w:t>ashleysellers@cowib.org</w:t>
      </w:r>
    </w:p>
    <w:p w14:paraId="3B6ECCC7" w14:textId="77777777" w:rsidR="00C450A7" w:rsidRPr="00893C38" w:rsidRDefault="00C450A7" w:rsidP="00C450A7">
      <w:pPr>
        <w:spacing w:after="11"/>
        <w:ind w:left="-5" w:right="253"/>
        <w:rPr>
          <w:rFonts w:ascii="Arial" w:hAnsi="Arial" w:cs="Arial"/>
        </w:rPr>
      </w:pPr>
    </w:p>
    <w:p w14:paraId="3B6ECCC8" w14:textId="77777777" w:rsidR="00C450A7" w:rsidRPr="00893C38" w:rsidRDefault="00C450A7" w:rsidP="00BE0493">
      <w:pPr>
        <w:tabs>
          <w:tab w:val="right" w:leader="dot" w:pos="7920"/>
        </w:tabs>
        <w:rPr>
          <w:rFonts w:ascii="Arial" w:hAnsi="Arial" w:cs="Arial"/>
          <w:color w:val="0070C0"/>
          <w:sz w:val="28"/>
          <w:szCs w:val="28"/>
          <w:lang w:val="en-GB"/>
        </w:rPr>
      </w:pPr>
    </w:p>
    <w:p w14:paraId="3B6ECCC9" w14:textId="77777777" w:rsidR="00BE0493" w:rsidRPr="00857186" w:rsidRDefault="00C450A7" w:rsidP="0068515C">
      <w:pPr>
        <w:pStyle w:val="Heading2"/>
      </w:pPr>
      <w:bookmarkStart w:id="12" w:name="_Toc493164872"/>
      <w:r w:rsidRPr="00857186">
        <w:t>General Procurement Statements</w:t>
      </w:r>
      <w:bookmarkEnd w:id="12"/>
    </w:p>
    <w:p w14:paraId="3B6ECCCA" w14:textId="5F8A3B2D" w:rsidR="00C450A7" w:rsidRPr="00893C38" w:rsidRDefault="009775DE" w:rsidP="004E03FE">
      <w:pPr>
        <w:numPr>
          <w:ilvl w:val="0"/>
          <w:numId w:val="5"/>
        </w:numPr>
        <w:spacing w:after="170" w:line="248" w:lineRule="auto"/>
        <w:ind w:right="253"/>
        <w:rPr>
          <w:rFonts w:ascii="Arial" w:hAnsi="Arial" w:cs="Arial"/>
        </w:rPr>
      </w:pPr>
      <w:r>
        <w:rPr>
          <w:rFonts w:ascii="Arial" w:hAnsi="Arial" w:cs="Arial"/>
          <w:szCs w:val="24"/>
          <w:lang w:val="en-GB"/>
        </w:rPr>
        <w:t>GCWDB</w:t>
      </w:r>
      <w:r w:rsidR="00C450A7" w:rsidRPr="00893C38">
        <w:rPr>
          <w:rFonts w:ascii="Arial" w:hAnsi="Arial" w:cs="Arial"/>
        </w:rPr>
        <w:t xml:space="preserve"> is an Equal Opportunity Employer and encourages competition at all levels. Any interested and qualified Proposer is encouraged to submit a bid.</w:t>
      </w:r>
      <w:r w:rsidR="00C450A7" w:rsidRPr="00893C38">
        <w:rPr>
          <w:rFonts w:ascii="Arial" w:eastAsia="Courier New" w:hAnsi="Arial" w:cs="Arial"/>
        </w:rPr>
        <w:t xml:space="preserve"> </w:t>
      </w:r>
    </w:p>
    <w:p w14:paraId="3B6ECCCB" w14:textId="384A4C42" w:rsidR="00C450A7" w:rsidRPr="00893C38" w:rsidRDefault="00C450A7" w:rsidP="004E03FE">
      <w:pPr>
        <w:numPr>
          <w:ilvl w:val="0"/>
          <w:numId w:val="5"/>
        </w:numPr>
        <w:spacing w:after="139" w:line="248" w:lineRule="auto"/>
        <w:ind w:right="253"/>
        <w:rPr>
          <w:rFonts w:ascii="Arial" w:hAnsi="Arial" w:cs="Arial"/>
        </w:rPr>
      </w:pPr>
      <w:r w:rsidRPr="00893C38">
        <w:rPr>
          <w:rFonts w:ascii="Arial" w:hAnsi="Arial" w:cs="Arial"/>
        </w:rPr>
        <w:t xml:space="preserve">Prospective Proposers should inform </w:t>
      </w:r>
      <w:r w:rsidR="009775DE">
        <w:rPr>
          <w:rFonts w:ascii="Arial" w:hAnsi="Arial" w:cs="Arial"/>
          <w:szCs w:val="24"/>
          <w:lang w:val="en-GB"/>
        </w:rPr>
        <w:t>GCWDB</w:t>
      </w:r>
      <w:r w:rsidRPr="00893C38">
        <w:rPr>
          <w:rFonts w:ascii="Arial" w:hAnsi="Arial" w:cs="Arial"/>
        </w:rPr>
        <w:t xml:space="preserve"> if the specifications or other proposal requirements are faulty, unnecessary, or inhibit competition.  If </w:t>
      </w:r>
      <w:r w:rsidR="009775DE">
        <w:rPr>
          <w:rFonts w:ascii="Arial" w:hAnsi="Arial" w:cs="Arial"/>
          <w:szCs w:val="24"/>
          <w:lang w:val="en-GB"/>
        </w:rPr>
        <w:t>GCWDB</w:t>
      </w:r>
      <w:r w:rsidRPr="00893C38">
        <w:rPr>
          <w:rFonts w:ascii="Arial" w:hAnsi="Arial" w:cs="Arial"/>
        </w:rPr>
        <w:t xml:space="preserve"> agrees with the Proposer, an amendment will be issued.</w:t>
      </w:r>
      <w:r w:rsidRPr="00893C38">
        <w:rPr>
          <w:rFonts w:ascii="Arial" w:eastAsia="Courier New" w:hAnsi="Arial" w:cs="Arial"/>
        </w:rPr>
        <w:t xml:space="preserve"> </w:t>
      </w:r>
    </w:p>
    <w:p w14:paraId="3B6ECCCC" w14:textId="77777777" w:rsidR="00C450A7" w:rsidRPr="00893C38" w:rsidRDefault="00C450A7" w:rsidP="004E03FE">
      <w:pPr>
        <w:numPr>
          <w:ilvl w:val="0"/>
          <w:numId w:val="5"/>
        </w:numPr>
        <w:spacing w:after="170" w:line="248" w:lineRule="auto"/>
        <w:ind w:right="253"/>
        <w:rPr>
          <w:rFonts w:ascii="Arial" w:hAnsi="Arial" w:cs="Arial"/>
        </w:rPr>
      </w:pPr>
      <w:r w:rsidRPr="00893C38">
        <w:rPr>
          <w:rFonts w:ascii="Arial" w:hAnsi="Arial" w:cs="Arial"/>
        </w:rPr>
        <w:t xml:space="preserve">All prospective Proposers must adhere to the </w:t>
      </w:r>
      <w:r w:rsidR="00115FB9">
        <w:rPr>
          <w:rFonts w:ascii="Arial" w:hAnsi="Arial" w:cs="Arial"/>
        </w:rPr>
        <w:t>Uniform Administrative Requirements</w:t>
      </w:r>
      <w:r w:rsidRPr="00893C38">
        <w:rPr>
          <w:rFonts w:ascii="Arial" w:hAnsi="Arial" w:cs="Arial"/>
        </w:rPr>
        <w:t xml:space="preserve"> of </w:t>
      </w:r>
      <w:r w:rsidR="00115FB9">
        <w:rPr>
          <w:rFonts w:ascii="Arial" w:hAnsi="Arial" w:cs="Arial"/>
        </w:rPr>
        <w:t xml:space="preserve">the Office of </w:t>
      </w:r>
      <w:r w:rsidRPr="00893C38">
        <w:rPr>
          <w:rFonts w:ascii="Arial" w:hAnsi="Arial" w:cs="Arial"/>
        </w:rPr>
        <w:t>Management and Budget.</w:t>
      </w:r>
      <w:r w:rsidRPr="00893C38">
        <w:rPr>
          <w:rFonts w:ascii="Arial" w:eastAsia="Courier New" w:hAnsi="Arial" w:cs="Arial"/>
        </w:rPr>
        <w:t xml:space="preserve"> </w:t>
      </w:r>
    </w:p>
    <w:p w14:paraId="3B6ECCCD" w14:textId="0AEF38DD" w:rsidR="00C450A7" w:rsidRPr="00893C38" w:rsidRDefault="00C450A7" w:rsidP="004E03FE">
      <w:pPr>
        <w:numPr>
          <w:ilvl w:val="0"/>
          <w:numId w:val="5"/>
        </w:numPr>
        <w:spacing w:after="173" w:line="248" w:lineRule="auto"/>
        <w:ind w:right="253"/>
        <w:rPr>
          <w:rFonts w:ascii="Arial" w:hAnsi="Arial" w:cs="Arial"/>
        </w:rPr>
      </w:pPr>
      <w:r w:rsidRPr="00893C38">
        <w:rPr>
          <w:rFonts w:ascii="Arial" w:hAnsi="Arial" w:cs="Arial"/>
        </w:rPr>
        <w:t xml:space="preserve">All proposals in response to the RFP become the property of the </w:t>
      </w:r>
      <w:r w:rsidR="003E6451">
        <w:rPr>
          <w:rFonts w:ascii="Arial" w:hAnsi="Arial" w:cs="Arial"/>
        </w:rPr>
        <w:t>Green Country</w:t>
      </w:r>
      <w:r w:rsidRPr="00893C38">
        <w:rPr>
          <w:rFonts w:ascii="Arial" w:hAnsi="Arial" w:cs="Arial"/>
        </w:rPr>
        <w:t xml:space="preserve"> Workforc</w:t>
      </w:r>
      <w:r w:rsidR="00422C30">
        <w:rPr>
          <w:rFonts w:ascii="Arial" w:hAnsi="Arial" w:cs="Arial"/>
        </w:rPr>
        <w:t>e</w:t>
      </w:r>
      <w:r w:rsidRPr="00893C38">
        <w:rPr>
          <w:rFonts w:ascii="Arial" w:hAnsi="Arial" w:cs="Arial"/>
        </w:rPr>
        <w:t xml:space="preserve"> Board.  The proposals will not be available for public viewing until after a contract with the new service provider is finalized.  All information not deemed </w:t>
      </w:r>
      <w:r w:rsidRPr="00893C38">
        <w:rPr>
          <w:rFonts w:ascii="Arial" w:hAnsi="Arial" w:cs="Arial"/>
          <w:b/>
        </w:rPr>
        <w:t>PROPRIETARY</w:t>
      </w:r>
      <w:r w:rsidRPr="00893C38">
        <w:rPr>
          <w:rFonts w:ascii="Arial" w:hAnsi="Arial" w:cs="Arial"/>
        </w:rPr>
        <w:t xml:space="preserve"> and contained in bid responses will become open for public review once a contract is signed or all bids are rejected. </w:t>
      </w:r>
      <w:r w:rsidRPr="00893C38">
        <w:rPr>
          <w:rFonts w:ascii="Arial" w:eastAsia="Courier New" w:hAnsi="Arial" w:cs="Arial"/>
        </w:rPr>
        <w:t xml:space="preserve"> </w:t>
      </w:r>
    </w:p>
    <w:p w14:paraId="3B6ECCCE" w14:textId="139810F8" w:rsidR="00C450A7" w:rsidRPr="00893C38" w:rsidRDefault="00C450A7" w:rsidP="004E03FE">
      <w:pPr>
        <w:numPr>
          <w:ilvl w:val="0"/>
          <w:numId w:val="5"/>
        </w:numPr>
        <w:spacing w:after="173" w:line="248" w:lineRule="auto"/>
        <w:ind w:right="253"/>
        <w:rPr>
          <w:rFonts w:ascii="Arial" w:hAnsi="Arial" w:cs="Arial"/>
        </w:rPr>
      </w:pPr>
      <w:r w:rsidRPr="00893C38">
        <w:rPr>
          <w:rFonts w:ascii="Arial" w:hAnsi="Arial" w:cs="Arial"/>
        </w:rPr>
        <w:t xml:space="preserve">This Request for Proposals does not commit </w:t>
      </w:r>
      <w:r w:rsidR="009775DE">
        <w:rPr>
          <w:rFonts w:ascii="Arial" w:hAnsi="Arial" w:cs="Arial"/>
          <w:szCs w:val="24"/>
          <w:lang w:val="en-GB"/>
        </w:rPr>
        <w:t>GCWDB</w:t>
      </w:r>
      <w:r w:rsidRPr="00893C38">
        <w:rPr>
          <w:rFonts w:ascii="Arial" w:hAnsi="Arial" w:cs="Arial"/>
        </w:rPr>
        <w:t xml:space="preserve"> to fund any proposals submitted before execution of a contract. </w:t>
      </w:r>
      <w:r w:rsidRPr="00893C38">
        <w:rPr>
          <w:rFonts w:ascii="Arial" w:eastAsia="Courier New" w:hAnsi="Arial" w:cs="Arial"/>
        </w:rPr>
        <w:t xml:space="preserve"> </w:t>
      </w:r>
    </w:p>
    <w:p w14:paraId="3B6ECCCF" w14:textId="2DD5998A" w:rsidR="00C450A7" w:rsidRPr="00893C38" w:rsidRDefault="009775DE" w:rsidP="004E03FE">
      <w:pPr>
        <w:numPr>
          <w:ilvl w:val="0"/>
          <w:numId w:val="5"/>
        </w:numPr>
        <w:spacing w:after="169" w:line="248" w:lineRule="auto"/>
        <w:ind w:right="253"/>
        <w:rPr>
          <w:rFonts w:ascii="Arial" w:hAnsi="Arial" w:cs="Arial"/>
        </w:rPr>
      </w:pPr>
      <w:r>
        <w:rPr>
          <w:rFonts w:ascii="Arial" w:hAnsi="Arial" w:cs="Arial"/>
          <w:szCs w:val="24"/>
          <w:lang w:val="en-GB"/>
        </w:rPr>
        <w:lastRenderedPageBreak/>
        <w:t>GCWDB</w:t>
      </w:r>
      <w:r w:rsidR="00C450A7" w:rsidRPr="00893C38">
        <w:rPr>
          <w:rFonts w:ascii="Arial" w:hAnsi="Arial" w:cs="Arial"/>
        </w:rPr>
        <w:t xml:space="preserve"> reserves the right to accept or reject any or all proposals received or to negotiate terms of the proposal with any qualified Proposer</w:t>
      </w:r>
      <w:r w:rsidR="00F22B60" w:rsidRPr="00893C38">
        <w:rPr>
          <w:rFonts w:ascii="Arial" w:hAnsi="Arial" w:cs="Arial"/>
        </w:rPr>
        <w:t xml:space="preserve">. </w:t>
      </w:r>
    </w:p>
    <w:p w14:paraId="3B6ECCD0" w14:textId="24E798AB" w:rsidR="00C450A7" w:rsidRPr="00893C38" w:rsidRDefault="00C450A7" w:rsidP="004E03FE">
      <w:pPr>
        <w:numPr>
          <w:ilvl w:val="0"/>
          <w:numId w:val="5"/>
        </w:numPr>
        <w:spacing w:after="169" w:line="248" w:lineRule="auto"/>
        <w:ind w:right="253"/>
        <w:rPr>
          <w:rFonts w:ascii="Arial" w:hAnsi="Arial" w:cs="Arial"/>
        </w:rPr>
      </w:pPr>
      <w:r w:rsidRPr="00893C38">
        <w:rPr>
          <w:rFonts w:ascii="Arial" w:hAnsi="Arial" w:cs="Arial"/>
        </w:rPr>
        <w:t xml:space="preserve">No contracts will be awarded as a result of this RFP without approval of the </w:t>
      </w:r>
      <w:r w:rsidR="009775DE">
        <w:rPr>
          <w:rFonts w:ascii="Arial" w:hAnsi="Arial" w:cs="Arial"/>
          <w:szCs w:val="24"/>
          <w:lang w:val="en-GB"/>
        </w:rPr>
        <w:t>GCWDB</w:t>
      </w:r>
      <w:r w:rsidR="004B35B7">
        <w:rPr>
          <w:rFonts w:ascii="Arial" w:hAnsi="Arial" w:cs="Arial"/>
        </w:rPr>
        <w:t xml:space="preserve"> RFP Committee</w:t>
      </w:r>
      <w:r w:rsidR="00115FB9">
        <w:rPr>
          <w:rFonts w:ascii="Arial" w:hAnsi="Arial" w:cs="Arial"/>
        </w:rPr>
        <w:t>.</w:t>
      </w:r>
      <w:r w:rsidRPr="00893C38">
        <w:rPr>
          <w:rFonts w:ascii="Arial" w:hAnsi="Arial" w:cs="Arial"/>
        </w:rPr>
        <w:t xml:space="preserve">  Further, </w:t>
      </w:r>
      <w:r w:rsidR="009775DE">
        <w:rPr>
          <w:rFonts w:ascii="Arial" w:hAnsi="Arial" w:cs="Arial"/>
          <w:szCs w:val="24"/>
          <w:lang w:val="en-GB"/>
        </w:rPr>
        <w:t>GCWDB</w:t>
      </w:r>
      <w:r w:rsidRPr="00893C38">
        <w:rPr>
          <w:rFonts w:ascii="Arial" w:hAnsi="Arial" w:cs="Arial"/>
        </w:rPr>
        <w:t xml:space="preserve"> reserves the right to withdraw from negotiations at any time before a contract is executed. </w:t>
      </w:r>
      <w:r w:rsidRPr="00893C38">
        <w:rPr>
          <w:rFonts w:ascii="Arial" w:eastAsia="Courier New" w:hAnsi="Arial" w:cs="Arial"/>
        </w:rPr>
        <w:t xml:space="preserve"> </w:t>
      </w:r>
    </w:p>
    <w:p w14:paraId="3B6ECCD1" w14:textId="77777777" w:rsidR="006E510A" w:rsidRPr="00893C38" w:rsidRDefault="006E510A" w:rsidP="008841EB">
      <w:pPr>
        <w:spacing w:after="169" w:line="248" w:lineRule="auto"/>
        <w:ind w:left="1440" w:right="253"/>
        <w:rPr>
          <w:rFonts w:ascii="Arial" w:hAnsi="Arial" w:cs="Arial"/>
        </w:rPr>
      </w:pPr>
    </w:p>
    <w:p w14:paraId="3B6ECCD2" w14:textId="77777777" w:rsidR="006E510A" w:rsidRPr="00857186" w:rsidRDefault="002020C7" w:rsidP="0068515C">
      <w:pPr>
        <w:pStyle w:val="Heading2"/>
      </w:pPr>
      <w:bookmarkStart w:id="13" w:name="_Toc493164873"/>
      <w:r w:rsidRPr="00857186">
        <w:t>Availability of Funds</w:t>
      </w:r>
      <w:bookmarkEnd w:id="13"/>
      <w:r w:rsidRPr="00857186">
        <w:t xml:space="preserve"> </w:t>
      </w:r>
    </w:p>
    <w:p w14:paraId="3B6ECCD3" w14:textId="54D100FE" w:rsidR="00CC595A" w:rsidRPr="00497422" w:rsidRDefault="002020C7" w:rsidP="002020C7">
      <w:pPr>
        <w:spacing w:after="397" w:line="248" w:lineRule="auto"/>
        <w:ind w:right="253"/>
        <w:rPr>
          <w:rFonts w:ascii="Arial" w:hAnsi="Arial" w:cs="Arial"/>
          <w:color w:val="FF0000"/>
        </w:rPr>
      </w:pPr>
      <w:r w:rsidRPr="00893C38">
        <w:rPr>
          <w:rFonts w:ascii="Arial" w:hAnsi="Arial" w:cs="Arial"/>
        </w:rPr>
        <w:t xml:space="preserve">Funding for each program year is determined by the US Department of Labor based on an established formula for </w:t>
      </w:r>
      <w:r w:rsidRPr="00A107EA">
        <w:rPr>
          <w:rFonts w:ascii="Arial" w:hAnsi="Arial" w:cs="Arial"/>
        </w:rPr>
        <w:t xml:space="preserve">WIOA State Formula Funds awarded to States by no later than June of each year. </w:t>
      </w:r>
      <w:r w:rsidR="0056071B" w:rsidRPr="00A107EA">
        <w:rPr>
          <w:rFonts w:ascii="Arial" w:hAnsi="Arial" w:cs="Arial"/>
        </w:rPr>
        <w:t xml:space="preserve">It is estimated this contract amount, including all direct client dollars is approximately $5,000,000.00.   </w:t>
      </w:r>
      <w:r w:rsidR="00304B67" w:rsidRPr="00A107EA">
        <w:rPr>
          <w:rFonts w:ascii="Arial" w:hAnsi="Arial" w:cs="Arial"/>
          <w:szCs w:val="24"/>
          <w:lang w:val="en-GB"/>
        </w:rPr>
        <w:t>COWIB</w:t>
      </w:r>
      <w:r w:rsidR="007E0786" w:rsidRPr="00A107EA">
        <w:rPr>
          <w:rFonts w:ascii="Arial" w:hAnsi="Arial" w:cs="Arial"/>
        </w:rPr>
        <w:t xml:space="preserve"> as the fiscal agent </w:t>
      </w:r>
      <w:r w:rsidRPr="00A107EA">
        <w:rPr>
          <w:rFonts w:ascii="Arial" w:hAnsi="Arial" w:cs="Arial"/>
        </w:rPr>
        <w:t xml:space="preserve">is responsible for providing system </w:t>
      </w:r>
      <w:r w:rsidR="001D7EE2" w:rsidRPr="00A107EA">
        <w:rPr>
          <w:rFonts w:ascii="Arial" w:hAnsi="Arial" w:cs="Arial"/>
        </w:rPr>
        <w:t>infrastructure</w:t>
      </w:r>
      <w:r w:rsidR="00422C30" w:rsidRPr="00A107EA">
        <w:rPr>
          <w:rFonts w:ascii="Arial" w:hAnsi="Arial" w:cs="Arial"/>
        </w:rPr>
        <w:t>.</w:t>
      </w:r>
      <w:r w:rsidR="00497422" w:rsidRPr="00A107EA">
        <w:rPr>
          <w:rFonts w:ascii="Arial" w:hAnsi="Arial" w:cs="Arial"/>
        </w:rPr>
        <w:t xml:space="preserve">  </w:t>
      </w:r>
      <w:r w:rsidR="00577FD8" w:rsidRPr="00A107EA">
        <w:rPr>
          <w:rFonts w:ascii="Arial" w:hAnsi="Arial" w:cs="Arial"/>
        </w:rPr>
        <w:t xml:space="preserve">The first contract will be for </w:t>
      </w:r>
      <w:r w:rsidR="00232940" w:rsidRPr="00A107EA">
        <w:rPr>
          <w:rFonts w:ascii="Arial" w:hAnsi="Arial" w:cs="Arial"/>
        </w:rPr>
        <w:t xml:space="preserve">16 months, and the proposals should be for the same </w:t>
      </w:r>
      <w:r w:rsidR="0056071B" w:rsidRPr="00A107EA">
        <w:rPr>
          <w:rFonts w:ascii="Arial" w:hAnsi="Arial" w:cs="Arial"/>
        </w:rPr>
        <w:t>time</w:t>
      </w:r>
      <w:r w:rsidR="004A2AE5" w:rsidRPr="00A107EA">
        <w:rPr>
          <w:rFonts w:ascii="Arial" w:hAnsi="Arial" w:cs="Arial"/>
        </w:rPr>
        <w:t xml:space="preserve">.  </w:t>
      </w:r>
      <w:r w:rsidR="00232940" w:rsidRPr="00A107EA">
        <w:rPr>
          <w:rFonts w:ascii="Arial" w:hAnsi="Arial" w:cs="Arial"/>
        </w:rPr>
        <w:t xml:space="preserve">  </w:t>
      </w:r>
      <w:r w:rsidR="00577FD8">
        <w:rPr>
          <w:rFonts w:ascii="Arial" w:hAnsi="Arial" w:cs="Arial"/>
          <w:color w:val="FF0000"/>
        </w:rPr>
        <w:t xml:space="preserve"> </w:t>
      </w:r>
      <w:r w:rsidR="00497422" w:rsidRPr="00497422">
        <w:rPr>
          <w:rFonts w:ascii="Arial" w:hAnsi="Arial" w:cs="Arial"/>
          <w:color w:val="FF0000"/>
        </w:rPr>
        <w:t xml:space="preserve"> </w:t>
      </w:r>
    </w:p>
    <w:p w14:paraId="3B6ECCD4" w14:textId="77777777" w:rsidR="002020C7" w:rsidRPr="00893C38" w:rsidRDefault="002020C7" w:rsidP="002020C7">
      <w:pPr>
        <w:spacing w:after="397" w:line="248" w:lineRule="auto"/>
        <w:ind w:right="253"/>
        <w:rPr>
          <w:rFonts w:ascii="Arial" w:hAnsi="Arial" w:cs="Arial"/>
        </w:rPr>
      </w:pPr>
      <w:r w:rsidRPr="00893C38">
        <w:rPr>
          <w:rFonts w:ascii="Arial" w:hAnsi="Arial" w:cs="Arial"/>
        </w:rPr>
        <w:t xml:space="preserve">It is understood that funds will fluctuate from year-to-year. The contract agreement shall be modified to increase or decrease funding as needed to reflect actual federal funds received during the contract period. The successful </w:t>
      </w:r>
      <w:r w:rsidR="00F627E6">
        <w:rPr>
          <w:rFonts w:ascii="Arial" w:hAnsi="Arial" w:cs="Arial"/>
        </w:rPr>
        <w:t>s</w:t>
      </w:r>
      <w:r w:rsidR="00F04A15">
        <w:rPr>
          <w:rFonts w:ascii="Arial" w:hAnsi="Arial" w:cs="Arial"/>
        </w:rPr>
        <w:t>ub-recipient</w:t>
      </w:r>
      <w:r w:rsidRPr="00893C38">
        <w:rPr>
          <w:rFonts w:ascii="Arial" w:hAnsi="Arial" w:cs="Arial"/>
        </w:rPr>
        <w:t xml:space="preserve"> will be awarded a cost-reimbursement contract with </w:t>
      </w:r>
      <w:r w:rsidR="00200F5E" w:rsidRPr="00893C38">
        <w:rPr>
          <w:rFonts w:ascii="Arial" w:hAnsi="Arial" w:cs="Arial"/>
        </w:rPr>
        <w:t>the possibility of a negotiated profit margin for those eligible entities</w:t>
      </w:r>
      <w:r w:rsidRPr="00893C38">
        <w:rPr>
          <w:rFonts w:ascii="Arial" w:hAnsi="Arial" w:cs="Arial"/>
        </w:rPr>
        <w:t xml:space="preserve">.   The Board may expand the scope of the contract to include other workforce programs, funding or requirements that the Board deems necessary and appropriate. </w:t>
      </w:r>
    </w:p>
    <w:p w14:paraId="3B6ECCD5" w14:textId="4287096F" w:rsidR="00CC595A" w:rsidRPr="00893C38" w:rsidRDefault="002020C7" w:rsidP="002020C7">
      <w:pPr>
        <w:spacing w:after="397" w:line="248" w:lineRule="auto"/>
        <w:ind w:right="253"/>
        <w:rPr>
          <w:rFonts w:ascii="Arial" w:hAnsi="Arial" w:cs="Arial"/>
          <w:color w:val="0070C0"/>
          <w:sz w:val="28"/>
          <w:szCs w:val="28"/>
        </w:rPr>
      </w:pPr>
      <w:r w:rsidRPr="00893C38">
        <w:rPr>
          <w:rFonts w:ascii="Arial" w:hAnsi="Arial" w:cs="Arial"/>
        </w:rPr>
        <w:t xml:space="preserve">All agreements are subject to the availability of funds to the </w:t>
      </w:r>
      <w:r w:rsidR="003E6451">
        <w:rPr>
          <w:rFonts w:ascii="Arial" w:hAnsi="Arial" w:cs="Arial"/>
        </w:rPr>
        <w:t>Green Country</w:t>
      </w:r>
      <w:r w:rsidRPr="00893C38">
        <w:rPr>
          <w:rFonts w:ascii="Arial" w:hAnsi="Arial" w:cs="Arial"/>
        </w:rPr>
        <w:t xml:space="preserve"> Workforce Area.  </w:t>
      </w:r>
    </w:p>
    <w:p w14:paraId="3B6ECCD6" w14:textId="77777777" w:rsidR="0000089F" w:rsidRPr="00857186" w:rsidRDefault="002020C7" w:rsidP="0068515C">
      <w:pPr>
        <w:pStyle w:val="Heading2"/>
      </w:pPr>
      <w:bookmarkStart w:id="14" w:name="_Toc493164874"/>
      <w:r w:rsidRPr="00857186">
        <w:t>Incorporation of RFP into Contract</w:t>
      </w:r>
      <w:bookmarkEnd w:id="14"/>
      <w:r w:rsidRPr="00857186">
        <w:t xml:space="preserve"> </w:t>
      </w:r>
    </w:p>
    <w:p w14:paraId="3B6ECCD7" w14:textId="77777777" w:rsidR="002020C7" w:rsidRPr="00893C38" w:rsidRDefault="002020C7" w:rsidP="002020C7">
      <w:pPr>
        <w:spacing w:after="397" w:line="248" w:lineRule="auto"/>
        <w:ind w:right="253"/>
        <w:rPr>
          <w:rFonts w:ascii="Arial" w:hAnsi="Arial" w:cs="Arial"/>
        </w:rPr>
      </w:pPr>
      <w:r w:rsidRPr="00893C38">
        <w:rPr>
          <w:rFonts w:ascii="Arial" w:hAnsi="Arial" w:cs="Arial"/>
        </w:rPr>
        <w:t xml:space="preserve">All conditions contained in this Request for Proposals and completed </w:t>
      </w:r>
      <w:r w:rsidR="008841EB" w:rsidRPr="00893C38">
        <w:rPr>
          <w:rFonts w:ascii="Arial" w:hAnsi="Arial" w:cs="Arial"/>
        </w:rPr>
        <w:t>Forms</w:t>
      </w:r>
      <w:r w:rsidRPr="00893C38">
        <w:rPr>
          <w:rFonts w:ascii="Arial" w:hAnsi="Arial" w:cs="Arial"/>
        </w:rPr>
        <w:t xml:space="preserve"> and any statements contained in the Request for Proposals will be incorporated into any contract regarding this matter. Failure of the contracting organization to accept these obligations may result in the cancellation of the selection.  The </w:t>
      </w:r>
      <w:r w:rsidR="00F04A15">
        <w:rPr>
          <w:rFonts w:ascii="Arial" w:hAnsi="Arial" w:cs="Arial"/>
        </w:rPr>
        <w:t>sub-recipient</w:t>
      </w:r>
      <w:r w:rsidRPr="00893C38">
        <w:rPr>
          <w:rFonts w:ascii="Arial" w:hAnsi="Arial" w:cs="Arial"/>
        </w:rPr>
        <w:t xml:space="preserve"> shall assume responsibility for all services offered in their bid proposal whether or not they were produced.  The </w:t>
      </w:r>
      <w:r w:rsidR="00F04A15">
        <w:rPr>
          <w:rFonts w:ascii="Arial" w:hAnsi="Arial" w:cs="Arial"/>
        </w:rPr>
        <w:t>sub-recipient</w:t>
      </w:r>
      <w:r w:rsidRPr="00893C38">
        <w:rPr>
          <w:rFonts w:ascii="Arial" w:hAnsi="Arial" w:cs="Arial"/>
        </w:rPr>
        <w:t xml:space="preserve"> will be responsible for all material errors and omissions in the performance of the contract. </w:t>
      </w:r>
    </w:p>
    <w:p w14:paraId="3B6ECCD8" w14:textId="77777777" w:rsidR="0000089F" w:rsidRPr="00857186" w:rsidRDefault="0000089F" w:rsidP="0068515C">
      <w:pPr>
        <w:pStyle w:val="Heading2"/>
      </w:pPr>
      <w:bookmarkStart w:id="15" w:name="_Toc493164875"/>
      <w:r w:rsidRPr="00857186">
        <w:lastRenderedPageBreak/>
        <w:t>Payment Process</w:t>
      </w:r>
      <w:bookmarkEnd w:id="15"/>
      <w:r w:rsidRPr="00857186">
        <w:t xml:space="preserve"> </w:t>
      </w:r>
    </w:p>
    <w:p w14:paraId="3B6ECCD9" w14:textId="77777777" w:rsidR="0000089F" w:rsidRPr="00893C38" w:rsidRDefault="0000089F" w:rsidP="0000089F">
      <w:pPr>
        <w:spacing w:after="397" w:line="248" w:lineRule="auto"/>
        <w:ind w:right="253"/>
        <w:rPr>
          <w:rFonts w:ascii="Arial" w:hAnsi="Arial" w:cs="Arial"/>
        </w:rPr>
      </w:pPr>
      <w:r w:rsidRPr="00893C38">
        <w:rPr>
          <w:rFonts w:ascii="Arial" w:hAnsi="Arial" w:cs="Arial"/>
        </w:rPr>
        <w:t>The Board will use a cost-reimbursement contract which may or may not include a pay for performance piece</w:t>
      </w:r>
      <w:r w:rsidR="004B35B7">
        <w:rPr>
          <w:rFonts w:ascii="Arial" w:hAnsi="Arial" w:cs="Arial"/>
        </w:rPr>
        <w:t xml:space="preserve"> as well as potential profit for eligible entities</w:t>
      </w:r>
      <w:r w:rsidRPr="00893C38">
        <w:rPr>
          <w:rFonts w:ascii="Arial" w:hAnsi="Arial" w:cs="Arial"/>
        </w:rPr>
        <w:t xml:space="preserve">.  The selected </w:t>
      </w:r>
      <w:r w:rsidR="00F04A15">
        <w:rPr>
          <w:rFonts w:ascii="Arial" w:hAnsi="Arial" w:cs="Arial"/>
        </w:rPr>
        <w:t>sub-recipient</w:t>
      </w:r>
      <w:r w:rsidRPr="00893C38">
        <w:rPr>
          <w:rFonts w:ascii="Arial" w:hAnsi="Arial" w:cs="Arial"/>
        </w:rPr>
        <w:t xml:space="preserve"> will be reimbursed for allowable actual service delivery costs on a monthly basis after submittal and approval of payment vouchers as instructed in the contract.  </w:t>
      </w:r>
    </w:p>
    <w:p w14:paraId="3B6ECCDA" w14:textId="77777777" w:rsidR="0000089F" w:rsidRPr="00893C38" w:rsidRDefault="0000089F" w:rsidP="0000089F">
      <w:pPr>
        <w:spacing w:after="397" w:line="248" w:lineRule="auto"/>
        <w:ind w:right="253"/>
        <w:rPr>
          <w:rFonts w:ascii="Arial" w:hAnsi="Arial" w:cs="Arial"/>
        </w:rPr>
      </w:pPr>
      <w:r w:rsidRPr="00893C38">
        <w:rPr>
          <w:rFonts w:ascii="Arial" w:hAnsi="Arial" w:cs="Arial"/>
        </w:rPr>
        <w:t xml:space="preserve">In addition to the provisions of this Request for Proposals and the awarded proposal, which shall be incorporated by reference in the contract, any additional clauses or provisions required by the terms and conditions will be included as an amendment to the contract.  </w:t>
      </w:r>
    </w:p>
    <w:p w14:paraId="3B6ECCDB" w14:textId="1111B0DD" w:rsidR="0000089F" w:rsidRPr="00893C38" w:rsidRDefault="0000089F" w:rsidP="0000089F">
      <w:pPr>
        <w:spacing w:after="397" w:line="248" w:lineRule="auto"/>
        <w:ind w:right="253"/>
        <w:rPr>
          <w:rFonts w:ascii="Arial" w:hAnsi="Arial" w:cs="Arial"/>
        </w:rPr>
      </w:pPr>
      <w:r w:rsidRPr="00893C38">
        <w:rPr>
          <w:rFonts w:ascii="Arial" w:hAnsi="Arial" w:cs="Arial"/>
        </w:rPr>
        <w:t>The Board values high performance, continuous improvement</w:t>
      </w:r>
      <w:r w:rsidR="00E72036">
        <w:rPr>
          <w:rFonts w:ascii="Arial" w:hAnsi="Arial" w:cs="Arial"/>
        </w:rPr>
        <w:t>,</w:t>
      </w:r>
      <w:r w:rsidRPr="00893C38">
        <w:rPr>
          <w:rFonts w:ascii="Arial" w:hAnsi="Arial" w:cs="Arial"/>
        </w:rPr>
        <w:t xml:space="preserve"> and responsiveness to Board and system customer needs.  The Board understands that a for-profit entity may be selected through this process.  If so</w:t>
      </w:r>
      <w:r w:rsidR="009A0BE9">
        <w:rPr>
          <w:rFonts w:ascii="Arial" w:hAnsi="Arial" w:cs="Arial"/>
        </w:rPr>
        <w:t>,</w:t>
      </w:r>
      <w:r w:rsidRPr="00893C38">
        <w:rPr>
          <w:rFonts w:ascii="Arial" w:hAnsi="Arial" w:cs="Arial"/>
        </w:rPr>
        <w:t xml:space="preserve"> negotiations for arriving at a methodology for rewarding exceptional performance </w:t>
      </w:r>
      <w:r w:rsidR="004B35B7">
        <w:rPr>
          <w:rFonts w:ascii="Arial" w:hAnsi="Arial" w:cs="Arial"/>
        </w:rPr>
        <w:t xml:space="preserve">in the form of profit </w:t>
      </w:r>
      <w:r w:rsidRPr="00893C38">
        <w:rPr>
          <w:rFonts w:ascii="Arial" w:hAnsi="Arial" w:cs="Arial"/>
        </w:rPr>
        <w:t xml:space="preserve">will be finished before the start date of the </w:t>
      </w:r>
      <w:r w:rsidR="00F8274A" w:rsidRPr="00893C38">
        <w:rPr>
          <w:rFonts w:ascii="Arial" w:hAnsi="Arial" w:cs="Arial"/>
        </w:rPr>
        <w:t xml:space="preserve">contract. </w:t>
      </w:r>
    </w:p>
    <w:p w14:paraId="3B6ECCDC" w14:textId="290D5A92" w:rsidR="0000089F" w:rsidRPr="00893C38" w:rsidRDefault="0000089F" w:rsidP="0000089F">
      <w:pPr>
        <w:spacing w:after="397" w:line="248" w:lineRule="auto"/>
        <w:ind w:right="253"/>
        <w:rPr>
          <w:rFonts w:ascii="Arial" w:hAnsi="Arial" w:cs="Arial"/>
        </w:rPr>
      </w:pPr>
      <w:r w:rsidRPr="00893C38">
        <w:rPr>
          <w:rFonts w:ascii="Arial" w:hAnsi="Arial" w:cs="Arial"/>
        </w:rPr>
        <w:t xml:space="preserve">The successful bidder may only serve eligible individuals using WIOA funds as defined by the WIOA and is responsible for all WIOA participant enrollments in the </w:t>
      </w:r>
      <w:r w:rsidR="003E6451">
        <w:rPr>
          <w:rFonts w:ascii="Arial" w:hAnsi="Arial" w:cs="Arial"/>
        </w:rPr>
        <w:t>Green Country</w:t>
      </w:r>
      <w:r w:rsidRPr="00893C38">
        <w:rPr>
          <w:rFonts w:ascii="Arial" w:hAnsi="Arial" w:cs="Arial"/>
        </w:rPr>
        <w:t xml:space="preserve"> Workforce</w:t>
      </w:r>
      <w:r w:rsidR="001D7EE2">
        <w:rPr>
          <w:rFonts w:ascii="Arial" w:hAnsi="Arial" w:cs="Arial"/>
        </w:rPr>
        <w:t xml:space="preserve"> Development</w:t>
      </w:r>
      <w:r w:rsidRPr="00893C38">
        <w:rPr>
          <w:rFonts w:ascii="Arial" w:hAnsi="Arial" w:cs="Arial"/>
        </w:rPr>
        <w:t xml:space="preserve"> Area.  The successful bidder shall create, collect, and maintain all records relating WIOA service provision activities that are required to be made by applicable federal or state laws or regulations, made relevant by guidance from the U.S. Department of Labor, and/or which are necessary for determining the </w:t>
      </w:r>
      <w:r w:rsidR="003E6451">
        <w:rPr>
          <w:rFonts w:ascii="Arial" w:hAnsi="Arial" w:cs="Arial"/>
        </w:rPr>
        <w:t>Green Country</w:t>
      </w:r>
      <w:r w:rsidRPr="00893C38">
        <w:rPr>
          <w:rFonts w:ascii="Arial" w:hAnsi="Arial" w:cs="Arial"/>
        </w:rPr>
        <w:t xml:space="preserve"> Workforce Area's attainment of the local levels of performance negotiated with the Governor and the chief elected official of the </w:t>
      </w:r>
      <w:r w:rsidR="003E6451">
        <w:rPr>
          <w:rFonts w:ascii="Arial" w:hAnsi="Arial" w:cs="Arial"/>
        </w:rPr>
        <w:t>Green Country</w:t>
      </w:r>
      <w:r w:rsidRPr="00893C38">
        <w:rPr>
          <w:rFonts w:ascii="Arial" w:hAnsi="Arial" w:cs="Arial"/>
        </w:rPr>
        <w:t xml:space="preserve"> Workforce Area. Reimbursement for program costs will be made on a monthly basis providing that these performance standards are being met.  Performance Standards will be reviewed on a monthly basis.  </w:t>
      </w:r>
    </w:p>
    <w:p w14:paraId="3B6ECCDD" w14:textId="77777777" w:rsidR="0000089F" w:rsidRPr="00893C38" w:rsidRDefault="0000089F" w:rsidP="0000089F">
      <w:pPr>
        <w:spacing w:after="397" w:line="248" w:lineRule="auto"/>
        <w:ind w:right="253"/>
        <w:rPr>
          <w:rFonts w:ascii="Arial" w:hAnsi="Arial" w:cs="Arial"/>
        </w:rPr>
      </w:pPr>
      <w:r w:rsidRPr="00893C38">
        <w:rPr>
          <w:rFonts w:ascii="Arial" w:hAnsi="Arial" w:cs="Arial"/>
        </w:rPr>
        <w:t>For examples of past and current Performance Standards see also Section III.B.3 Program Outcomes and Deliverables of this RFP.</w:t>
      </w:r>
    </w:p>
    <w:p w14:paraId="3B6ECCDE" w14:textId="09D3827F" w:rsidR="0000089F" w:rsidRPr="00893C38" w:rsidRDefault="0000089F" w:rsidP="0000089F">
      <w:pPr>
        <w:spacing w:after="397" w:line="248" w:lineRule="auto"/>
        <w:ind w:right="253"/>
        <w:rPr>
          <w:rFonts w:ascii="Arial" w:hAnsi="Arial" w:cs="Arial"/>
        </w:rPr>
      </w:pPr>
      <w:r w:rsidRPr="00893C38">
        <w:rPr>
          <w:rFonts w:ascii="Arial" w:hAnsi="Arial" w:cs="Arial"/>
        </w:rPr>
        <w:t xml:space="preserve">Any revenues above costs generated by any not-for-profit organization through use of these funds, including interest income or other program generated income, must be reported and then returned to the WDB. Any return of revenues to the provider for use to extend the contract or provide additional services will be at the sole and absolute discretion of </w:t>
      </w:r>
      <w:r w:rsidR="009775DE">
        <w:rPr>
          <w:rFonts w:ascii="Arial" w:hAnsi="Arial" w:cs="Arial"/>
          <w:szCs w:val="24"/>
          <w:lang w:val="en-GB"/>
        </w:rPr>
        <w:t>GCWDB</w:t>
      </w:r>
      <w:r w:rsidRPr="00893C38">
        <w:rPr>
          <w:rFonts w:ascii="Arial" w:hAnsi="Arial" w:cs="Arial"/>
        </w:rPr>
        <w:t xml:space="preserve">. </w:t>
      </w:r>
    </w:p>
    <w:p w14:paraId="3B6ECCDF" w14:textId="77777777" w:rsidR="0000089F" w:rsidRPr="00E71FCF" w:rsidRDefault="0000089F" w:rsidP="0000089F">
      <w:pPr>
        <w:spacing w:after="397" w:line="248" w:lineRule="auto"/>
        <w:ind w:right="253"/>
        <w:rPr>
          <w:rFonts w:ascii="Arial" w:hAnsi="Arial" w:cs="Arial"/>
        </w:rPr>
      </w:pPr>
      <w:r w:rsidRPr="00893C38">
        <w:rPr>
          <w:rFonts w:ascii="Arial" w:hAnsi="Arial" w:cs="Arial"/>
        </w:rPr>
        <w:lastRenderedPageBreak/>
        <w:t xml:space="preserve">Proposers may not charge individuals eligible for workforce programs a fee for any service; however, if the proposal intends to charge fees for non-eligible individuals and/or businesses, the service and fee structure must be fully described in the narrative. The Board reserves the right to retain a portion of the income generated </w:t>
      </w:r>
      <w:r w:rsidRPr="00E71FCF">
        <w:rPr>
          <w:rFonts w:ascii="Arial" w:hAnsi="Arial" w:cs="Arial"/>
        </w:rPr>
        <w:t xml:space="preserve">from such activities. </w:t>
      </w:r>
    </w:p>
    <w:p w14:paraId="3B6ECCE0" w14:textId="0FFA1F0A" w:rsidR="0000089F" w:rsidRPr="00893C38" w:rsidRDefault="0000089F" w:rsidP="0068515C">
      <w:pPr>
        <w:spacing w:line="247" w:lineRule="auto"/>
        <w:ind w:right="259"/>
        <w:rPr>
          <w:rFonts w:ascii="Arial" w:hAnsi="Arial" w:cs="Arial"/>
        </w:rPr>
      </w:pPr>
      <w:r w:rsidRPr="00E71FCF">
        <w:rPr>
          <w:rFonts w:ascii="Arial" w:hAnsi="Arial" w:cs="Arial"/>
        </w:rPr>
        <w:t xml:space="preserve">The </w:t>
      </w:r>
      <w:r w:rsidR="00F04A15" w:rsidRPr="00E71FCF">
        <w:rPr>
          <w:rFonts w:ascii="Arial" w:hAnsi="Arial" w:cs="Arial"/>
        </w:rPr>
        <w:t>sub-recipient</w:t>
      </w:r>
      <w:r w:rsidRPr="00E71FCF">
        <w:rPr>
          <w:rFonts w:ascii="Arial" w:hAnsi="Arial" w:cs="Arial"/>
        </w:rPr>
        <w:t xml:space="preserve"> will be responsible for all benefits (vacation, health insurance, etc.) and withholdings as any staff of the </w:t>
      </w:r>
      <w:r w:rsidR="00F04A15" w:rsidRPr="00E71FCF">
        <w:rPr>
          <w:rFonts w:ascii="Arial" w:hAnsi="Arial" w:cs="Arial"/>
        </w:rPr>
        <w:t>sub-recipient</w:t>
      </w:r>
      <w:r w:rsidRPr="00E71FCF">
        <w:rPr>
          <w:rFonts w:ascii="Arial" w:hAnsi="Arial" w:cs="Arial"/>
        </w:rPr>
        <w:t xml:space="preserve"> will remain staff of the </w:t>
      </w:r>
      <w:r w:rsidR="00F04A15" w:rsidRPr="00E71FCF">
        <w:rPr>
          <w:rFonts w:ascii="Arial" w:hAnsi="Arial" w:cs="Arial"/>
        </w:rPr>
        <w:t>sub-recipient</w:t>
      </w:r>
      <w:r w:rsidRPr="00E71FCF">
        <w:rPr>
          <w:rFonts w:ascii="Arial" w:hAnsi="Arial" w:cs="Arial"/>
        </w:rPr>
        <w:t xml:space="preserve"> and will not become employees of </w:t>
      </w:r>
      <w:r w:rsidR="00E71FCF" w:rsidRPr="00E71FCF">
        <w:rPr>
          <w:rFonts w:ascii="Arial" w:hAnsi="Arial" w:cs="Arial"/>
          <w:szCs w:val="24"/>
          <w:lang w:val="en-GB"/>
        </w:rPr>
        <w:t>COWIB</w:t>
      </w:r>
      <w:r w:rsidRPr="00E71FCF">
        <w:rPr>
          <w:rFonts w:ascii="Arial" w:hAnsi="Arial" w:cs="Arial"/>
        </w:rPr>
        <w:t xml:space="preserve">. The contract will be solely for personnel, professional development, </w:t>
      </w:r>
      <w:r w:rsidR="00F8274A" w:rsidRPr="00E71FCF">
        <w:rPr>
          <w:rFonts w:ascii="Arial" w:hAnsi="Arial" w:cs="Arial"/>
        </w:rPr>
        <w:t>and training</w:t>
      </w:r>
      <w:r w:rsidRPr="00E71FCF">
        <w:rPr>
          <w:rFonts w:ascii="Arial" w:hAnsi="Arial" w:cs="Arial"/>
        </w:rPr>
        <w:t xml:space="preserve"> and supportive service funds for eligible clients. </w:t>
      </w:r>
      <w:r w:rsidR="009775DE">
        <w:rPr>
          <w:rFonts w:ascii="Arial" w:hAnsi="Arial" w:cs="Arial"/>
          <w:szCs w:val="24"/>
          <w:lang w:val="en-GB"/>
        </w:rPr>
        <w:t>GCWDB</w:t>
      </w:r>
      <w:r w:rsidRPr="00E71FCF">
        <w:rPr>
          <w:rFonts w:ascii="Arial" w:hAnsi="Arial" w:cs="Arial"/>
        </w:rPr>
        <w:t xml:space="preserve"> will only reimburse personnel costs for time actually worked, and reasonable vacation, sick leave,</w:t>
      </w:r>
      <w:r w:rsidR="00352BD4" w:rsidRPr="00E71FCF">
        <w:rPr>
          <w:rFonts w:ascii="Arial" w:hAnsi="Arial" w:cs="Arial"/>
        </w:rPr>
        <w:t xml:space="preserve"> bereavement, jury </w:t>
      </w:r>
      <w:r w:rsidR="00F22B60" w:rsidRPr="00E71FCF">
        <w:rPr>
          <w:rFonts w:ascii="Arial" w:hAnsi="Arial" w:cs="Arial"/>
        </w:rPr>
        <w:t>duty,</w:t>
      </w:r>
      <w:r w:rsidRPr="00E71FCF">
        <w:rPr>
          <w:rFonts w:ascii="Arial" w:hAnsi="Arial" w:cs="Arial"/>
        </w:rPr>
        <w:t xml:space="preserve"> and holidays as provided for in the bidder’s personnel policies and earned during the contract term. No other paid leaves of absence will be reimbursed by </w:t>
      </w:r>
      <w:r w:rsidR="009775DE">
        <w:rPr>
          <w:rFonts w:ascii="Arial" w:hAnsi="Arial" w:cs="Arial"/>
          <w:szCs w:val="24"/>
          <w:lang w:val="en-GB"/>
        </w:rPr>
        <w:t>GCWDB</w:t>
      </w:r>
      <w:r w:rsidRPr="00E71FCF">
        <w:rPr>
          <w:rFonts w:ascii="Arial" w:hAnsi="Arial" w:cs="Arial"/>
        </w:rPr>
        <w:t xml:space="preserve"> nor should they be part of the negotiated </w:t>
      </w:r>
      <w:r w:rsidR="00F04A15" w:rsidRPr="00E71FCF">
        <w:rPr>
          <w:rFonts w:ascii="Arial" w:hAnsi="Arial" w:cs="Arial"/>
        </w:rPr>
        <w:t>sub-recipient</w:t>
      </w:r>
      <w:r w:rsidRPr="00E71FCF">
        <w:rPr>
          <w:rFonts w:ascii="Arial" w:hAnsi="Arial" w:cs="Arial"/>
        </w:rPr>
        <w:t xml:space="preserve"> price.</w:t>
      </w:r>
      <w:r w:rsidRPr="00893C38">
        <w:rPr>
          <w:rFonts w:ascii="Arial" w:hAnsi="Arial" w:cs="Arial"/>
        </w:rPr>
        <w:t xml:space="preserve"> </w:t>
      </w:r>
    </w:p>
    <w:p w14:paraId="3B6ECCE1" w14:textId="77777777" w:rsidR="0000089F" w:rsidRPr="00857186" w:rsidRDefault="0000089F" w:rsidP="0068515C">
      <w:pPr>
        <w:pStyle w:val="Heading2"/>
      </w:pPr>
      <w:bookmarkStart w:id="16" w:name="_Toc493164876"/>
      <w:r w:rsidRPr="00857186">
        <w:t>Subcontracting</w:t>
      </w:r>
      <w:bookmarkEnd w:id="16"/>
      <w:r w:rsidRPr="00857186">
        <w:t xml:space="preserve"> </w:t>
      </w:r>
    </w:p>
    <w:p w14:paraId="3B6ECCE2" w14:textId="1D038090" w:rsidR="0000089F" w:rsidRPr="00893C38" w:rsidRDefault="0000089F" w:rsidP="0000089F">
      <w:pPr>
        <w:spacing w:line="239" w:lineRule="auto"/>
        <w:ind w:right="253"/>
        <w:rPr>
          <w:rFonts w:ascii="Arial" w:hAnsi="Arial" w:cs="Arial"/>
        </w:rPr>
      </w:pPr>
      <w:r w:rsidRPr="00893C38">
        <w:rPr>
          <w:rFonts w:ascii="Arial" w:hAnsi="Arial" w:cs="Arial"/>
        </w:rPr>
        <w:t>The WDB acknowledges the need to form viable partnerships that will help to enhance the delivery of Adult, Dislocated Workers</w:t>
      </w:r>
      <w:r w:rsidR="009B3C57">
        <w:rPr>
          <w:rFonts w:ascii="Arial" w:hAnsi="Arial" w:cs="Arial"/>
        </w:rPr>
        <w:t>,</w:t>
      </w:r>
      <w:r w:rsidRPr="00893C38">
        <w:rPr>
          <w:rFonts w:ascii="Arial" w:hAnsi="Arial" w:cs="Arial"/>
        </w:rPr>
        <w:t xml:space="preserve"> and Youth workforce development activities identified in the </w:t>
      </w:r>
      <w:r w:rsidR="000C50E4">
        <w:rPr>
          <w:rFonts w:ascii="Arial" w:hAnsi="Arial" w:cs="Arial"/>
        </w:rPr>
        <w:t>Local and State</w:t>
      </w:r>
      <w:r w:rsidRPr="00893C38">
        <w:rPr>
          <w:rFonts w:ascii="Arial" w:hAnsi="Arial" w:cs="Arial"/>
        </w:rPr>
        <w:t xml:space="preserve"> Plan</w:t>
      </w:r>
      <w:r w:rsidR="000C50E4">
        <w:rPr>
          <w:rFonts w:ascii="Arial" w:hAnsi="Arial" w:cs="Arial"/>
        </w:rPr>
        <w:t>s</w:t>
      </w:r>
      <w:r w:rsidRPr="00893C38">
        <w:rPr>
          <w:rFonts w:ascii="Arial" w:hAnsi="Arial" w:cs="Arial"/>
        </w:rPr>
        <w:t xml:space="preserve"> throughout the </w:t>
      </w:r>
      <w:r w:rsidR="003E6451">
        <w:rPr>
          <w:rFonts w:ascii="Arial" w:hAnsi="Arial" w:cs="Arial"/>
        </w:rPr>
        <w:t>Green Country</w:t>
      </w:r>
      <w:r w:rsidRPr="00893C38">
        <w:rPr>
          <w:rFonts w:ascii="Arial" w:hAnsi="Arial" w:cs="Arial"/>
        </w:rPr>
        <w:t xml:space="preserve"> local workforce area.  Proposals utilizing specialized services to deliver such activities may include sub</w:t>
      </w:r>
      <w:r w:rsidR="00F04A15">
        <w:rPr>
          <w:rFonts w:ascii="Arial" w:hAnsi="Arial" w:cs="Arial"/>
        </w:rPr>
        <w:t>-recipient</w:t>
      </w:r>
      <w:r w:rsidRPr="00893C38">
        <w:rPr>
          <w:rFonts w:ascii="Arial" w:hAnsi="Arial" w:cs="Arial"/>
        </w:rPr>
        <w:t>s</w:t>
      </w:r>
      <w:r w:rsidR="008C3FC9">
        <w:rPr>
          <w:rFonts w:ascii="Arial" w:hAnsi="Arial" w:cs="Arial"/>
        </w:rPr>
        <w:t xml:space="preserve"> and/or vendors</w:t>
      </w:r>
      <w:r w:rsidRPr="00893C38">
        <w:rPr>
          <w:rFonts w:ascii="Arial" w:hAnsi="Arial" w:cs="Arial"/>
        </w:rPr>
        <w:t xml:space="preserve">.  Any subcontracting must be clearly identified in the proposal narrative and the Board prior to contract execution must provide approval.  If the proposer currently subcontracts certain functions or activities and intends to do so </w:t>
      </w:r>
      <w:r w:rsidR="008C3FC9">
        <w:rPr>
          <w:rFonts w:ascii="Arial" w:hAnsi="Arial" w:cs="Arial"/>
        </w:rPr>
        <w:t xml:space="preserve">as part of this proposal, the </w:t>
      </w:r>
      <w:r w:rsidR="00F04A15">
        <w:rPr>
          <w:rFonts w:ascii="Arial" w:hAnsi="Arial" w:cs="Arial"/>
        </w:rPr>
        <w:t>sub-recipient</w:t>
      </w:r>
      <w:r w:rsidR="008C3FC9">
        <w:rPr>
          <w:rFonts w:ascii="Arial" w:hAnsi="Arial" w:cs="Arial"/>
        </w:rPr>
        <w:t>/vendor</w:t>
      </w:r>
      <w:r w:rsidRPr="00893C38">
        <w:rPr>
          <w:rFonts w:ascii="Arial" w:hAnsi="Arial" w:cs="Arial"/>
        </w:rPr>
        <w:t xml:space="preserve"> must be identified and a certification included from the </w:t>
      </w:r>
      <w:r w:rsidR="00F04A15">
        <w:rPr>
          <w:rFonts w:ascii="Arial" w:hAnsi="Arial" w:cs="Arial"/>
        </w:rPr>
        <w:t>sub-recipient</w:t>
      </w:r>
      <w:r w:rsidR="008C3FC9">
        <w:rPr>
          <w:rFonts w:ascii="Arial" w:hAnsi="Arial" w:cs="Arial"/>
        </w:rPr>
        <w:t>/vendor</w:t>
      </w:r>
      <w:r w:rsidRPr="00893C38">
        <w:rPr>
          <w:rFonts w:ascii="Arial" w:hAnsi="Arial" w:cs="Arial"/>
        </w:rPr>
        <w:t xml:space="preserve"> attesting to their agreement to the terms of the proposal and any resulting contract.</w:t>
      </w:r>
      <w:r w:rsidR="001965F9">
        <w:rPr>
          <w:rFonts w:ascii="Arial" w:hAnsi="Arial" w:cs="Arial"/>
        </w:rPr>
        <w:t xml:space="preserve"> It should also be noted that any sub-contracting must follow approved procurement rules governing the </w:t>
      </w:r>
      <w:r w:rsidR="009775DE">
        <w:rPr>
          <w:rFonts w:ascii="Arial" w:hAnsi="Arial" w:cs="Arial"/>
        </w:rPr>
        <w:t>Green Country Workforce Development Board</w:t>
      </w:r>
      <w:r w:rsidR="001965F9">
        <w:rPr>
          <w:rFonts w:ascii="Arial" w:hAnsi="Arial" w:cs="Arial"/>
        </w:rPr>
        <w:t>.</w:t>
      </w:r>
    </w:p>
    <w:p w14:paraId="3B6ECCE3" w14:textId="77777777" w:rsidR="002020C7" w:rsidRPr="00E71FCF" w:rsidRDefault="002020C7" w:rsidP="0068515C">
      <w:pPr>
        <w:pStyle w:val="Heading2"/>
      </w:pPr>
      <w:bookmarkStart w:id="17" w:name="_Toc493164877"/>
      <w:r w:rsidRPr="00E71FCF">
        <w:t>Interview Rights to Jobs Created</w:t>
      </w:r>
      <w:bookmarkEnd w:id="17"/>
      <w:r w:rsidRPr="00E71FCF">
        <w:t xml:space="preserve"> </w:t>
      </w:r>
    </w:p>
    <w:p w14:paraId="3B6ECCE4" w14:textId="72CA421E" w:rsidR="002020C7" w:rsidRPr="00893C38" w:rsidRDefault="002020C7" w:rsidP="0068515C">
      <w:pPr>
        <w:spacing w:line="247" w:lineRule="auto"/>
        <w:ind w:right="259"/>
        <w:rPr>
          <w:rFonts w:ascii="Arial" w:hAnsi="Arial" w:cs="Arial"/>
        </w:rPr>
      </w:pPr>
      <w:r w:rsidRPr="00E71FCF">
        <w:rPr>
          <w:rFonts w:ascii="Arial" w:hAnsi="Arial" w:cs="Arial"/>
        </w:rPr>
        <w:t>The suc</w:t>
      </w:r>
      <w:r w:rsidR="008C3FC9" w:rsidRPr="00E71FCF">
        <w:rPr>
          <w:rFonts w:ascii="Arial" w:hAnsi="Arial" w:cs="Arial"/>
        </w:rPr>
        <w:t xml:space="preserve">cessful proposer for WIOA Adult, </w:t>
      </w:r>
      <w:r w:rsidRPr="00E71FCF">
        <w:rPr>
          <w:rFonts w:ascii="Arial" w:hAnsi="Arial" w:cs="Arial"/>
        </w:rPr>
        <w:t>Dislocated Workers</w:t>
      </w:r>
      <w:r w:rsidR="009E6993">
        <w:rPr>
          <w:rFonts w:ascii="Arial" w:hAnsi="Arial" w:cs="Arial"/>
        </w:rPr>
        <w:t>,</w:t>
      </w:r>
      <w:r w:rsidR="008C3FC9" w:rsidRPr="00E71FCF">
        <w:rPr>
          <w:rFonts w:ascii="Arial" w:hAnsi="Arial" w:cs="Arial"/>
        </w:rPr>
        <w:t xml:space="preserve"> and Youth services</w:t>
      </w:r>
      <w:r w:rsidRPr="00E71FCF">
        <w:rPr>
          <w:rFonts w:ascii="Arial" w:hAnsi="Arial" w:cs="Arial"/>
        </w:rPr>
        <w:t xml:space="preserve"> must agree to</w:t>
      </w:r>
      <w:r w:rsidR="00913BC4" w:rsidRPr="00E71FCF">
        <w:rPr>
          <w:rFonts w:ascii="Arial" w:hAnsi="Arial" w:cs="Arial"/>
          <w:b/>
        </w:rPr>
        <w:t xml:space="preserve"> </w:t>
      </w:r>
      <w:r w:rsidRPr="00E71FCF">
        <w:rPr>
          <w:rFonts w:ascii="Arial" w:hAnsi="Arial" w:cs="Arial"/>
        </w:rPr>
        <w:t xml:space="preserve">interview all incumbent program operations </w:t>
      </w:r>
      <w:r w:rsidR="00F8274A" w:rsidRPr="00E71FCF">
        <w:rPr>
          <w:rFonts w:ascii="Arial" w:hAnsi="Arial" w:cs="Arial"/>
        </w:rPr>
        <w:t>staff who</w:t>
      </w:r>
      <w:r w:rsidRPr="00E71FCF">
        <w:rPr>
          <w:rFonts w:ascii="Arial" w:hAnsi="Arial" w:cs="Arial"/>
        </w:rPr>
        <w:t xml:space="preserve"> </w:t>
      </w:r>
      <w:r w:rsidR="00083666" w:rsidRPr="00E71FCF">
        <w:rPr>
          <w:rFonts w:ascii="Arial" w:hAnsi="Arial" w:cs="Arial"/>
        </w:rPr>
        <w:t>applies</w:t>
      </w:r>
      <w:r w:rsidRPr="00E71FCF">
        <w:rPr>
          <w:rFonts w:ascii="Arial" w:hAnsi="Arial" w:cs="Arial"/>
        </w:rPr>
        <w:t xml:space="preserve"> for employment with the new provider. Incumbent staff will be granted consideration for experience in lieu of education requirements for any position for which they are otherwise qualified.  In the event of a transition and a reduction of staff, the Board shall carefully oversee the process to ensure that there is no loss of service or reduction of quality.</w:t>
      </w:r>
    </w:p>
    <w:p w14:paraId="3B6ECCE5" w14:textId="77777777" w:rsidR="004D059E" w:rsidRPr="00857186" w:rsidRDefault="004D059E" w:rsidP="0068515C">
      <w:pPr>
        <w:pStyle w:val="Heading2"/>
      </w:pPr>
      <w:bookmarkStart w:id="18" w:name="_Toc493164878"/>
      <w:r w:rsidRPr="00857186">
        <w:t>Contract Provisions</w:t>
      </w:r>
      <w:bookmarkEnd w:id="18"/>
    </w:p>
    <w:p w14:paraId="3B6ECCE6" w14:textId="3060B586" w:rsidR="000F6CE3" w:rsidRPr="00893C38" w:rsidRDefault="000F6CE3" w:rsidP="000F6CE3">
      <w:pPr>
        <w:widowControl w:val="0"/>
        <w:rPr>
          <w:rFonts w:ascii="Arial" w:hAnsi="Arial" w:cs="Arial"/>
          <w:szCs w:val="24"/>
          <w:lang w:val="en-GB"/>
        </w:rPr>
      </w:pPr>
      <w:r w:rsidRPr="00893C38">
        <w:rPr>
          <w:rFonts w:ascii="Arial" w:hAnsi="Arial" w:cs="Arial"/>
          <w:szCs w:val="24"/>
          <w:lang w:val="en-GB"/>
        </w:rPr>
        <w:t xml:space="preserve">The contract(s) will have provisions regarding the provision of services being delivered in a functional delivery system. This may require the </w:t>
      </w:r>
      <w:r w:rsidR="00F04A15">
        <w:rPr>
          <w:rFonts w:ascii="Arial" w:hAnsi="Arial" w:cs="Arial"/>
          <w:szCs w:val="24"/>
          <w:lang w:val="en-GB"/>
        </w:rPr>
        <w:t>sub-recipient</w:t>
      </w:r>
      <w:r w:rsidRPr="00893C38">
        <w:rPr>
          <w:rFonts w:ascii="Arial" w:hAnsi="Arial" w:cs="Arial"/>
          <w:szCs w:val="24"/>
          <w:lang w:val="en-GB"/>
        </w:rPr>
        <w:t xml:space="preserve">(s) to provide some services that are traditionally delivered by other entities that are none-the-less allowable </w:t>
      </w:r>
      <w:r w:rsidRPr="00893C38">
        <w:rPr>
          <w:rFonts w:ascii="Arial" w:hAnsi="Arial" w:cs="Arial"/>
          <w:szCs w:val="24"/>
          <w:lang w:val="en-GB"/>
        </w:rPr>
        <w:lastRenderedPageBreak/>
        <w:t>services</w:t>
      </w:r>
      <w:r w:rsidR="00F22B60" w:rsidRPr="00893C38">
        <w:rPr>
          <w:rFonts w:ascii="Arial" w:hAnsi="Arial" w:cs="Arial"/>
          <w:szCs w:val="24"/>
          <w:lang w:val="en-GB"/>
        </w:rPr>
        <w:t xml:space="preserve">. </w:t>
      </w:r>
      <w:r w:rsidRPr="00893C38">
        <w:rPr>
          <w:rFonts w:ascii="Arial" w:hAnsi="Arial" w:cs="Arial"/>
          <w:szCs w:val="24"/>
          <w:lang w:val="en-GB"/>
        </w:rPr>
        <w:t>In functional delivery system, other entities may also be required to deliver some of the services that are included in the statement of work of this contract(s)</w:t>
      </w:r>
      <w:r w:rsidR="00F22B60" w:rsidRPr="00893C38">
        <w:rPr>
          <w:rFonts w:ascii="Arial" w:hAnsi="Arial" w:cs="Arial"/>
          <w:szCs w:val="24"/>
          <w:lang w:val="en-GB"/>
        </w:rPr>
        <w:t xml:space="preserve">. </w:t>
      </w:r>
    </w:p>
    <w:p w14:paraId="3B6ECCE7" w14:textId="77777777" w:rsidR="000F6CE3" w:rsidRPr="00893C38" w:rsidRDefault="000F6CE3" w:rsidP="000F6CE3">
      <w:pPr>
        <w:widowControl w:val="0"/>
        <w:rPr>
          <w:rFonts w:ascii="Arial" w:hAnsi="Arial" w:cs="Arial"/>
          <w:szCs w:val="24"/>
          <w:lang w:val="en-GB"/>
        </w:rPr>
      </w:pPr>
    </w:p>
    <w:p w14:paraId="3B6ECCE8" w14:textId="77777777" w:rsidR="000F6CE3" w:rsidRPr="00893C38" w:rsidRDefault="000F6CE3" w:rsidP="000F6CE3">
      <w:pPr>
        <w:widowControl w:val="0"/>
        <w:rPr>
          <w:rFonts w:ascii="Arial" w:hAnsi="Arial" w:cs="Arial"/>
          <w:szCs w:val="24"/>
          <w:lang w:val="en-GB"/>
        </w:rPr>
      </w:pPr>
      <w:r w:rsidRPr="00893C38">
        <w:rPr>
          <w:rFonts w:ascii="Arial" w:hAnsi="Arial" w:cs="Arial"/>
          <w:szCs w:val="24"/>
          <w:lang w:val="en-GB"/>
        </w:rPr>
        <w:t>The contract(s) may also have provisions which are not described in this RFP. Those provisions may be necessary due to changes in applicable laws or regulations, provisions added or changed to reflect negotiations made subsequent to the issuance of this RFP, requirements not known at the time of the issuance of this RFP, or other reasons.</w:t>
      </w:r>
    </w:p>
    <w:p w14:paraId="3B6ECCEA" w14:textId="77777777" w:rsidR="0068515C" w:rsidRPr="00E71FCF" w:rsidRDefault="004D059E" w:rsidP="0068515C">
      <w:pPr>
        <w:pStyle w:val="Heading2"/>
        <w:rPr>
          <w:lang w:val="en-GB"/>
        </w:rPr>
      </w:pPr>
      <w:bookmarkStart w:id="19" w:name="_Toc493164879"/>
      <w:r w:rsidRPr="00E71FCF">
        <w:rPr>
          <w:lang w:val="en-GB"/>
        </w:rPr>
        <w:t>Contract(s) Based Costs</w:t>
      </w:r>
      <w:bookmarkEnd w:id="19"/>
      <w:r w:rsidRPr="00E71FCF">
        <w:rPr>
          <w:lang w:val="en-GB"/>
        </w:rPr>
        <w:t xml:space="preserve"> </w:t>
      </w:r>
    </w:p>
    <w:p w14:paraId="3B6ECCEB" w14:textId="2BCAFA2A" w:rsidR="004D059E" w:rsidRPr="00893C38" w:rsidRDefault="004D059E" w:rsidP="004D059E">
      <w:pPr>
        <w:widowControl w:val="0"/>
        <w:rPr>
          <w:rFonts w:ascii="Arial" w:hAnsi="Arial" w:cs="Arial"/>
          <w:szCs w:val="24"/>
          <w:lang w:val="en-GB"/>
        </w:rPr>
      </w:pPr>
      <w:r w:rsidRPr="00E71FCF">
        <w:rPr>
          <w:rFonts w:ascii="Arial" w:hAnsi="Arial" w:cs="Arial"/>
          <w:szCs w:val="24"/>
          <w:lang w:val="en-GB"/>
        </w:rPr>
        <w:t xml:space="preserve">All costs that are approved in a contract(s) must be reasonable and necessary to carry out the planned functions. The costs must be allowable and allocable to the proper grants and cost categories. If the </w:t>
      </w:r>
      <w:r w:rsidR="00F04A15" w:rsidRPr="00E71FCF">
        <w:rPr>
          <w:rFonts w:ascii="Arial" w:hAnsi="Arial" w:cs="Arial"/>
          <w:szCs w:val="24"/>
          <w:lang w:val="en-GB"/>
        </w:rPr>
        <w:t>sub-recipient</w:t>
      </w:r>
      <w:r w:rsidRPr="00E71FCF">
        <w:rPr>
          <w:rFonts w:ascii="Arial" w:hAnsi="Arial" w:cs="Arial"/>
          <w:szCs w:val="24"/>
          <w:lang w:val="en-GB"/>
        </w:rPr>
        <w:t>(s) is a public entity or non-profit entity, the contract(s) will not include a provision for profit. Profit margins with for-profit organizations may be negotiated. Profit margins must be reasonable and cannot be based on a percentage of actual costs. Profit margins will be based upon meeting and/or exceeding standards</w:t>
      </w:r>
      <w:r w:rsidR="00F22B60" w:rsidRPr="00E71FCF">
        <w:rPr>
          <w:rFonts w:ascii="Arial" w:hAnsi="Arial" w:cs="Arial"/>
          <w:szCs w:val="24"/>
          <w:lang w:val="en-GB"/>
        </w:rPr>
        <w:t xml:space="preserve">. </w:t>
      </w:r>
      <w:r w:rsidRPr="00E71FCF">
        <w:rPr>
          <w:rFonts w:ascii="Arial" w:hAnsi="Arial" w:cs="Arial"/>
          <w:szCs w:val="24"/>
          <w:lang w:val="en-GB"/>
        </w:rPr>
        <w:t>It is anticipated that a higher profit margin may be negotiated for exceeding negotiated performance goals</w:t>
      </w:r>
      <w:r w:rsidR="00F22B60" w:rsidRPr="00E71FCF">
        <w:rPr>
          <w:rFonts w:ascii="Arial" w:hAnsi="Arial" w:cs="Arial"/>
          <w:szCs w:val="24"/>
          <w:lang w:val="en-GB"/>
        </w:rPr>
        <w:t xml:space="preserve">. </w:t>
      </w:r>
      <w:r w:rsidRPr="00E71FCF">
        <w:rPr>
          <w:rFonts w:ascii="Arial" w:hAnsi="Arial" w:cs="Arial"/>
          <w:szCs w:val="24"/>
          <w:lang w:val="en-GB"/>
        </w:rPr>
        <w:t>Profit will be paid on a quarterly basis depending on meeting negotiated standards.</w:t>
      </w:r>
      <w:r w:rsidR="001965F9" w:rsidRPr="00E71FCF">
        <w:rPr>
          <w:rFonts w:ascii="Arial" w:hAnsi="Arial" w:cs="Arial"/>
          <w:szCs w:val="24"/>
          <w:lang w:val="en-GB"/>
        </w:rPr>
        <w:t xml:space="preserve"> Reporting to </w:t>
      </w:r>
      <w:r w:rsidR="009775DE">
        <w:rPr>
          <w:rFonts w:ascii="Arial" w:hAnsi="Arial" w:cs="Arial"/>
          <w:szCs w:val="24"/>
          <w:lang w:val="en-GB"/>
        </w:rPr>
        <w:t>GCWDB</w:t>
      </w:r>
      <w:r w:rsidR="001965F9" w:rsidRPr="00E71FCF">
        <w:rPr>
          <w:rFonts w:ascii="Arial" w:hAnsi="Arial" w:cs="Arial"/>
          <w:szCs w:val="24"/>
          <w:lang w:val="en-GB"/>
        </w:rPr>
        <w:t xml:space="preserve"> must be accurate and if either programmatic and/or financial reports have to be returned for correction, the contract will contain language that will establish a reduction in payment for the expense of reviewing and requiring a correction in the reporting.</w:t>
      </w:r>
    </w:p>
    <w:p w14:paraId="3B6ECCEC" w14:textId="77777777" w:rsidR="004C5A5F" w:rsidRPr="00893C38" w:rsidRDefault="004C5A5F" w:rsidP="004D059E">
      <w:pPr>
        <w:widowControl w:val="0"/>
        <w:rPr>
          <w:rFonts w:ascii="Arial" w:hAnsi="Arial" w:cs="Arial"/>
          <w:szCs w:val="24"/>
          <w:lang w:val="en-GB"/>
        </w:rPr>
      </w:pPr>
    </w:p>
    <w:p w14:paraId="3B6ECCED" w14:textId="61803BA4" w:rsidR="004C5A5F" w:rsidRPr="00DC309B" w:rsidRDefault="004C5A5F" w:rsidP="004C5A5F">
      <w:pPr>
        <w:widowControl w:val="0"/>
        <w:rPr>
          <w:rFonts w:ascii="Arial" w:hAnsi="Arial" w:cs="Arial"/>
          <w:szCs w:val="24"/>
          <w:lang w:val="en-GB"/>
        </w:rPr>
      </w:pPr>
      <w:r w:rsidRPr="00893C38">
        <w:rPr>
          <w:rFonts w:ascii="Arial" w:hAnsi="Arial" w:cs="Arial"/>
        </w:rPr>
        <w:t xml:space="preserve">The </w:t>
      </w:r>
      <w:r w:rsidR="00F04A15">
        <w:rPr>
          <w:rFonts w:ascii="Arial" w:hAnsi="Arial" w:cs="Arial"/>
        </w:rPr>
        <w:t>sub-recipient</w:t>
      </w:r>
      <w:r w:rsidRPr="00893C38">
        <w:rPr>
          <w:rFonts w:ascii="Arial" w:hAnsi="Arial" w:cs="Arial"/>
        </w:rPr>
        <w:t xml:space="preserve"> will be reimbursed for actual travel expenses required for travel within the region as well as for meetings and conferences</w:t>
      </w:r>
      <w:r w:rsidR="00422C30">
        <w:rPr>
          <w:rFonts w:ascii="Arial" w:hAnsi="Arial" w:cs="Arial"/>
        </w:rPr>
        <w:t xml:space="preserve"> provided by </w:t>
      </w:r>
      <w:r w:rsidR="009775DE">
        <w:rPr>
          <w:rFonts w:ascii="Arial" w:hAnsi="Arial" w:cs="Arial"/>
          <w:szCs w:val="24"/>
          <w:lang w:val="en-GB"/>
        </w:rPr>
        <w:t>GCWDB</w:t>
      </w:r>
      <w:r w:rsidR="00422C30">
        <w:rPr>
          <w:rFonts w:ascii="Arial" w:hAnsi="Arial" w:cs="Arial"/>
        </w:rPr>
        <w:t>, Oklahoma Workforce Association</w:t>
      </w:r>
      <w:r w:rsidR="005070F3">
        <w:rPr>
          <w:rFonts w:ascii="Arial" w:hAnsi="Arial" w:cs="Arial"/>
        </w:rPr>
        <w:t>,</w:t>
      </w:r>
      <w:r w:rsidR="00422C30">
        <w:rPr>
          <w:rFonts w:ascii="Arial" w:hAnsi="Arial" w:cs="Arial"/>
        </w:rPr>
        <w:t xml:space="preserve"> and OOWD</w:t>
      </w:r>
      <w:r w:rsidRPr="00893C38">
        <w:rPr>
          <w:rFonts w:ascii="Arial" w:hAnsi="Arial" w:cs="Arial"/>
        </w:rPr>
        <w:t xml:space="preserve">, as applicable to WIOA. </w:t>
      </w:r>
      <w:r w:rsidR="00422C30">
        <w:rPr>
          <w:rFonts w:ascii="Arial" w:hAnsi="Arial" w:cs="Arial"/>
        </w:rPr>
        <w:t>Other o</w:t>
      </w:r>
      <w:r w:rsidRPr="00893C38">
        <w:rPr>
          <w:rFonts w:ascii="Arial" w:hAnsi="Arial" w:cs="Arial"/>
        </w:rPr>
        <w:t xml:space="preserve">ut of area travel must </w:t>
      </w:r>
      <w:r w:rsidRPr="00DC309B">
        <w:rPr>
          <w:rFonts w:ascii="Arial" w:hAnsi="Arial" w:cs="Arial"/>
        </w:rPr>
        <w:t xml:space="preserve">be approved in advance by the </w:t>
      </w:r>
      <w:r w:rsidR="007F197E" w:rsidRPr="00DC309B">
        <w:rPr>
          <w:rFonts w:ascii="Arial" w:hAnsi="Arial" w:cs="Arial"/>
        </w:rPr>
        <w:t xml:space="preserve">Board’s </w:t>
      </w:r>
      <w:r w:rsidR="00096C2D" w:rsidRPr="00DC309B">
        <w:rPr>
          <w:rFonts w:ascii="Arial" w:hAnsi="Arial" w:cs="Arial"/>
        </w:rPr>
        <w:t>Executive Director</w:t>
      </w:r>
      <w:r w:rsidR="00196293">
        <w:rPr>
          <w:rFonts w:ascii="Arial" w:hAnsi="Arial" w:cs="Arial"/>
        </w:rPr>
        <w:t>,</w:t>
      </w:r>
      <w:r w:rsidRPr="00DC309B">
        <w:rPr>
          <w:rFonts w:ascii="Arial" w:hAnsi="Arial" w:cs="Arial"/>
        </w:rPr>
        <w:t xml:space="preserve"> and the </w:t>
      </w:r>
      <w:r w:rsidR="00734E3E" w:rsidRPr="00DC309B">
        <w:rPr>
          <w:rFonts w:ascii="Arial" w:hAnsi="Arial" w:cs="Arial"/>
        </w:rPr>
        <w:t>s</w:t>
      </w:r>
      <w:r w:rsidR="00F04A15" w:rsidRPr="00DC309B">
        <w:rPr>
          <w:rFonts w:ascii="Arial" w:hAnsi="Arial" w:cs="Arial"/>
        </w:rPr>
        <w:t>ub-recipient</w:t>
      </w:r>
      <w:r w:rsidRPr="00DC309B">
        <w:rPr>
          <w:rFonts w:ascii="Arial" w:hAnsi="Arial" w:cs="Arial"/>
        </w:rPr>
        <w:t xml:space="preserve"> must have the funds in their budget to support the requested travel.</w:t>
      </w:r>
    </w:p>
    <w:p w14:paraId="3B6ECCEE" w14:textId="77777777" w:rsidR="004C5A5F" w:rsidRPr="00DC309B" w:rsidRDefault="004C5A5F" w:rsidP="004D059E">
      <w:pPr>
        <w:widowControl w:val="0"/>
        <w:rPr>
          <w:rFonts w:ascii="Arial" w:hAnsi="Arial" w:cs="Arial"/>
          <w:szCs w:val="24"/>
          <w:lang w:val="en-GB"/>
        </w:rPr>
      </w:pPr>
    </w:p>
    <w:p w14:paraId="3B6ECCEF" w14:textId="1A24B678" w:rsidR="0041619F" w:rsidRPr="00DC309B" w:rsidRDefault="0041619F" w:rsidP="0041619F">
      <w:pPr>
        <w:widowControl w:val="0"/>
        <w:rPr>
          <w:rFonts w:ascii="Arial" w:hAnsi="Arial" w:cs="Arial"/>
          <w:szCs w:val="24"/>
        </w:rPr>
      </w:pPr>
      <w:r w:rsidRPr="00DC309B">
        <w:rPr>
          <w:rFonts w:ascii="Arial" w:hAnsi="Arial" w:cs="Arial"/>
          <w:szCs w:val="24"/>
          <w:lang w:val="en-GB"/>
        </w:rPr>
        <w:t>Proposers should note that they are not required to provide rent, utilities, telephone service and telephones, internet service</w:t>
      </w:r>
      <w:r w:rsidRPr="00DC309B">
        <w:rPr>
          <w:rFonts w:ascii="Arial" w:hAnsi="Arial" w:cs="Arial"/>
          <w:szCs w:val="24"/>
        </w:rPr>
        <w:t>, janitorial services, lawn and grounds maintenance, equipment purchases, equipment maintenance, equipment software, and assessment supplies for One Stop Center</w:t>
      </w:r>
      <w:r w:rsidR="001965F9" w:rsidRPr="00DC309B">
        <w:rPr>
          <w:rFonts w:ascii="Arial" w:hAnsi="Arial" w:cs="Arial"/>
          <w:szCs w:val="24"/>
        </w:rPr>
        <w:t>s</w:t>
      </w:r>
      <w:r w:rsidRPr="00DC309B">
        <w:rPr>
          <w:rFonts w:ascii="Arial" w:hAnsi="Arial" w:cs="Arial"/>
          <w:szCs w:val="24"/>
        </w:rPr>
        <w:t xml:space="preserve"> and </w:t>
      </w:r>
      <w:r w:rsidR="00352BD4" w:rsidRPr="00DC309B">
        <w:rPr>
          <w:rFonts w:ascii="Arial" w:hAnsi="Arial" w:cs="Arial"/>
          <w:szCs w:val="24"/>
        </w:rPr>
        <w:t>Affiliate</w:t>
      </w:r>
      <w:r w:rsidRPr="00DC309B">
        <w:rPr>
          <w:rFonts w:ascii="Arial" w:hAnsi="Arial" w:cs="Arial"/>
          <w:szCs w:val="24"/>
        </w:rPr>
        <w:t xml:space="preserve"> offices. All of these items will be provided by </w:t>
      </w:r>
      <w:r w:rsidR="009775DE">
        <w:rPr>
          <w:rFonts w:ascii="Arial" w:hAnsi="Arial" w:cs="Arial"/>
          <w:szCs w:val="24"/>
          <w:lang w:val="en-GB"/>
        </w:rPr>
        <w:t>GCWDB</w:t>
      </w:r>
      <w:r w:rsidR="001965F9" w:rsidRPr="00DC309B">
        <w:rPr>
          <w:rFonts w:ascii="Arial" w:hAnsi="Arial" w:cs="Arial"/>
          <w:szCs w:val="24"/>
        </w:rPr>
        <w:t xml:space="preserve"> as the </w:t>
      </w:r>
      <w:r w:rsidRPr="00DC309B">
        <w:rPr>
          <w:rFonts w:ascii="Arial" w:hAnsi="Arial" w:cs="Arial"/>
          <w:szCs w:val="24"/>
        </w:rPr>
        <w:t>Fiscal Agent for the workforce area.</w:t>
      </w:r>
      <w:r w:rsidR="004C5A5F" w:rsidRPr="00DC309B">
        <w:rPr>
          <w:rFonts w:ascii="Arial" w:hAnsi="Arial" w:cs="Arial"/>
          <w:szCs w:val="24"/>
        </w:rPr>
        <w:t xml:space="preserve"> </w:t>
      </w:r>
      <w:r w:rsidR="00422C30" w:rsidRPr="00DC309B">
        <w:rPr>
          <w:rFonts w:ascii="Arial" w:hAnsi="Arial" w:cs="Arial"/>
          <w:szCs w:val="24"/>
        </w:rPr>
        <w:t>T</w:t>
      </w:r>
      <w:r w:rsidR="008C3FC9" w:rsidRPr="00DC309B">
        <w:rPr>
          <w:rFonts w:ascii="Arial" w:hAnsi="Arial" w:cs="Arial"/>
          <w:szCs w:val="24"/>
        </w:rPr>
        <w:t xml:space="preserve">he selected sub-recipient(s) will be responsible for all </w:t>
      </w:r>
      <w:r w:rsidR="00422C30" w:rsidRPr="00DC309B">
        <w:rPr>
          <w:rFonts w:ascii="Arial" w:hAnsi="Arial" w:cs="Arial"/>
          <w:szCs w:val="24"/>
        </w:rPr>
        <w:t xml:space="preserve">Adult, DLW and </w:t>
      </w:r>
      <w:r w:rsidR="001965F9" w:rsidRPr="00DC309B">
        <w:rPr>
          <w:rFonts w:ascii="Arial" w:hAnsi="Arial" w:cs="Arial"/>
          <w:szCs w:val="24"/>
        </w:rPr>
        <w:t>Y</w:t>
      </w:r>
      <w:r w:rsidR="00422C30" w:rsidRPr="00DC309B">
        <w:rPr>
          <w:rFonts w:ascii="Arial" w:hAnsi="Arial" w:cs="Arial"/>
          <w:szCs w:val="24"/>
        </w:rPr>
        <w:t xml:space="preserve">outh </w:t>
      </w:r>
      <w:r w:rsidR="008C3FC9" w:rsidRPr="00DC309B">
        <w:rPr>
          <w:rFonts w:ascii="Arial" w:hAnsi="Arial" w:cs="Arial"/>
          <w:szCs w:val="24"/>
        </w:rPr>
        <w:t>direct client cost, such as training, work experience, supportive services, etc.</w:t>
      </w:r>
    </w:p>
    <w:p w14:paraId="3B6ECCF0" w14:textId="77777777" w:rsidR="005D4804" w:rsidRPr="00DC309B" w:rsidRDefault="004D059E" w:rsidP="0068515C">
      <w:pPr>
        <w:pStyle w:val="Heading2"/>
        <w:rPr>
          <w:lang w:val="en-GB"/>
        </w:rPr>
      </w:pPr>
      <w:bookmarkStart w:id="20" w:name="_Toc493164880"/>
      <w:r w:rsidRPr="00DC309B">
        <w:rPr>
          <w:lang w:val="en-GB"/>
        </w:rPr>
        <w:t>Criminal History Reports</w:t>
      </w:r>
      <w:bookmarkEnd w:id="20"/>
      <w:r w:rsidRPr="00DC309B">
        <w:rPr>
          <w:lang w:val="en-GB"/>
        </w:rPr>
        <w:t xml:space="preserve"> </w:t>
      </w:r>
    </w:p>
    <w:p w14:paraId="3B6ECCF1" w14:textId="77777777" w:rsidR="004D059E" w:rsidRPr="00DC309B"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DC309B">
        <w:rPr>
          <w:rFonts w:ascii="Arial" w:hAnsi="Arial" w:cs="Arial"/>
          <w:szCs w:val="24"/>
          <w:lang w:val="en-GB"/>
        </w:rPr>
        <w:t xml:space="preserve">The contract(s) that results from this RFP may contain a requirement that the contract(s)or provide a current (within the past 12 months) and satisfactory OSBI criminal history report on all individuals working in any manner for the </w:t>
      </w:r>
      <w:r w:rsidR="00F04A15" w:rsidRPr="00DC309B">
        <w:rPr>
          <w:rFonts w:ascii="Arial" w:hAnsi="Arial" w:cs="Arial"/>
          <w:szCs w:val="24"/>
          <w:lang w:val="en-GB"/>
        </w:rPr>
        <w:t>sub-recipient</w:t>
      </w:r>
      <w:r w:rsidRPr="00DC309B">
        <w:rPr>
          <w:rFonts w:ascii="Arial" w:hAnsi="Arial" w:cs="Arial"/>
          <w:szCs w:val="24"/>
          <w:lang w:val="en-GB"/>
        </w:rPr>
        <w:t xml:space="preserve">(s) if the individual will be providing services to workforce Clients. The criminal history report shall be deemed to be satisfactory if it contains no history of criminal offences which would be considered crimes which present a danger to Clients. These reports, if </w:t>
      </w:r>
      <w:r w:rsidRPr="00DC309B">
        <w:rPr>
          <w:rFonts w:ascii="Arial" w:hAnsi="Arial" w:cs="Arial"/>
          <w:szCs w:val="24"/>
          <w:lang w:val="en-GB"/>
        </w:rPr>
        <w:lastRenderedPageBreak/>
        <w:t xml:space="preserve">required, must be submitted to the WIOA Fiscal Agent not less than 10 days prior to the scheduled beginning date of performance under the contract(s). If the reports are not submitted by that deadline, the contract(s) will be declared to be void and no payments will be made to the </w:t>
      </w:r>
      <w:r w:rsidR="00F04A15" w:rsidRPr="00DC309B">
        <w:rPr>
          <w:rFonts w:ascii="Arial" w:hAnsi="Arial" w:cs="Arial"/>
          <w:szCs w:val="24"/>
          <w:lang w:val="en-GB"/>
        </w:rPr>
        <w:t>sub-recipient</w:t>
      </w:r>
      <w:r w:rsidRPr="00DC309B">
        <w:rPr>
          <w:rFonts w:ascii="Arial" w:hAnsi="Arial" w:cs="Arial"/>
          <w:szCs w:val="24"/>
          <w:lang w:val="en-GB"/>
        </w:rPr>
        <w:t xml:space="preserve">(s). The cost of the criminal history reports will be paid by the </w:t>
      </w:r>
      <w:r w:rsidR="00F04A15" w:rsidRPr="00DC309B">
        <w:rPr>
          <w:rFonts w:ascii="Arial" w:hAnsi="Arial" w:cs="Arial"/>
          <w:szCs w:val="24"/>
          <w:lang w:val="en-GB"/>
        </w:rPr>
        <w:t>sub-recipient</w:t>
      </w:r>
      <w:r w:rsidRPr="00DC309B">
        <w:rPr>
          <w:rFonts w:ascii="Arial" w:hAnsi="Arial" w:cs="Arial"/>
          <w:szCs w:val="24"/>
          <w:lang w:val="en-GB"/>
        </w:rPr>
        <w:t>(s) and cannot be included in the contract(s) costs.</w:t>
      </w:r>
    </w:p>
    <w:p w14:paraId="3B6ECCF2" w14:textId="77777777" w:rsidR="0068515C" w:rsidRPr="00DC309B" w:rsidRDefault="004C5A5F" w:rsidP="0068515C">
      <w:pPr>
        <w:pStyle w:val="Heading2"/>
        <w:rPr>
          <w:lang w:val="en-GB"/>
        </w:rPr>
      </w:pPr>
      <w:bookmarkStart w:id="21" w:name="_Toc493164881"/>
      <w:r w:rsidRPr="00DC309B">
        <w:rPr>
          <w:lang w:val="en-GB"/>
        </w:rPr>
        <w:t>Program and Performance Measures</w:t>
      </w:r>
      <w:bookmarkEnd w:id="21"/>
    </w:p>
    <w:p w14:paraId="3B6ECCF3" w14:textId="706845CD" w:rsidR="00CC595A" w:rsidRPr="00DC309B" w:rsidRDefault="00F01F7F"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DC309B">
        <w:rPr>
          <w:rFonts w:ascii="Arial" w:hAnsi="Arial" w:cs="Arial"/>
          <w:szCs w:val="24"/>
          <w:lang w:val="en-GB"/>
        </w:rPr>
        <w:t xml:space="preserve">The contract(s) that results from this RFP will have certain requirements for performance. The contract(s) may require that the </w:t>
      </w:r>
      <w:r w:rsidR="00F04A15" w:rsidRPr="00DC309B">
        <w:rPr>
          <w:rFonts w:ascii="Arial" w:hAnsi="Arial" w:cs="Arial"/>
          <w:szCs w:val="24"/>
          <w:lang w:val="en-GB"/>
        </w:rPr>
        <w:t>sub-recipient</w:t>
      </w:r>
      <w:r w:rsidRPr="00DC309B">
        <w:rPr>
          <w:rFonts w:ascii="Arial" w:hAnsi="Arial" w:cs="Arial"/>
          <w:szCs w:val="24"/>
          <w:lang w:val="en-GB"/>
        </w:rPr>
        <w:t xml:space="preserve">(s) submit reports of expenditures, Clients served, goals versus actual performance reports, WIOA performance reports, audits, reviews made by other entities, or other information that is necessary for the </w:t>
      </w:r>
      <w:r w:rsidR="009775DE">
        <w:rPr>
          <w:rFonts w:ascii="Arial" w:hAnsi="Arial" w:cs="Arial"/>
          <w:szCs w:val="24"/>
          <w:lang w:val="en-GB"/>
        </w:rPr>
        <w:t>GCWDB</w:t>
      </w:r>
      <w:r w:rsidRPr="00DC309B">
        <w:rPr>
          <w:rFonts w:ascii="Arial" w:hAnsi="Arial" w:cs="Arial"/>
          <w:szCs w:val="24"/>
          <w:lang w:val="en-GB"/>
        </w:rPr>
        <w:t xml:space="preserve"> to evaluate the performance of the contractor</w:t>
      </w:r>
      <w:r w:rsidR="003D10EA" w:rsidRPr="00DC309B">
        <w:rPr>
          <w:rFonts w:ascii="Arial" w:hAnsi="Arial" w:cs="Arial"/>
          <w:szCs w:val="24"/>
          <w:lang w:val="en-GB"/>
        </w:rPr>
        <w:t>(s)</w:t>
      </w:r>
      <w:r w:rsidRPr="00DC309B">
        <w:rPr>
          <w:rFonts w:ascii="Arial" w:hAnsi="Arial" w:cs="Arial"/>
          <w:szCs w:val="24"/>
          <w:lang w:val="en-GB"/>
        </w:rPr>
        <w:t xml:space="preserve">. The contract(s) may have provisions requiring minimum performance levels to be achieved before funding for remaining periods is available. The contract(s) may have a provision to reduce or eliminate funding for future periods if that minimum performance level is not attained. </w:t>
      </w:r>
      <w:r w:rsidR="00422C30" w:rsidRPr="00DC309B">
        <w:rPr>
          <w:rFonts w:ascii="Arial" w:hAnsi="Arial" w:cs="Arial"/>
          <w:szCs w:val="24"/>
          <w:lang w:val="en-GB"/>
        </w:rPr>
        <w:t>S</w:t>
      </w:r>
      <w:r w:rsidR="00F04A15" w:rsidRPr="00DC309B">
        <w:rPr>
          <w:rFonts w:ascii="Arial" w:hAnsi="Arial" w:cs="Arial"/>
          <w:szCs w:val="24"/>
          <w:lang w:val="en-GB"/>
        </w:rPr>
        <w:t>ub-recipient</w:t>
      </w:r>
      <w:r w:rsidR="004C5A5F" w:rsidRPr="00DC309B">
        <w:rPr>
          <w:rFonts w:ascii="Arial" w:hAnsi="Arial" w:cs="Arial"/>
          <w:szCs w:val="24"/>
          <w:lang w:val="en-GB"/>
        </w:rPr>
        <w:t xml:space="preserve"> Performance will be based on the following measures:</w:t>
      </w:r>
    </w:p>
    <w:p w14:paraId="3B6ECCF4" w14:textId="77777777" w:rsidR="004D059E" w:rsidRPr="00662B7B"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highlight w:val="yellow"/>
          <w:lang w:val="en-GB"/>
        </w:rPr>
      </w:pPr>
    </w:p>
    <w:p w14:paraId="3B6ECCF5" w14:textId="77777777" w:rsidR="004D059E" w:rsidRPr="00FF1EB1" w:rsidRDefault="004D059E" w:rsidP="0068515C">
      <w:pPr>
        <w:pStyle w:val="Heading2"/>
        <w:rPr>
          <w:lang w:val="en-GB"/>
        </w:rPr>
      </w:pPr>
      <w:bookmarkStart w:id="22" w:name="_Toc493164882"/>
      <w:r w:rsidRPr="00FF1EB1">
        <w:rPr>
          <w:lang w:val="en-GB"/>
        </w:rPr>
        <w:t>Adult – Dislocated Worker Measures</w:t>
      </w:r>
      <w:bookmarkEnd w:id="22"/>
    </w:p>
    <w:p w14:paraId="4E30641B" w14:textId="77777777" w:rsidR="00662936" w:rsidRDefault="00662936"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Number of Clients enrolled</w:t>
      </w:r>
    </w:p>
    <w:p w14:paraId="3B6ECCF6" w14:textId="2CAC0062" w:rsidR="005E35F6" w:rsidRPr="00FF1EB1" w:rsidRDefault="00662936"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 xml:space="preserve">% </w:t>
      </w:r>
      <w:r w:rsidR="005E35F6" w:rsidRPr="00FF1EB1">
        <w:rPr>
          <w:rFonts w:ascii="Arial" w:hAnsi="Arial" w:cs="Arial"/>
          <w:szCs w:val="24"/>
          <w:lang w:val="en-GB"/>
        </w:rPr>
        <w:t>Number of Clients receiving Occupational Training</w:t>
      </w:r>
    </w:p>
    <w:p w14:paraId="3B6ECCF7" w14:textId="77777777" w:rsidR="00352BD4" w:rsidRPr="00FF1EB1" w:rsidRDefault="004D059E"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Number of Clients completing </w:t>
      </w:r>
      <w:r w:rsidR="00352BD4" w:rsidRPr="00FF1EB1">
        <w:rPr>
          <w:rFonts w:ascii="Arial" w:hAnsi="Arial" w:cs="Arial"/>
          <w:szCs w:val="24"/>
          <w:lang w:val="en-GB"/>
        </w:rPr>
        <w:t>T</w:t>
      </w:r>
      <w:r w:rsidRPr="00FF1EB1">
        <w:rPr>
          <w:rFonts w:ascii="Arial" w:hAnsi="Arial" w:cs="Arial"/>
          <w:szCs w:val="24"/>
          <w:lang w:val="en-GB"/>
        </w:rPr>
        <w:t>raining</w:t>
      </w:r>
      <w:r w:rsidR="00A0219F" w:rsidRPr="00FF1EB1">
        <w:rPr>
          <w:rFonts w:ascii="Arial" w:hAnsi="Arial" w:cs="Arial"/>
          <w:szCs w:val="24"/>
          <w:lang w:val="en-GB"/>
        </w:rPr>
        <w:t xml:space="preserve"> and obtaining industry recognized credential</w:t>
      </w:r>
    </w:p>
    <w:p w14:paraId="3B6ECCF8" w14:textId="3A908FB8" w:rsidR="004D059E" w:rsidRPr="00FF1EB1" w:rsidRDefault="00A0219F"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w:t>
      </w:r>
      <w:r w:rsidR="00352BD4" w:rsidRPr="00FF1EB1">
        <w:rPr>
          <w:rFonts w:ascii="Arial" w:hAnsi="Arial" w:cs="Arial"/>
          <w:szCs w:val="24"/>
          <w:lang w:val="en-GB"/>
        </w:rPr>
        <w:t xml:space="preserve"> </w:t>
      </w:r>
      <w:proofErr w:type="gramStart"/>
      <w:r w:rsidR="00352BD4" w:rsidRPr="00FF1EB1">
        <w:rPr>
          <w:rFonts w:ascii="Arial" w:hAnsi="Arial" w:cs="Arial"/>
          <w:szCs w:val="24"/>
          <w:lang w:val="en-GB"/>
        </w:rPr>
        <w:t>of</w:t>
      </w:r>
      <w:proofErr w:type="gramEnd"/>
      <w:r w:rsidR="00352BD4" w:rsidRPr="00FF1EB1">
        <w:rPr>
          <w:rFonts w:ascii="Arial" w:hAnsi="Arial" w:cs="Arial"/>
          <w:szCs w:val="24"/>
          <w:lang w:val="en-GB"/>
        </w:rPr>
        <w:t xml:space="preserve"> </w:t>
      </w:r>
      <w:r w:rsidRPr="00FF1EB1">
        <w:rPr>
          <w:rFonts w:ascii="Arial" w:hAnsi="Arial" w:cs="Arial"/>
          <w:szCs w:val="24"/>
          <w:lang w:val="en-GB"/>
        </w:rPr>
        <w:t xml:space="preserve">Adult-Dislocated Worker without </w:t>
      </w:r>
      <w:r w:rsidR="00EE3AE9" w:rsidRPr="00FF1EB1">
        <w:rPr>
          <w:rFonts w:ascii="Arial" w:hAnsi="Arial" w:cs="Arial"/>
          <w:szCs w:val="24"/>
          <w:lang w:val="en-GB"/>
        </w:rPr>
        <w:t>h</w:t>
      </w:r>
      <w:r w:rsidRPr="00FF1EB1">
        <w:rPr>
          <w:rFonts w:ascii="Arial" w:hAnsi="Arial" w:cs="Arial"/>
          <w:szCs w:val="24"/>
          <w:lang w:val="en-GB"/>
        </w:rPr>
        <w:t xml:space="preserve">igh </w:t>
      </w:r>
      <w:r w:rsidR="00EE3AE9" w:rsidRPr="00FF1EB1">
        <w:rPr>
          <w:rFonts w:ascii="Arial" w:hAnsi="Arial" w:cs="Arial"/>
          <w:szCs w:val="24"/>
          <w:lang w:val="en-GB"/>
        </w:rPr>
        <w:t>s</w:t>
      </w:r>
      <w:r w:rsidRPr="00FF1EB1">
        <w:rPr>
          <w:rFonts w:ascii="Arial" w:hAnsi="Arial" w:cs="Arial"/>
          <w:szCs w:val="24"/>
          <w:lang w:val="en-GB"/>
        </w:rPr>
        <w:t xml:space="preserve">chool </w:t>
      </w:r>
      <w:r w:rsidR="00EE3AE9" w:rsidRPr="00FF1EB1">
        <w:rPr>
          <w:rFonts w:ascii="Arial" w:hAnsi="Arial" w:cs="Arial"/>
          <w:szCs w:val="24"/>
          <w:lang w:val="en-GB"/>
        </w:rPr>
        <w:t>d</w:t>
      </w:r>
      <w:r w:rsidRPr="00FF1EB1">
        <w:rPr>
          <w:rFonts w:ascii="Arial" w:hAnsi="Arial" w:cs="Arial"/>
          <w:szCs w:val="24"/>
          <w:lang w:val="en-GB"/>
        </w:rPr>
        <w:t xml:space="preserve">iploma receiving a </w:t>
      </w:r>
      <w:r w:rsidR="00F22B60" w:rsidRPr="00FF1EB1">
        <w:rPr>
          <w:rFonts w:ascii="Arial" w:hAnsi="Arial" w:cs="Arial"/>
          <w:szCs w:val="24"/>
          <w:lang w:val="en-GB"/>
        </w:rPr>
        <w:t>high school</w:t>
      </w:r>
      <w:r w:rsidRPr="00FF1EB1">
        <w:rPr>
          <w:rFonts w:ascii="Arial" w:hAnsi="Arial" w:cs="Arial"/>
          <w:szCs w:val="24"/>
          <w:lang w:val="en-GB"/>
        </w:rPr>
        <w:t xml:space="preserve"> </w:t>
      </w:r>
      <w:r w:rsidR="00EE3AE9" w:rsidRPr="00FF1EB1">
        <w:rPr>
          <w:rFonts w:ascii="Arial" w:hAnsi="Arial" w:cs="Arial"/>
          <w:szCs w:val="24"/>
          <w:lang w:val="en-GB"/>
        </w:rPr>
        <w:t>d</w:t>
      </w:r>
      <w:r w:rsidRPr="00FF1EB1">
        <w:rPr>
          <w:rFonts w:ascii="Arial" w:hAnsi="Arial" w:cs="Arial"/>
          <w:szCs w:val="24"/>
          <w:lang w:val="en-GB"/>
        </w:rPr>
        <w:t>iploma or equivalent</w:t>
      </w:r>
      <w:r w:rsidR="004D059E" w:rsidRPr="00FF1EB1">
        <w:rPr>
          <w:rFonts w:ascii="Arial" w:hAnsi="Arial" w:cs="Arial"/>
          <w:szCs w:val="24"/>
          <w:lang w:val="en-GB"/>
        </w:rPr>
        <w:t>.</w:t>
      </w:r>
    </w:p>
    <w:p w14:paraId="3B6ECCF9" w14:textId="77777777" w:rsidR="00227892" w:rsidRPr="00FF1EB1" w:rsidRDefault="00227892"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Clients entering STEM related training</w:t>
      </w:r>
    </w:p>
    <w:p w14:paraId="3B6ECCFA" w14:textId="77777777" w:rsidR="00B54658" w:rsidRPr="00FF1EB1" w:rsidRDefault="004D059E"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Number </w:t>
      </w:r>
      <w:r w:rsidR="00EE3AE9" w:rsidRPr="00FF1EB1">
        <w:rPr>
          <w:rFonts w:ascii="Arial" w:hAnsi="Arial" w:cs="Arial"/>
          <w:szCs w:val="24"/>
          <w:lang w:val="en-GB"/>
        </w:rPr>
        <w:t>of Clients entering On-the-Job T</w:t>
      </w:r>
      <w:r w:rsidRPr="00FF1EB1">
        <w:rPr>
          <w:rFonts w:ascii="Arial" w:hAnsi="Arial" w:cs="Arial"/>
          <w:szCs w:val="24"/>
          <w:lang w:val="en-GB"/>
        </w:rPr>
        <w:t>raining</w:t>
      </w:r>
      <w:r w:rsidR="00B54658" w:rsidRPr="00FF1EB1">
        <w:rPr>
          <w:rFonts w:ascii="Arial" w:hAnsi="Arial" w:cs="Arial"/>
          <w:szCs w:val="24"/>
          <w:lang w:val="en-GB"/>
        </w:rPr>
        <w:t>.</w:t>
      </w:r>
    </w:p>
    <w:p w14:paraId="3B6ECCFB" w14:textId="590927CE" w:rsidR="00B54658" w:rsidRPr="00FF1EB1" w:rsidRDefault="00B54658"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Clients entering T</w:t>
      </w:r>
      <w:r w:rsidR="001C2B65" w:rsidRPr="00FF1EB1">
        <w:rPr>
          <w:rFonts w:ascii="Arial" w:hAnsi="Arial" w:cs="Arial"/>
          <w:szCs w:val="24"/>
          <w:lang w:val="en-GB"/>
        </w:rPr>
        <w:t>ransitional</w:t>
      </w:r>
      <w:r w:rsidR="00A107EA">
        <w:rPr>
          <w:rFonts w:ascii="Arial" w:hAnsi="Arial" w:cs="Arial"/>
          <w:szCs w:val="24"/>
          <w:lang w:val="en-GB"/>
        </w:rPr>
        <w:t xml:space="preserve">/WEX </w:t>
      </w:r>
      <w:r w:rsidRPr="00FF1EB1">
        <w:rPr>
          <w:rFonts w:ascii="Arial" w:hAnsi="Arial" w:cs="Arial"/>
          <w:szCs w:val="24"/>
          <w:lang w:val="en-GB"/>
        </w:rPr>
        <w:t>J</w:t>
      </w:r>
      <w:r w:rsidR="001C2B65" w:rsidRPr="00FF1EB1">
        <w:rPr>
          <w:rFonts w:ascii="Arial" w:hAnsi="Arial" w:cs="Arial"/>
          <w:szCs w:val="24"/>
          <w:lang w:val="en-GB"/>
        </w:rPr>
        <w:t>ob</w:t>
      </w:r>
      <w:r w:rsidRPr="00FF1EB1">
        <w:rPr>
          <w:rFonts w:ascii="Arial" w:hAnsi="Arial" w:cs="Arial"/>
          <w:szCs w:val="24"/>
          <w:lang w:val="en-GB"/>
        </w:rPr>
        <w:t>s</w:t>
      </w:r>
    </w:p>
    <w:p w14:paraId="3B6ECCFC" w14:textId="77777777" w:rsidR="004D059E" w:rsidRPr="00FF1EB1" w:rsidRDefault="00B54658"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Clients entering A</w:t>
      </w:r>
      <w:r w:rsidR="00422C30" w:rsidRPr="00FF1EB1">
        <w:rPr>
          <w:rFonts w:ascii="Arial" w:hAnsi="Arial" w:cs="Arial"/>
          <w:szCs w:val="24"/>
          <w:lang w:val="en-GB"/>
        </w:rPr>
        <w:t>pprenticeships</w:t>
      </w:r>
      <w:r w:rsidR="004D059E" w:rsidRPr="00FF1EB1">
        <w:rPr>
          <w:rFonts w:ascii="Arial" w:hAnsi="Arial" w:cs="Arial"/>
          <w:szCs w:val="24"/>
          <w:lang w:val="en-GB"/>
        </w:rPr>
        <w:t>.</w:t>
      </w:r>
    </w:p>
    <w:p w14:paraId="3B6ECCFD" w14:textId="77777777" w:rsidR="004D059E" w:rsidRPr="00FF1EB1" w:rsidRDefault="004D059E"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Percentage WIOA Clients entering </w:t>
      </w:r>
      <w:r w:rsidR="00352BD4" w:rsidRPr="00FF1EB1">
        <w:rPr>
          <w:rFonts w:ascii="Arial" w:hAnsi="Arial" w:cs="Arial"/>
          <w:szCs w:val="24"/>
          <w:lang w:val="en-GB"/>
        </w:rPr>
        <w:t>E</w:t>
      </w:r>
      <w:r w:rsidRPr="00FF1EB1">
        <w:rPr>
          <w:rFonts w:ascii="Arial" w:hAnsi="Arial" w:cs="Arial"/>
          <w:szCs w:val="24"/>
          <w:lang w:val="en-GB"/>
        </w:rPr>
        <w:t>mployment after services.</w:t>
      </w:r>
    </w:p>
    <w:p w14:paraId="3B6ECCFE" w14:textId="77777777" w:rsidR="00734E3E" w:rsidRPr="00FF1EB1" w:rsidRDefault="00A0219F"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Workshops for Adult-Dislocated Worker Clients</w:t>
      </w:r>
    </w:p>
    <w:p w14:paraId="3B6ECCFF" w14:textId="77777777" w:rsidR="00BA1465" w:rsidRPr="00FF1EB1" w:rsidRDefault="00BA1465"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Clients obtaining a Measurable Skill Gain</w:t>
      </w:r>
    </w:p>
    <w:p w14:paraId="3B6ECD00" w14:textId="47286DA4" w:rsidR="004D059E" w:rsidRPr="00FF1EB1" w:rsidRDefault="00A107EA"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Fifty</w:t>
      </w:r>
      <w:r w:rsidR="00734E3E" w:rsidRPr="00FF1EB1">
        <w:rPr>
          <w:rFonts w:ascii="Arial" w:hAnsi="Arial" w:cs="Arial"/>
          <w:szCs w:val="24"/>
          <w:lang w:val="en-GB"/>
        </w:rPr>
        <w:t xml:space="preserve"> (</w:t>
      </w:r>
      <w:r>
        <w:rPr>
          <w:rFonts w:ascii="Arial" w:hAnsi="Arial" w:cs="Arial"/>
          <w:szCs w:val="24"/>
          <w:lang w:val="en-GB"/>
        </w:rPr>
        <w:t>50</w:t>
      </w:r>
      <w:r w:rsidR="00734E3E" w:rsidRPr="00FF1EB1">
        <w:rPr>
          <w:rFonts w:ascii="Arial" w:hAnsi="Arial" w:cs="Arial"/>
          <w:szCs w:val="24"/>
          <w:lang w:val="en-GB"/>
        </w:rPr>
        <w:t>) percent of program funds expend</w:t>
      </w:r>
      <w:r w:rsidR="00FB4771" w:rsidRPr="00FF1EB1">
        <w:rPr>
          <w:rFonts w:ascii="Arial" w:hAnsi="Arial" w:cs="Arial"/>
          <w:szCs w:val="24"/>
          <w:lang w:val="en-GB"/>
        </w:rPr>
        <w:t xml:space="preserve">ed on </w:t>
      </w:r>
      <w:r w:rsidR="00734E3E" w:rsidRPr="00FF1EB1">
        <w:rPr>
          <w:rFonts w:ascii="Arial" w:hAnsi="Arial" w:cs="Arial"/>
          <w:szCs w:val="24"/>
          <w:lang w:val="en-GB"/>
        </w:rPr>
        <w:t>training activities</w:t>
      </w:r>
      <w:r w:rsidR="004D059E" w:rsidRPr="00FF1EB1">
        <w:rPr>
          <w:rFonts w:ascii="Arial" w:hAnsi="Arial" w:cs="Arial"/>
          <w:szCs w:val="24"/>
          <w:lang w:val="en-GB"/>
        </w:rPr>
        <w:t xml:space="preserve"> </w:t>
      </w:r>
      <w:r w:rsidR="00A0219F" w:rsidRPr="00FF1EB1">
        <w:rPr>
          <w:rFonts w:ascii="Arial" w:hAnsi="Arial" w:cs="Arial"/>
          <w:szCs w:val="24"/>
          <w:lang w:val="en-GB"/>
        </w:rPr>
        <w:t>as defined by policy</w:t>
      </w:r>
    </w:p>
    <w:p w14:paraId="472A4BA6" w14:textId="77777777" w:rsidR="00662936" w:rsidRDefault="00662936"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 xml:space="preserve">% </w:t>
      </w:r>
      <w:proofErr w:type="gramStart"/>
      <w:r>
        <w:rPr>
          <w:rFonts w:ascii="Arial" w:hAnsi="Arial" w:cs="Arial"/>
          <w:szCs w:val="24"/>
          <w:lang w:val="en-GB"/>
        </w:rPr>
        <w:t>of</w:t>
      </w:r>
      <w:proofErr w:type="gramEnd"/>
      <w:r>
        <w:rPr>
          <w:rFonts w:ascii="Arial" w:hAnsi="Arial" w:cs="Arial"/>
          <w:szCs w:val="24"/>
          <w:lang w:val="en-GB"/>
        </w:rPr>
        <w:t xml:space="preserve"> low income enrolments for adults</w:t>
      </w:r>
    </w:p>
    <w:p w14:paraId="3B6ECD01" w14:textId="15376D7F" w:rsidR="004D059E" w:rsidRPr="00FF1EB1" w:rsidRDefault="00DC309B"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Customer Satisfaction</w:t>
      </w:r>
      <w:r w:rsidR="00662936">
        <w:rPr>
          <w:rFonts w:ascii="Arial" w:hAnsi="Arial" w:cs="Arial"/>
          <w:szCs w:val="24"/>
          <w:lang w:val="en-GB"/>
        </w:rPr>
        <w:t xml:space="preserve"> rate</w:t>
      </w:r>
    </w:p>
    <w:p w14:paraId="3B6ECD02" w14:textId="77777777" w:rsidR="00DC309B" w:rsidRPr="00FF1EB1" w:rsidRDefault="00EE3AE9" w:rsidP="004E03FE">
      <w:pPr>
        <w:widowControl w:val="0"/>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w:t>
      </w:r>
      <w:r w:rsidR="00970762" w:rsidRPr="00FF1EB1">
        <w:rPr>
          <w:rFonts w:ascii="Arial" w:hAnsi="Arial" w:cs="Arial"/>
          <w:szCs w:val="24"/>
          <w:lang w:val="en-GB"/>
        </w:rPr>
        <w:t xml:space="preserve"> d</w:t>
      </w:r>
      <w:r w:rsidR="00DC309B" w:rsidRPr="00FF1EB1">
        <w:rPr>
          <w:rFonts w:ascii="Arial" w:hAnsi="Arial" w:cs="Arial"/>
          <w:szCs w:val="24"/>
          <w:lang w:val="en-GB"/>
        </w:rPr>
        <w:t>ocumented recruitment and outreach contact</w:t>
      </w:r>
      <w:r w:rsidR="00970762" w:rsidRPr="00FF1EB1">
        <w:rPr>
          <w:rFonts w:ascii="Arial" w:hAnsi="Arial" w:cs="Arial"/>
          <w:szCs w:val="24"/>
          <w:lang w:val="en-GB"/>
        </w:rPr>
        <w:t xml:space="preserve"> per case manager per month</w:t>
      </w:r>
      <w:r w:rsidR="00DC309B" w:rsidRPr="00FF1EB1">
        <w:rPr>
          <w:rFonts w:ascii="Arial" w:hAnsi="Arial" w:cs="Arial"/>
          <w:szCs w:val="24"/>
          <w:lang w:val="en-GB"/>
        </w:rPr>
        <w:t xml:space="preserve"> to promote workforce programs and services with emphasis on priority of service, including justice involved</w:t>
      </w:r>
      <w:r w:rsidR="00AE6C6E" w:rsidRPr="00FF1EB1">
        <w:rPr>
          <w:rFonts w:ascii="Arial" w:hAnsi="Arial" w:cs="Arial"/>
          <w:szCs w:val="24"/>
          <w:lang w:val="en-GB"/>
        </w:rPr>
        <w:t xml:space="preserve"> individuals</w:t>
      </w:r>
      <w:r w:rsidR="00DC309B" w:rsidRPr="00FF1EB1">
        <w:rPr>
          <w:rFonts w:ascii="Arial" w:hAnsi="Arial" w:cs="Arial"/>
          <w:szCs w:val="24"/>
          <w:lang w:val="en-GB"/>
        </w:rPr>
        <w:t>,</w:t>
      </w:r>
      <w:r w:rsidR="00AE6C6E" w:rsidRPr="00FF1EB1">
        <w:rPr>
          <w:rFonts w:ascii="Arial" w:hAnsi="Arial" w:cs="Arial"/>
          <w:szCs w:val="24"/>
          <w:lang w:val="en-GB"/>
        </w:rPr>
        <w:t xml:space="preserve"> transitioning from incarceration to communities,</w:t>
      </w:r>
      <w:r w:rsidR="00DC309B" w:rsidRPr="00FF1EB1">
        <w:rPr>
          <w:rFonts w:ascii="Arial" w:hAnsi="Arial" w:cs="Arial"/>
          <w:szCs w:val="24"/>
          <w:lang w:val="en-GB"/>
        </w:rPr>
        <w:t xml:space="preserve"> </w:t>
      </w:r>
      <w:r w:rsidR="00970762" w:rsidRPr="00FF1EB1">
        <w:rPr>
          <w:rFonts w:ascii="Arial" w:hAnsi="Arial" w:cs="Arial"/>
          <w:szCs w:val="24"/>
          <w:lang w:val="en-GB"/>
        </w:rPr>
        <w:t>foster care, TANF</w:t>
      </w:r>
      <w:r w:rsidR="00AE6C6E" w:rsidRPr="00FF1EB1">
        <w:rPr>
          <w:rFonts w:ascii="Arial" w:hAnsi="Arial" w:cs="Arial"/>
          <w:szCs w:val="24"/>
          <w:lang w:val="en-GB"/>
        </w:rPr>
        <w:t xml:space="preserve"> recipients, Juvenile offenders</w:t>
      </w:r>
      <w:r w:rsidR="00970762" w:rsidRPr="00FF1EB1">
        <w:rPr>
          <w:rFonts w:ascii="Arial" w:hAnsi="Arial" w:cs="Arial"/>
          <w:szCs w:val="24"/>
          <w:lang w:val="en-GB"/>
        </w:rPr>
        <w:t>, etc.</w:t>
      </w:r>
    </w:p>
    <w:p w14:paraId="3B6ECD03" w14:textId="77777777" w:rsidR="004D059E" w:rsidRPr="00FF1EB1" w:rsidRDefault="004D059E" w:rsidP="0068515C">
      <w:pPr>
        <w:pStyle w:val="Heading2"/>
        <w:rPr>
          <w:lang w:val="en-GB"/>
        </w:rPr>
      </w:pPr>
      <w:bookmarkStart w:id="23" w:name="_Toc493164883"/>
      <w:r w:rsidRPr="00FF1EB1">
        <w:rPr>
          <w:lang w:val="en-GB"/>
        </w:rPr>
        <w:t>Youth Measures</w:t>
      </w:r>
      <w:bookmarkEnd w:id="23"/>
    </w:p>
    <w:p w14:paraId="3B6ECD04" w14:textId="77777777" w:rsidR="00CF51B5" w:rsidRPr="00FF1EB1" w:rsidRDefault="004D059E"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Number of Youth </w:t>
      </w:r>
      <w:r w:rsidR="00352BD4" w:rsidRPr="00FF1EB1">
        <w:rPr>
          <w:rFonts w:ascii="Arial" w:hAnsi="Arial" w:cs="Arial"/>
          <w:szCs w:val="24"/>
          <w:lang w:val="en-GB"/>
        </w:rPr>
        <w:t>E</w:t>
      </w:r>
      <w:r w:rsidRPr="00FF1EB1">
        <w:rPr>
          <w:rFonts w:ascii="Arial" w:hAnsi="Arial" w:cs="Arial"/>
          <w:szCs w:val="24"/>
          <w:lang w:val="en-GB"/>
        </w:rPr>
        <w:t>nrolled</w:t>
      </w:r>
    </w:p>
    <w:p w14:paraId="3B6ECD05" w14:textId="77777777" w:rsidR="004D059E" w:rsidRPr="00FF1EB1" w:rsidRDefault="00CF51B5"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Youth obtaining a Measurable Skill Gain</w:t>
      </w:r>
      <w:r w:rsidR="004D059E" w:rsidRPr="00FF1EB1">
        <w:rPr>
          <w:rFonts w:ascii="Arial" w:hAnsi="Arial" w:cs="Arial"/>
          <w:szCs w:val="24"/>
          <w:lang w:val="en-GB"/>
        </w:rPr>
        <w:t xml:space="preserve"> </w:t>
      </w:r>
    </w:p>
    <w:p w14:paraId="3B6ECD06" w14:textId="77777777" w:rsidR="004D059E" w:rsidRPr="00FF1EB1" w:rsidRDefault="004D059E"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lastRenderedPageBreak/>
        <w:t xml:space="preserve">Number of Youth </w:t>
      </w:r>
      <w:r w:rsidR="00A0219F" w:rsidRPr="00FF1EB1">
        <w:rPr>
          <w:rFonts w:ascii="Arial" w:hAnsi="Arial" w:cs="Arial"/>
          <w:szCs w:val="24"/>
          <w:lang w:val="en-GB"/>
        </w:rPr>
        <w:t>completing</w:t>
      </w:r>
      <w:r w:rsidRPr="00FF1EB1">
        <w:rPr>
          <w:rFonts w:ascii="Arial" w:hAnsi="Arial" w:cs="Arial"/>
          <w:szCs w:val="24"/>
          <w:lang w:val="en-GB"/>
        </w:rPr>
        <w:t xml:space="preserve"> </w:t>
      </w:r>
      <w:r w:rsidR="00352BD4" w:rsidRPr="00FF1EB1">
        <w:rPr>
          <w:rFonts w:ascii="Arial" w:hAnsi="Arial" w:cs="Arial"/>
          <w:szCs w:val="24"/>
          <w:lang w:val="en-GB"/>
        </w:rPr>
        <w:t>O</w:t>
      </w:r>
      <w:r w:rsidRPr="00FF1EB1">
        <w:rPr>
          <w:rFonts w:ascii="Arial" w:hAnsi="Arial" w:cs="Arial"/>
          <w:szCs w:val="24"/>
          <w:lang w:val="en-GB"/>
        </w:rPr>
        <w:t xml:space="preserve">ccupational </w:t>
      </w:r>
      <w:r w:rsidR="00352BD4" w:rsidRPr="00FF1EB1">
        <w:rPr>
          <w:rFonts w:ascii="Arial" w:hAnsi="Arial" w:cs="Arial"/>
          <w:szCs w:val="24"/>
          <w:lang w:val="en-GB"/>
        </w:rPr>
        <w:t>T</w:t>
      </w:r>
      <w:r w:rsidR="00A0219F" w:rsidRPr="00FF1EB1">
        <w:rPr>
          <w:rFonts w:ascii="Arial" w:hAnsi="Arial" w:cs="Arial"/>
          <w:szCs w:val="24"/>
          <w:lang w:val="en-GB"/>
        </w:rPr>
        <w:t>raining resulting in industry-recognized credential</w:t>
      </w:r>
    </w:p>
    <w:p w14:paraId="3B6ECD07" w14:textId="77777777" w:rsidR="00352BD4" w:rsidRPr="00FF1EB1" w:rsidRDefault="00352BD4"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Youth completing Training</w:t>
      </w:r>
    </w:p>
    <w:p w14:paraId="3B6ECD08" w14:textId="77777777" w:rsidR="00227892" w:rsidRPr="00FF1EB1" w:rsidRDefault="00227892"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Number of Youth entering STEM </w:t>
      </w:r>
      <w:r w:rsidR="00352BD4" w:rsidRPr="00FF1EB1">
        <w:rPr>
          <w:rFonts w:ascii="Arial" w:hAnsi="Arial" w:cs="Arial"/>
          <w:szCs w:val="24"/>
          <w:lang w:val="en-GB"/>
        </w:rPr>
        <w:t>R</w:t>
      </w:r>
      <w:r w:rsidRPr="00FF1EB1">
        <w:rPr>
          <w:rFonts w:ascii="Arial" w:hAnsi="Arial" w:cs="Arial"/>
          <w:szCs w:val="24"/>
          <w:lang w:val="en-GB"/>
        </w:rPr>
        <w:t xml:space="preserve">elated </w:t>
      </w:r>
      <w:r w:rsidR="00352BD4" w:rsidRPr="00FF1EB1">
        <w:rPr>
          <w:rFonts w:ascii="Arial" w:hAnsi="Arial" w:cs="Arial"/>
          <w:szCs w:val="24"/>
          <w:lang w:val="en-GB"/>
        </w:rPr>
        <w:t>T</w:t>
      </w:r>
      <w:r w:rsidRPr="00FF1EB1">
        <w:rPr>
          <w:rFonts w:ascii="Arial" w:hAnsi="Arial" w:cs="Arial"/>
          <w:szCs w:val="24"/>
          <w:lang w:val="en-GB"/>
        </w:rPr>
        <w:t>raining</w:t>
      </w:r>
    </w:p>
    <w:p w14:paraId="3B6ECD09" w14:textId="77777777" w:rsidR="004D059E" w:rsidRPr="00FF1EB1" w:rsidRDefault="004D059E"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Youth entering On-the-Job Training.</w:t>
      </w:r>
    </w:p>
    <w:p w14:paraId="3B6ECD0A" w14:textId="0D729534" w:rsidR="004D059E" w:rsidRPr="00FF1EB1" w:rsidRDefault="00662936"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Number</w:t>
      </w:r>
      <w:r w:rsidR="004D059E" w:rsidRPr="00FF1EB1">
        <w:rPr>
          <w:rFonts w:ascii="Arial" w:hAnsi="Arial" w:cs="Arial"/>
          <w:szCs w:val="24"/>
          <w:lang w:val="en-GB"/>
        </w:rPr>
        <w:t xml:space="preserve"> of Youth en</w:t>
      </w:r>
      <w:r w:rsidR="00A0219F" w:rsidRPr="00FF1EB1">
        <w:rPr>
          <w:rFonts w:ascii="Arial" w:hAnsi="Arial" w:cs="Arial"/>
          <w:szCs w:val="24"/>
          <w:lang w:val="en-GB"/>
        </w:rPr>
        <w:t>rolled in</w:t>
      </w:r>
      <w:r w:rsidR="004D059E" w:rsidRPr="00FF1EB1">
        <w:rPr>
          <w:rFonts w:ascii="Arial" w:hAnsi="Arial" w:cs="Arial"/>
          <w:szCs w:val="24"/>
          <w:lang w:val="en-GB"/>
        </w:rPr>
        <w:t xml:space="preserve"> Work Experience</w:t>
      </w:r>
    </w:p>
    <w:p w14:paraId="3B6ECD0B" w14:textId="77777777" w:rsidR="00A0219F" w:rsidRPr="00FF1EB1" w:rsidRDefault="00A0219F"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w:t>
      </w:r>
      <w:r w:rsidR="004D059E" w:rsidRPr="00FF1EB1">
        <w:rPr>
          <w:rFonts w:ascii="Arial" w:hAnsi="Arial" w:cs="Arial"/>
          <w:szCs w:val="24"/>
          <w:lang w:val="en-GB"/>
        </w:rPr>
        <w:t xml:space="preserve"> </w:t>
      </w:r>
      <w:proofErr w:type="gramStart"/>
      <w:r w:rsidR="004D059E" w:rsidRPr="00FF1EB1">
        <w:rPr>
          <w:rFonts w:ascii="Arial" w:hAnsi="Arial" w:cs="Arial"/>
          <w:szCs w:val="24"/>
          <w:lang w:val="en-GB"/>
        </w:rPr>
        <w:t>of</w:t>
      </w:r>
      <w:proofErr w:type="gramEnd"/>
      <w:r w:rsidR="004D059E" w:rsidRPr="00FF1EB1">
        <w:rPr>
          <w:rFonts w:ascii="Arial" w:hAnsi="Arial" w:cs="Arial"/>
          <w:szCs w:val="24"/>
          <w:lang w:val="en-GB"/>
        </w:rPr>
        <w:t xml:space="preserve"> Youth </w:t>
      </w:r>
      <w:r w:rsidRPr="00FF1EB1">
        <w:rPr>
          <w:rFonts w:ascii="Arial" w:hAnsi="Arial" w:cs="Arial"/>
          <w:szCs w:val="24"/>
          <w:lang w:val="en-GB"/>
        </w:rPr>
        <w:t>enrolled without high school diploma obtaining high school diploma or equivalent</w:t>
      </w:r>
    </w:p>
    <w:p w14:paraId="3B6ECD0C" w14:textId="77777777" w:rsidR="004D059E" w:rsidRPr="00FF1EB1" w:rsidRDefault="00A0219F"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w:t>
      </w:r>
      <w:r w:rsidR="004D059E" w:rsidRPr="00FF1EB1">
        <w:rPr>
          <w:rFonts w:ascii="Arial" w:hAnsi="Arial" w:cs="Arial"/>
          <w:szCs w:val="24"/>
          <w:lang w:val="en-GB"/>
        </w:rPr>
        <w:t xml:space="preserve"> </w:t>
      </w:r>
      <w:proofErr w:type="gramStart"/>
      <w:r w:rsidR="004D059E" w:rsidRPr="00FF1EB1">
        <w:rPr>
          <w:rFonts w:ascii="Arial" w:hAnsi="Arial" w:cs="Arial"/>
          <w:szCs w:val="24"/>
          <w:lang w:val="en-GB"/>
        </w:rPr>
        <w:t>of</w:t>
      </w:r>
      <w:proofErr w:type="gramEnd"/>
      <w:r w:rsidR="004D059E" w:rsidRPr="00FF1EB1">
        <w:rPr>
          <w:rFonts w:ascii="Arial" w:hAnsi="Arial" w:cs="Arial"/>
          <w:szCs w:val="24"/>
          <w:lang w:val="en-GB"/>
        </w:rPr>
        <w:t xml:space="preserve"> Youth entering </w:t>
      </w:r>
      <w:r w:rsidR="00352BD4" w:rsidRPr="00FF1EB1">
        <w:rPr>
          <w:rFonts w:ascii="Arial" w:hAnsi="Arial" w:cs="Arial"/>
          <w:szCs w:val="24"/>
          <w:lang w:val="en-GB"/>
        </w:rPr>
        <w:t>E</w:t>
      </w:r>
      <w:r w:rsidRPr="00FF1EB1">
        <w:rPr>
          <w:rFonts w:ascii="Arial" w:hAnsi="Arial" w:cs="Arial"/>
          <w:szCs w:val="24"/>
          <w:lang w:val="en-GB"/>
        </w:rPr>
        <w:t>mployment at exit and through follow up</w:t>
      </w:r>
    </w:p>
    <w:p w14:paraId="3B6ECD0D" w14:textId="77777777" w:rsidR="00734E3E" w:rsidRPr="00FF1EB1" w:rsidRDefault="00734E3E"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Seventy-five (75) percent of funds spent on Out of School Youth</w:t>
      </w:r>
    </w:p>
    <w:p w14:paraId="3B6ECD0E" w14:textId="3C348563" w:rsidR="00734E3E" w:rsidRPr="00FF1EB1" w:rsidRDefault="00662936"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Thirty</w:t>
      </w:r>
      <w:r w:rsidR="00734E3E" w:rsidRPr="00FF1EB1">
        <w:rPr>
          <w:rFonts w:ascii="Arial" w:hAnsi="Arial" w:cs="Arial"/>
          <w:szCs w:val="24"/>
          <w:lang w:val="en-GB"/>
        </w:rPr>
        <w:t xml:space="preserve"> (</w:t>
      </w:r>
      <w:r>
        <w:rPr>
          <w:rFonts w:ascii="Arial" w:hAnsi="Arial" w:cs="Arial"/>
          <w:szCs w:val="24"/>
          <w:lang w:val="en-GB"/>
        </w:rPr>
        <w:t>3</w:t>
      </w:r>
      <w:r w:rsidR="00734E3E" w:rsidRPr="00FF1EB1">
        <w:rPr>
          <w:rFonts w:ascii="Arial" w:hAnsi="Arial" w:cs="Arial"/>
          <w:szCs w:val="24"/>
          <w:lang w:val="en-GB"/>
        </w:rPr>
        <w:t>0) percent of funds spent on Work-Related Activities</w:t>
      </w:r>
    </w:p>
    <w:p w14:paraId="3B6ECD0F" w14:textId="77777777" w:rsidR="004D059E" w:rsidRPr="00FF1EB1" w:rsidRDefault="004D059E"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 xml:space="preserve">Customer Satisfaction. </w:t>
      </w:r>
    </w:p>
    <w:p w14:paraId="3B6ECD10" w14:textId="45EDE83A" w:rsidR="00A0219F" w:rsidRDefault="00EE3AE9"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FF1EB1">
        <w:rPr>
          <w:rFonts w:ascii="Arial" w:hAnsi="Arial" w:cs="Arial"/>
          <w:szCs w:val="24"/>
          <w:lang w:val="en-GB"/>
        </w:rPr>
        <w:t>Number of one</w:t>
      </w:r>
      <w:r w:rsidR="00DC309B" w:rsidRPr="00FF1EB1">
        <w:rPr>
          <w:rFonts w:ascii="Arial" w:hAnsi="Arial" w:cs="Arial"/>
          <w:szCs w:val="24"/>
          <w:lang w:val="en-GB"/>
        </w:rPr>
        <w:t xml:space="preserve">-hour workshops per case manager conducted monthly with at least </w:t>
      </w:r>
      <w:r w:rsidRPr="00FF1EB1">
        <w:rPr>
          <w:rFonts w:ascii="Arial" w:hAnsi="Arial" w:cs="Arial"/>
          <w:szCs w:val="24"/>
          <w:lang w:val="en-GB"/>
        </w:rPr>
        <w:t>two</w:t>
      </w:r>
      <w:r w:rsidR="00DC309B" w:rsidRPr="00FF1EB1">
        <w:rPr>
          <w:rFonts w:ascii="Arial" w:hAnsi="Arial" w:cs="Arial"/>
          <w:szCs w:val="24"/>
          <w:lang w:val="en-GB"/>
        </w:rPr>
        <w:t xml:space="preserve"> eligible enrolled WIOA</w:t>
      </w:r>
      <w:r w:rsidRPr="00FF1EB1">
        <w:rPr>
          <w:rFonts w:ascii="Arial" w:hAnsi="Arial" w:cs="Arial"/>
          <w:szCs w:val="24"/>
          <w:lang w:val="en-GB"/>
        </w:rPr>
        <w:t xml:space="preserve"> Youth</w:t>
      </w:r>
      <w:r w:rsidR="00DC309B" w:rsidRPr="00FF1EB1">
        <w:rPr>
          <w:rFonts w:ascii="Arial" w:hAnsi="Arial" w:cs="Arial"/>
          <w:szCs w:val="24"/>
          <w:lang w:val="en-GB"/>
        </w:rPr>
        <w:t xml:space="preserve"> participants. Workshops must address needs of participants, </w:t>
      </w:r>
      <w:r w:rsidR="00F22B60" w:rsidRPr="00FF1EB1">
        <w:rPr>
          <w:rFonts w:ascii="Arial" w:hAnsi="Arial" w:cs="Arial"/>
          <w:szCs w:val="24"/>
          <w:lang w:val="en-GB"/>
        </w:rPr>
        <w:t>i.e.,</w:t>
      </w:r>
      <w:r w:rsidR="00DC309B" w:rsidRPr="00FF1EB1">
        <w:rPr>
          <w:rFonts w:ascii="Arial" w:hAnsi="Arial" w:cs="Arial"/>
          <w:szCs w:val="24"/>
          <w:lang w:val="en-GB"/>
        </w:rPr>
        <w:t xml:space="preserve"> soft skills, resume writing, etc. A sign-in sheet must be submitted with performance report as well as an agenda and the curriculum presented for each workshop.</w:t>
      </w:r>
    </w:p>
    <w:p w14:paraId="52F2DAED" w14:textId="2992F749" w:rsidR="00662936" w:rsidRPr="00FF1EB1" w:rsidRDefault="00662936" w:rsidP="004E03FE">
      <w:pPr>
        <w:widowControl w:val="0"/>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 xml:space="preserve">% </w:t>
      </w:r>
      <w:proofErr w:type="gramStart"/>
      <w:r>
        <w:rPr>
          <w:rFonts w:ascii="Arial" w:hAnsi="Arial" w:cs="Arial"/>
          <w:szCs w:val="24"/>
          <w:lang w:val="en-GB"/>
        </w:rPr>
        <w:t>of</w:t>
      </w:r>
      <w:proofErr w:type="gramEnd"/>
      <w:r>
        <w:rPr>
          <w:rFonts w:ascii="Arial" w:hAnsi="Arial" w:cs="Arial"/>
          <w:szCs w:val="24"/>
          <w:lang w:val="en-GB"/>
        </w:rPr>
        <w:t xml:space="preserve"> basic skill deficient increase education functioning level</w:t>
      </w:r>
    </w:p>
    <w:p w14:paraId="3B6ECD11" w14:textId="77777777" w:rsidR="004D059E" w:rsidRPr="00893C38" w:rsidRDefault="004D059E" w:rsidP="004D059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B6ECD12" w14:textId="77777777" w:rsidR="004D059E" w:rsidRPr="00893C38" w:rsidRDefault="004D059E" w:rsidP="004D059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B6ECD13" w14:textId="7F4859E4"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determination of whether the </w:t>
      </w:r>
      <w:r w:rsidR="004F5AD7">
        <w:rPr>
          <w:rFonts w:ascii="Arial" w:hAnsi="Arial" w:cs="Arial"/>
          <w:szCs w:val="24"/>
          <w:lang w:val="en-GB"/>
        </w:rPr>
        <w:t>s</w:t>
      </w:r>
      <w:r w:rsidR="00F04A15">
        <w:rPr>
          <w:rFonts w:ascii="Arial" w:hAnsi="Arial" w:cs="Arial"/>
          <w:szCs w:val="24"/>
          <w:lang w:val="en-GB"/>
        </w:rPr>
        <w:t>ub-recipient</w:t>
      </w:r>
      <w:r w:rsidRPr="00893C38">
        <w:rPr>
          <w:rFonts w:ascii="Arial" w:hAnsi="Arial" w:cs="Arial"/>
          <w:szCs w:val="24"/>
          <w:lang w:val="en-GB"/>
        </w:rPr>
        <w:t xml:space="preserve">(s) has met or exceeded the performance items shown above will be made as of </w:t>
      </w:r>
      <w:r w:rsidR="00912078">
        <w:rPr>
          <w:rFonts w:ascii="Arial" w:hAnsi="Arial" w:cs="Arial"/>
          <w:szCs w:val="24"/>
          <w:lang w:val="en-GB"/>
        </w:rPr>
        <w:t>June 30</w:t>
      </w:r>
      <w:r w:rsidR="00912078" w:rsidRPr="00912078">
        <w:rPr>
          <w:rFonts w:ascii="Arial" w:hAnsi="Arial" w:cs="Arial"/>
          <w:szCs w:val="24"/>
          <w:vertAlign w:val="superscript"/>
          <w:lang w:val="en-GB"/>
        </w:rPr>
        <w:t>th</w:t>
      </w:r>
      <w:r w:rsidR="00912078">
        <w:rPr>
          <w:rFonts w:ascii="Arial" w:hAnsi="Arial" w:cs="Arial"/>
          <w:szCs w:val="24"/>
          <w:lang w:val="en-GB"/>
        </w:rPr>
        <w:t xml:space="preserve"> </w:t>
      </w:r>
      <w:r w:rsidRPr="00893C38">
        <w:rPr>
          <w:rFonts w:ascii="Arial" w:hAnsi="Arial" w:cs="Arial"/>
          <w:szCs w:val="24"/>
          <w:lang w:val="en-GB"/>
        </w:rPr>
        <w:t xml:space="preserve">of each year. To be determined to have satisfactory performance, the </w:t>
      </w:r>
      <w:r w:rsidR="00F04A15">
        <w:rPr>
          <w:rFonts w:ascii="Arial" w:hAnsi="Arial" w:cs="Arial"/>
          <w:szCs w:val="24"/>
          <w:lang w:val="en-GB"/>
        </w:rPr>
        <w:t>Sub-recipient</w:t>
      </w:r>
      <w:r w:rsidRPr="00893C38">
        <w:rPr>
          <w:rFonts w:ascii="Arial" w:hAnsi="Arial" w:cs="Arial"/>
          <w:szCs w:val="24"/>
          <w:lang w:val="en-GB"/>
        </w:rPr>
        <w:t xml:space="preserve">(s) must meet or exceed the performance items in </w:t>
      </w:r>
      <w:r w:rsidR="00157CE4">
        <w:rPr>
          <w:rFonts w:ascii="Arial" w:hAnsi="Arial" w:cs="Arial"/>
          <w:szCs w:val="24"/>
          <w:lang w:val="en-GB"/>
        </w:rPr>
        <w:t>1</w:t>
      </w:r>
      <w:r w:rsidR="003632F2">
        <w:rPr>
          <w:rFonts w:ascii="Arial" w:hAnsi="Arial" w:cs="Arial"/>
          <w:szCs w:val="24"/>
          <w:lang w:val="en-GB"/>
        </w:rPr>
        <w:t>3</w:t>
      </w:r>
      <w:r w:rsidR="00DC309B">
        <w:rPr>
          <w:rFonts w:ascii="Arial" w:hAnsi="Arial" w:cs="Arial"/>
          <w:szCs w:val="24"/>
          <w:lang w:val="en-GB"/>
        </w:rPr>
        <w:t xml:space="preserve"> </w:t>
      </w:r>
      <w:r w:rsidRPr="00893C38">
        <w:rPr>
          <w:rFonts w:ascii="Arial" w:hAnsi="Arial" w:cs="Arial"/>
          <w:szCs w:val="24"/>
          <w:lang w:val="en-GB"/>
        </w:rPr>
        <w:t xml:space="preserve">of the </w:t>
      </w:r>
      <w:r w:rsidR="00400605">
        <w:rPr>
          <w:rFonts w:ascii="Arial" w:hAnsi="Arial" w:cs="Arial"/>
          <w:szCs w:val="24"/>
          <w:lang w:val="en-GB"/>
        </w:rPr>
        <w:t>1</w:t>
      </w:r>
      <w:r w:rsidR="003632F2">
        <w:rPr>
          <w:rFonts w:ascii="Arial" w:hAnsi="Arial" w:cs="Arial"/>
          <w:szCs w:val="24"/>
          <w:lang w:val="en-GB"/>
        </w:rPr>
        <w:t>5</w:t>
      </w:r>
      <w:r w:rsidRPr="00893C38">
        <w:rPr>
          <w:rFonts w:ascii="Arial" w:hAnsi="Arial" w:cs="Arial"/>
          <w:szCs w:val="24"/>
          <w:lang w:val="en-GB"/>
        </w:rPr>
        <w:t xml:space="preserve"> Adult and Dislocated Worker measures shown above, meet or exceed </w:t>
      </w:r>
      <w:r w:rsidR="00CF51B5">
        <w:rPr>
          <w:rFonts w:ascii="Arial" w:hAnsi="Arial" w:cs="Arial"/>
          <w:szCs w:val="24"/>
          <w:lang w:val="en-GB"/>
        </w:rPr>
        <w:t>1</w:t>
      </w:r>
      <w:r w:rsidR="008955B5">
        <w:rPr>
          <w:rFonts w:ascii="Arial" w:hAnsi="Arial" w:cs="Arial"/>
          <w:szCs w:val="24"/>
          <w:lang w:val="en-GB"/>
        </w:rPr>
        <w:t>2</w:t>
      </w:r>
      <w:r w:rsidRPr="00893C38">
        <w:rPr>
          <w:rFonts w:ascii="Arial" w:hAnsi="Arial" w:cs="Arial"/>
          <w:szCs w:val="24"/>
          <w:lang w:val="en-GB"/>
        </w:rPr>
        <w:t xml:space="preserve"> of the </w:t>
      </w:r>
      <w:r w:rsidR="00400605">
        <w:rPr>
          <w:rFonts w:ascii="Arial" w:hAnsi="Arial" w:cs="Arial"/>
          <w:szCs w:val="24"/>
          <w:lang w:val="en-GB"/>
        </w:rPr>
        <w:t>1</w:t>
      </w:r>
      <w:r w:rsidR="008955B5">
        <w:rPr>
          <w:rFonts w:ascii="Arial" w:hAnsi="Arial" w:cs="Arial"/>
          <w:szCs w:val="24"/>
          <w:lang w:val="en-GB"/>
        </w:rPr>
        <w:t>4</w:t>
      </w:r>
      <w:r w:rsidRPr="00893C38">
        <w:rPr>
          <w:rFonts w:ascii="Arial" w:hAnsi="Arial" w:cs="Arial"/>
          <w:szCs w:val="24"/>
          <w:lang w:val="en-GB"/>
        </w:rPr>
        <w:t xml:space="preserve"> Youth measures as negotiated in their contract(s) with no measure falling below </w:t>
      </w:r>
      <w:r w:rsidR="00DC309B">
        <w:rPr>
          <w:rFonts w:ascii="Arial" w:hAnsi="Arial" w:cs="Arial"/>
          <w:szCs w:val="24"/>
          <w:lang w:val="en-GB"/>
        </w:rPr>
        <w:t>9</w:t>
      </w:r>
      <w:r w:rsidR="008955B5">
        <w:rPr>
          <w:rFonts w:ascii="Arial" w:hAnsi="Arial" w:cs="Arial"/>
          <w:szCs w:val="24"/>
          <w:lang w:val="en-GB"/>
        </w:rPr>
        <w:t>5</w:t>
      </w:r>
      <w:r w:rsidRPr="00893C38">
        <w:rPr>
          <w:rFonts w:ascii="Arial" w:hAnsi="Arial" w:cs="Arial"/>
          <w:szCs w:val="24"/>
          <w:lang w:val="en-GB"/>
        </w:rPr>
        <w:t>% of the negotiated rate</w:t>
      </w:r>
      <w:r w:rsidR="00F22B60" w:rsidRPr="00893C38">
        <w:rPr>
          <w:rFonts w:ascii="Arial" w:hAnsi="Arial" w:cs="Arial"/>
          <w:szCs w:val="24"/>
          <w:lang w:val="en-GB"/>
        </w:rPr>
        <w:t xml:space="preserve">. </w:t>
      </w:r>
      <w:r w:rsidR="00F04A15">
        <w:rPr>
          <w:rFonts w:ascii="Arial" w:hAnsi="Arial" w:cs="Arial"/>
          <w:szCs w:val="24"/>
          <w:lang w:val="en-GB"/>
        </w:rPr>
        <w:t>Sub-recipient</w:t>
      </w:r>
      <w:r w:rsidRPr="00893C38">
        <w:rPr>
          <w:rFonts w:ascii="Arial" w:hAnsi="Arial" w:cs="Arial"/>
          <w:szCs w:val="24"/>
          <w:lang w:val="en-GB"/>
        </w:rPr>
        <w:t>(s) will complete the Projected Perfo</w:t>
      </w:r>
      <w:r w:rsidR="004C5A5F" w:rsidRPr="00893C38">
        <w:rPr>
          <w:rFonts w:ascii="Arial" w:hAnsi="Arial" w:cs="Arial"/>
          <w:szCs w:val="24"/>
          <w:lang w:val="en-GB"/>
        </w:rPr>
        <w:t>rmance Form included in the RFP.</w:t>
      </w:r>
    </w:p>
    <w:p w14:paraId="3B6ECD14" w14:textId="77777777" w:rsidR="0068515C" w:rsidRDefault="004C5A5F" w:rsidP="0068515C">
      <w:pPr>
        <w:pStyle w:val="Heading2"/>
        <w:rPr>
          <w:szCs w:val="24"/>
          <w:lang w:val="en-GB"/>
        </w:rPr>
      </w:pPr>
      <w:bookmarkStart w:id="24" w:name="_Toc493164884"/>
      <w:r w:rsidRPr="0075061A">
        <w:rPr>
          <w:lang w:val="en-GB"/>
        </w:rPr>
        <w:t>Contract(s) Renewal and Extension</w:t>
      </w:r>
      <w:bookmarkEnd w:id="24"/>
      <w:r w:rsidRPr="00893C38">
        <w:rPr>
          <w:szCs w:val="24"/>
          <w:lang w:val="en-GB"/>
        </w:rPr>
        <w:t xml:space="preserve"> </w:t>
      </w:r>
    </w:p>
    <w:p w14:paraId="3B6ECD15" w14:textId="2C8A01CE" w:rsidR="004C5A5F" w:rsidRPr="00893C38" w:rsidRDefault="004C5A5F" w:rsidP="004C5A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that results from this RFP may have a provision for extension. The terms and lengths of any extension will be established by the </w:t>
      </w:r>
      <w:r w:rsidR="009775DE">
        <w:rPr>
          <w:rFonts w:ascii="Arial" w:hAnsi="Arial" w:cs="Arial"/>
          <w:szCs w:val="24"/>
          <w:lang w:val="en-GB"/>
        </w:rPr>
        <w:t>GCWDB</w:t>
      </w:r>
      <w:r w:rsidRPr="00893C38">
        <w:rPr>
          <w:rFonts w:ascii="Arial" w:hAnsi="Arial" w:cs="Arial"/>
          <w:szCs w:val="24"/>
          <w:lang w:val="en-GB"/>
        </w:rPr>
        <w:t xml:space="preserve"> and will be included in the contract(s) provisions. All extensions must be documented in a modification to the contract(s). Each extension must be for not more than one year and a maximum of two extensions is permitted. Extensions will be contingent upon established performance in the above</w:t>
      </w:r>
      <w:r w:rsidR="003D10EA">
        <w:rPr>
          <w:rFonts w:ascii="Arial" w:hAnsi="Arial" w:cs="Arial"/>
          <w:szCs w:val="24"/>
          <w:lang w:val="en-GB"/>
        </w:rPr>
        <w:t>-</w:t>
      </w:r>
      <w:r w:rsidRPr="00893C38">
        <w:rPr>
          <w:rFonts w:ascii="Arial" w:hAnsi="Arial" w:cs="Arial"/>
          <w:szCs w:val="24"/>
          <w:lang w:val="en-GB"/>
        </w:rPr>
        <w:t>mentioned measures</w:t>
      </w:r>
    </w:p>
    <w:p w14:paraId="3B6ECD16" w14:textId="77777777" w:rsidR="0068515C" w:rsidRDefault="004D059E" w:rsidP="0068515C">
      <w:pPr>
        <w:pStyle w:val="Heading2"/>
        <w:rPr>
          <w:szCs w:val="24"/>
          <w:lang w:val="en-GB"/>
        </w:rPr>
      </w:pPr>
      <w:bookmarkStart w:id="25" w:name="_Toc493164885"/>
      <w:r w:rsidRPr="0075061A">
        <w:rPr>
          <w:lang w:val="en-GB"/>
        </w:rPr>
        <w:t>Transitioning</w:t>
      </w:r>
      <w:bookmarkEnd w:id="25"/>
      <w:r w:rsidRPr="00893C38">
        <w:rPr>
          <w:szCs w:val="24"/>
          <w:lang w:val="en-GB"/>
        </w:rPr>
        <w:t xml:space="preserve"> </w:t>
      </w:r>
    </w:p>
    <w:p w14:paraId="3B6ECD17" w14:textId="77777777" w:rsidR="004D059E" w:rsidRPr="00893C38" w:rsidRDefault="004D059E" w:rsidP="004D059E">
      <w:pPr>
        <w:rPr>
          <w:rFonts w:ascii="Arial" w:hAnsi="Arial" w:cs="Arial"/>
          <w:szCs w:val="24"/>
          <w:lang w:val="en-GB"/>
        </w:rPr>
      </w:pPr>
      <w:r w:rsidRPr="00893C38">
        <w:rPr>
          <w:rFonts w:ascii="Arial" w:hAnsi="Arial" w:cs="Arial"/>
          <w:szCs w:val="24"/>
          <w:lang w:val="en-GB"/>
        </w:rPr>
        <w:t xml:space="preserve">The </w:t>
      </w:r>
      <w:r w:rsidR="00734E3E">
        <w:rPr>
          <w:rFonts w:ascii="Arial" w:hAnsi="Arial" w:cs="Arial"/>
          <w:szCs w:val="24"/>
          <w:lang w:val="en-GB"/>
        </w:rPr>
        <w:t>selected sub-recipient</w:t>
      </w:r>
      <w:r w:rsidRPr="00893C38">
        <w:rPr>
          <w:rFonts w:ascii="Arial" w:hAnsi="Arial" w:cs="Arial"/>
          <w:szCs w:val="24"/>
          <w:lang w:val="en-GB"/>
        </w:rPr>
        <w:t xml:space="preserve">(s) will be required to continue to provide services to Clients that are transitioned from the previous </w:t>
      </w:r>
      <w:r w:rsidR="00F04A15">
        <w:rPr>
          <w:rFonts w:ascii="Arial" w:hAnsi="Arial" w:cs="Arial"/>
          <w:szCs w:val="24"/>
          <w:lang w:val="en-GB"/>
        </w:rPr>
        <w:t>sub-recipient</w:t>
      </w:r>
      <w:r w:rsidRPr="00893C38">
        <w:rPr>
          <w:rFonts w:ascii="Arial" w:hAnsi="Arial" w:cs="Arial"/>
          <w:szCs w:val="24"/>
          <w:lang w:val="en-GB"/>
        </w:rPr>
        <w:t xml:space="preserve">s that is providing the services included in this proposal. The new </w:t>
      </w:r>
      <w:r w:rsidR="00F04A15">
        <w:rPr>
          <w:rFonts w:ascii="Arial" w:hAnsi="Arial" w:cs="Arial"/>
          <w:szCs w:val="24"/>
          <w:lang w:val="en-GB"/>
        </w:rPr>
        <w:t>sub-recipient</w:t>
      </w:r>
      <w:r w:rsidRPr="00893C38">
        <w:rPr>
          <w:rFonts w:ascii="Arial" w:hAnsi="Arial" w:cs="Arial"/>
          <w:szCs w:val="24"/>
          <w:lang w:val="en-GB"/>
        </w:rPr>
        <w:t>(s) must assure that the original plan of services for the customer will be followed with no interruptions in service to the customer. Costs for these “transitioned” or “inherited” Clients must be factored into the costs that are included in the budgets for this proposal.</w:t>
      </w:r>
    </w:p>
    <w:p w14:paraId="3B6ECD18" w14:textId="77777777" w:rsidR="0068515C" w:rsidRDefault="004D059E" w:rsidP="0068515C">
      <w:pPr>
        <w:pStyle w:val="Heading2"/>
        <w:rPr>
          <w:lang w:val="en-GB"/>
        </w:rPr>
      </w:pPr>
      <w:bookmarkStart w:id="26" w:name="_Toc493164886"/>
      <w:r w:rsidRPr="0075061A">
        <w:rPr>
          <w:lang w:val="en-GB"/>
        </w:rPr>
        <w:lastRenderedPageBreak/>
        <w:t>Early Terminations</w:t>
      </w:r>
      <w:bookmarkEnd w:id="26"/>
    </w:p>
    <w:p w14:paraId="3B6ECD19" w14:textId="0D03AF03" w:rsidR="004D059E" w:rsidRPr="00893C38" w:rsidRDefault="004D059E" w:rsidP="004D059E">
      <w:pPr>
        <w:widowControl w:val="0"/>
        <w:rPr>
          <w:rFonts w:ascii="Arial" w:hAnsi="Arial" w:cs="Arial"/>
          <w:szCs w:val="24"/>
          <w:lang w:val="en-GB"/>
        </w:rPr>
      </w:pPr>
      <w:r w:rsidRPr="00893C38">
        <w:rPr>
          <w:rFonts w:ascii="Arial" w:hAnsi="Arial" w:cs="Arial"/>
          <w:szCs w:val="24"/>
          <w:lang w:val="en-GB"/>
        </w:rPr>
        <w:t>The contract(s) that results from this RFP will have provisions for termination of the contract(s) for failure to satisfactorily perform the tasks that are required</w:t>
      </w:r>
      <w:r w:rsidR="00DE2B4F">
        <w:rPr>
          <w:rFonts w:ascii="Arial" w:hAnsi="Arial" w:cs="Arial"/>
          <w:szCs w:val="24"/>
          <w:lang w:val="en-GB"/>
        </w:rPr>
        <w:t>, (for cause)</w:t>
      </w:r>
      <w:r w:rsidR="00F22B60" w:rsidRPr="00893C38">
        <w:rPr>
          <w:rFonts w:ascii="Arial" w:hAnsi="Arial" w:cs="Arial"/>
          <w:szCs w:val="24"/>
          <w:lang w:val="en-GB"/>
        </w:rPr>
        <w:t xml:space="preserve">. </w:t>
      </w:r>
      <w:r w:rsidRPr="00893C38">
        <w:rPr>
          <w:rFonts w:ascii="Arial" w:hAnsi="Arial" w:cs="Arial"/>
          <w:szCs w:val="24"/>
          <w:lang w:val="en-GB"/>
        </w:rPr>
        <w:t xml:space="preserve">The contract(s) that results from this RFP may also have provisions which allow the contract(s) parties to cancel the contract(s) at any time by providing </w:t>
      </w:r>
      <w:r w:rsidR="00DE2B4F">
        <w:rPr>
          <w:rFonts w:ascii="Arial" w:hAnsi="Arial" w:cs="Arial"/>
          <w:szCs w:val="24"/>
          <w:lang w:val="en-GB"/>
        </w:rPr>
        <w:t xml:space="preserve">reasonable </w:t>
      </w:r>
      <w:r w:rsidRPr="00893C38">
        <w:rPr>
          <w:rFonts w:ascii="Arial" w:hAnsi="Arial" w:cs="Arial"/>
          <w:szCs w:val="24"/>
          <w:lang w:val="en-GB"/>
        </w:rPr>
        <w:t>advance notice to other contract(s) parties</w:t>
      </w:r>
      <w:r w:rsidR="00DE2B4F">
        <w:rPr>
          <w:rFonts w:ascii="Arial" w:hAnsi="Arial" w:cs="Arial"/>
          <w:szCs w:val="24"/>
          <w:lang w:val="en-GB"/>
        </w:rPr>
        <w:t>, (for convenience)</w:t>
      </w:r>
      <w:r w:rsidRPr="00893C38">
        <w:rPr>
          <w:rFonts w:ascii="Arial" w:hAnsi="Arial" w:cs="Arial"/>
          <w:szCs w:val="24"/>
          <w:lang w:val="en-GB"/>
        </w:rPr>
        <w:t>. The contract(s) will also provide for termination of the contract(s) for lack of funds</w:t>
      </w:r>
      <w:r w:rsidR="00DE2B4F">
        <w:rPr>
          <w:rFonts w:ascii="Arial" w:hAnsi="Arial" w:cs="Arial"/>
          <w:szCs w:val="24"/>
          <w:lang w:val="en-GB"/>
        </w:rPr>
        <w:t>, (funding)</w:t>
      </w:r>
      <w:r w:rsidRPr="00893C38">
        <w:rPr>
          <w:rFonts w:ascii="Arial" w:hAnsi="Arial" w:cs="Arial"/>
          <w:szCs w:val="24"/>
          <w:lang w:val="en-GB"/>
        </w:rPr>
        <w:t>.</w:t>
      </w:r>
    </w:p>
    <w:p w14:paraId="3B6ECD1A" w14:textId="77777777" w:rsidR="0068515C" w:rsidRDefault="004D059E" w:rsidP="0068515C">
      <w:pPr>
        <w:pStyle w:val="Heading2"/>
        <w:rPr>
          <w:szCs w:val="24"/>
          <w:lang w:val="en-GB"/>
        </w:rPr>
      </w:pPr>
      <w:bookmarkStart w:id="27" w:name="_Toc493164887"/>
      <w:r w:rsidRPr="0075061A">
        <w:rPr>
          <w:lang w:val="en-GB"/>
        </w:rPr>
        <w:t>Modifications</w:t>
      </w:r>
      <w:bookmarkEnd w:id="27"/>
      <w:r w:rsidRPr="00893C38">
        <w:rPr>
          <w:szCs w:val="24"/>
          <w:lang w:val="en-GB"/>
        </w:rPr>
        <w:t xml:space="preserve"> </w:t>
      </w:r>
    </w:p>
    <w:p w14:paraId="3B6ECD1B" w14:textId="6705FA6B" w:rsidR="004D059E" w:rsidRPr="00893C38" w:rsidRDefault="004D059E" w:rsidP="004D059E">
      <w:pPr>
        <w:rPr>
          <w:rFonts w:ascii="Arial" w:hAnsi="Arial" w:cs="Arial"/>
          <w:szCs w:val="24"/>
          <w:lang w:val="en-GB"/>
        </w:rPr>
      </w:pPr>
      <w:r w:rsidRPr="00893C38">
        <w:rPr>
          <w:rFonts w:ascii="Arial" w:hAnsi="Arial" w:cs="Arial"/>
          <w:szCs w:val="24"/>
          <w:lang w:val="en-GB"/>
        </w:rPr>
        <w:t xml:space="preserve">The contract(s) will have a provision for modifying the contract(s). Modifications may be necessary to incorporate changes required by Federal or State laws and policies. Modifications may be necessary to increase funds to the Contract(s) or if funds become available through National Emergency Grants, Trade Adjustment Assistance, or other sources. Since there are </w:t>
      </w:r>
      <w:r w:rsidR="004F5AD7">
        <w:rPr>
          <w:rFonts w:ascii="Arial" w:hAnsi="Arial" w:cs="Arial"/>
          <w:szCs w:val="24"/>
          <w:lang w:val="en-GB"/>
        </w:rPr>
        <w:t>two</w:t>
      </w:r>
      <w:r w:rsidRPr="00893C38">
        <w:rPr>
          <w:rFonts w:ascii="Arial" w:hAnsi="Arial" w:cs="Arial"/>
          <w:szCs w:val="24"/>
          <w:lang w:val="en-GB"/>
        </w:rPr>
        <w:t xml:space="preserve"> distinct areas of performance measures, it may be necessary to modify the contract(s) to eliminate one or more of the services being provided by the </w:t>
      </w:r>
      <w:r w:rsidR="00F04A15">
        <w:rPr>
          <w:rFonts w:ascii="Arial" w:hAnsi="Arial" w:cs="Arial"/>
          <w:szCs w:val="24"/>
          <w:lang w:val="en-GB"/>
        </w:rPr>
        <w:t>Sub-recipient</w:t>
      </w:r>
      <w:r w:rsidRPr="00893C38">
        <w:rPr>
          <w:rFonts w:ascii="Arial" w:hAnsi="Arial" w:cs="Arial"/>
          <w:szCs w:val="24"/>
          <w:lang w:val="en-GB"/>
        </w:rPr>
        <w:t>(s) and solicit new providers</w:t>
      </w:r>
      <w:r w:rsidR="00F22B60" w:rsidRPr="00893C38">
        <w:rPr>
          <w:rFonts w:ascii="Arial" w:hAnsi="Arial" w:cs="Arial"/>
          <w:szCs w:val="24"/>
          <w:lang w:val="en-GB"/>
        </w:rPr>
        <w:t xml:space="preserve">. </w:t>
      </w:r>
      <w:r w:rsidRPr="00893C38">
        <w:rPr>
          <w:rFonts w:ascii="Arial" w:hAnsi="Arial" w:cs="Arial"/>
          <w:szCs w:val="24"/>
          <w:lang w:val="en-GB"/>
        </w:rPr>
        <w:t xml:space="preserve">Should the </w:t>
      </w:r>
      <w:r w:rsidR="00F04A15">
        <w:rPr>
          <w:rFonts w:ascii="Arial" w:hAnsi="Arial" w:cs="Arial"/>
          <w:szCs w:val="24"/>
          <w:lang w:val="en-GB"/>
        </w:rPr>
        <w:t>Sub-recipient</w:t>
      </w:r>
      <w:r w:rsidRPr="00893C38">
        <w:rPr>
          <w:rFonts w:ascii="Arial" w:hAnsi="Arial" w:cs="Arial"/>
          <w:szCs w:val="24"/>
          <w:lang w:val="en-GB"/>
        </w:rPr>
        <w:t xml:space="preserve">(s) fail to meet performance measures in </w:t>
      </w:r>
      <w:r w:rsidR="003D10EA">
        <w:rPr>
          <w:rFonts w:ascii="Arial" w:hAnsi="Arial" w:cs="Arial"/>
          <w:szCs w:val="24"/>
          <w:lang w:val="en-GB"/>
        </w:rPr>
        <w:t>any</w:t>
      </w:r>
      <w:r w:rsidRPr="00893C38">
        <w:rPr>
          <w:rFonts w:ascii="Arial" w:hAnsi="Arial" w:cs="Arial"/>
          <w:szCs w:val="24"/>
          <w:lang w:val="en-GB"/>
        </w:rPr>
        <w:t xml:space="preserve"> areas the contract(s) will not be extended.</w:t>
      </w:r>
    </w:p>
    <w:p w14:paraId="3B6ECD1C" w14:textId="77777777" w:rsidR="0068515C" w:rsidRDefault="004D059E" w:rsidP="0068515C">
      <w:pPr>
        <w:pStyle w:val="Heading2"/>
        <w:rPr>
          <w:szCs w:val="24"/>
          <w:lang w:val="en-GB"/>
        </w:rPr>
      </w:pPr>
      <w:bookmarkStart w:id="28" w:name="_Toc493164888"/>
      <w:r w:rsidRPr="0075061A">
        <w:rPr>
          <w:lang w:val="en-GB"/>
        </w:rPr>
        <w:t>Assignment and Subcontracting</w:t>
      </w:r>
      <w:bookmarkEnd w:id="28"/>
    </w:p>
    <w:p w14:paraId="3B6ECD1D" w14:textId="0DE40864" w:rsidR="004D059E" w:rsidRPr="00893C38" w:rsidRDefault="004D059E" w:rsidP="004D059E">
      <w:pPr>
        <w:widowControl w:val="0"/>
        <w:rPr>
          <w:rFonts w:ascii="Arial" w:hAnsi="Arial" w:cs="Arial"/>
          <w:szCs w:val="24"/>
          <w:lang w:val="en-GB"/>
        </w:rPr>
      </w:pPr>
      <w:r w:rsidRPr="00893C38">
        <w:rPr>
          <w:rFonts w:ascii="Arial" w:hAnsi="Arial" w:cs="Arial"/>
          <w:szCs w:val="24"/>
          <w:lang w:val="en-GB"/>
        </w:rPr>
        <w:t xml:space="preserve">A part of the proposal evaluation is based upon the previous experience of the proposer and its staff. The contract(s) will contain a provision that prohibits subcontracting or assigning the work to be performed without the written permission of the </w:t>
      </w:r>
      <w:r w:rsidR="009775DE">
        <w:rPr>
          <w:rFonts w:ascii="Arial" w:hAnsi="Arial" w:cs="Arial"/>
          <w:szCs w:val="24"/>
          <w:lang w:val="en-GB"/>
        </w:rPr>
        <w:t>GCWDB</w:t>
      </w:r>
      <w:r w:rsidRPr="00893C38">
        <w:rPr>
          <w:rFonts w:ascii="Arial" w:hAnsi="Arial" w:cs="Arial"/>
          <w:szCs w:val="24"/>
          <w:lang w:val="en-GB"/>
        </w:rPr>
        <w:t>.</w:t>
      </w:r>
    </w:p>
    <w:p w14:paraId="3B6ECD1E" w14:textId="77777777" w:rsidR="0068515C" w:rsidRDefault="004D059E" w:rsidP="0068515C">
      <w:pPr>
        <w:pStyle w:val="Heading2"/>
        <w:rPr>
          <w:szCs w:val="24"/>
        </w:rPr>
      </w:pPr>
      <w:bookmarkStart w:id="29" w:name="_Toc493164889"/>
      <w:r w:rsidRPr="0075061A">
        <w:t>Indemnification</w:t>
      </w:r>
      <w:bookmarkEnd w:id="29"/>
    </w:p>
    <w:p w14:paraId="3B6ECD1F" w14:textId="167E2D0D" w:rsidR="004D059E" w:rsidRPr="00893C38" w:rsidRDefault="004D059E" w:rsidP="004D059E">
      <w:pPr>
        <w:widowControl w:val="0"/>
        <w:rPr>
          <w:rFonts w:ascii="Arial" w:hAnsi="Arial" w:cs="Arial"/>
          <w:szCs w:val="24"/>
        </w:rPr>
      </w:pPr>
      <w:r w:rsidRPr="00893C38">
        <w:rPr>
          <w:rFonts w:ascii="Arial" w:hAnsi="Arial" w:cs="Arial"/>
          <w:szCs w:val="24"/>
        </w:rPr>
        <w:t>The contract(s) will include an indemnification clause. The indemnification clause will state that the proposer (</w:t>
      </w:r>
      <w:r w:rsidR="00F04A15">
        <w:rPr>
          <w:rFonts w:ascii="Arial" w:hAnsi="Arial" w:cs="Arial"/>
          <w:szCs w:val="24"/>
        </w:rPr>
        <w:t>sub-recipient</w:t>
      </w:r>
      <w:r w:rsidRPr="00893C38">
        <w:rPr>
          <w:rFonts w:ascii="Arial" w:hAnsi="Arial" w:cs="Arial"/>
          <w:szCs w:val="24"/>
        </w:rPr>
        <w:t xml:space="preserve">(s) shall indemnify and hold harmless the State of Oklahoma, the U. S. Department of Labor, the </w:t>
      </w:r>
      <w:r w:rsidR="009775DE">
        <w:rPr>
          <w:rFonts w:ascii="Arial" w:hAnsi="Arial" w:cs="Arial"/>
        </w:rPr>
        <w:t>Green Country Workforce Development Board</w:t>
      </w:r>
      <w:r w:rsidRPr="00893C38">
        <w:rPr>
          <w:rFonts w:ascii="Arial" w:hAnsi="Arial" w:cs="Arial"/>
          <w:szCs w:val="24"/>
        </w:rPr>
        <w:t xml:space="preserve">, </w:t>
      </w:r>
      <w:r w:rsidR="003D10EA">
        <w:rPr>
          <w:rFonts w:ascii="Arial" w:hAnsi="Arial" w:cs="Arial"/>
          <w:szCs w:val="24"/>
        </w:rPr>
        <w:t>its</w:t>
      </w:r>
      <w:r w:rsidRPr="00893C38">
        <w:rPr>
          <w:rFonts w:ascii="Arial" w:hAnsi="Arial" w:cs="Arial"/>
          <w:szCs w:val="24"/>
        </w:rPr>
        <w:t xml:space="preserve"> officers, agents, and employees and the </w:t>
      </w:r>
      <w:r w:rsidR="003D10EA">
        <w:rPr>
          <w:rFonts w:ascii="Arial" w:hAnsi="Arial" w:cs="Arial"/>
          <w:szCs w:val="24"/>
        </w:rPr>
        <w:t>Board of Chief</w:t>
      </w:r>
      <w:r w:rsidR="00422C30">
        <w:rPr>
          <w:rFonts w:ascii="Arial" w:hAnsi="Arial" w:cs="Arial"/>
          <w:szCs w:val="24"/>
        </w:rPr>
        <w:t xml:space="preserve"> Elected Officials Consortium</w:t>
      </w:r>
      <w:r w:rsidRPr="00893C38">
        <w:rPr>
          <w:rFonts w:ascii="Arial" w:hAnsi="Arial" w:cs="Arial"/>
          <w:szCs w:val="24"/>
        </w:rPr>
        <w:t xml:space="preserve"> from liability of any nature and kind, including costs, expenses, and attorney fees, for or on account of any actions, claims, suits, and damages of any character whatsoever arising out of any negligent act or omission of the proposer (</w:t>
      </w:r>
      <w:r w:rsidR="00F04A15">
        <w:rPr>
          <w:rFonts w:ascii="Arial" w:hAnsi="Arial" w:cs="Arial"/>
          <w:szCs w:val="24"/>
        </w:rPr>
        <w:t>sub-recipient</w:t>
      </w:r>
      <w:r w:rsidRPr="00893C38">
        <w:rPr>
          <w:rFonts w:ascii="Arial" w:hAnsi="Arial" w:cs="Arial"/>
          <w:szCs w:val="24"/>
        </w:rPr>
        <w:t>(s) or any of its employees, a</w:t>
      </w:r>
      <w:r w:rsidR="004F5AD7">
        <w:rPr>
          <w:rFonts w:ascii="Arial" w:hAnsi="Arial" w:cs="Arial"/>
          <w:szCs w:val="24"/>
        </w:rPr>
        <w:t xml:space="preserve">gents, volunteers, </w:t>
      </w:r>
      <w:r w:rsidR="00F04A15">
        <w:rPr>
          <w:rFonts w:ascii="Arial" w:hAnsi="Arial" w:cs="Arial"/>
          <w:szCs w:val="24"/>
        </w:rPr>
        <w:t>sub-recipient</w:t>
      </w:r>
      <w:r w:rsidRPr="00893C38">
        <w:rPr>
          <w:rFonts w:ascii="Arial" w:hAnsi="Arial" w:cs="Arial"/>
          <w:szCs w:val="24"/>
        </w:rPr>
        <w:t>s, or representatives.</w:t>
      </w:r>
    </w:p>
    <w:p w14:paraId="3B6ECD20" w14:textId="77777777"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B6ECD21" w14:textId="77777777" w:rsidR="00913BC4" w:rsidRDefault="004D059E" w:rsidP="004D059E">
      <w:pPr>
        <w:rPr>
          <w:rFonts w:ascii="Arial" w:hAnsi="Arial" w:cs="Arial"/>
          <w:sz w:val="28"/>
          <w:szCs w:val="28"/>
          <w:lang w:val="en-GB"/>
        </w:rPr>
      </w:pPr>
      <w:r w:rsidRPr="00913BC4">
        <w:rPr>
          <w:rFonts w:ascii="Calibri" w:eastAsia="Calibri" w:hAnsi="Calibri" w:cs="Calibri"/>
          <w:b/>
          <w:color w:val="3C6AB2"/>
          <w:sz w:val="28"/>
          <w:szCs w:val="22"/>
        </w:rPr>
        <w:t>Dispute Resolution</w:t>
      </w:r>
      <w:r w:rsidRPr="0075061A">
        <w:rPr>
          <w:rFonts w:ascii="Arial" w:hAnsi="Arial" w:cs="Arial"/>
          <w:color w:val="0070C0"/>
          <w:sz w:val="28"/>
          <w:szCs w:val="28"/>
          <w:lang w:val="en-GB"/>
        </w:rPr>
        <w:t xml:space="preserve"> </w:t>
      </w:r>
    </w:p>
    <w:p w14:paraId="3B6ECD22" w14:textId="77777777" w:rsidR="004D059E" w:rsidRPr="00893C38" w:rsidRDefault="004D059E" w:rsidP="004D059E">
      <w:pPr>
        <w:rPr>
          <w:rFonts w:ascii="Arial" w:hAnsi="Arial" w:cs="Arial"/>
          <w:szCs w:val="24"/>
        </w:rPr>
      </w:pPr>
      <w:r w:rsidRPr="00422C30">
        <w:rPr>
          <w:rFonts w:ascii="Arial" w:hAnsi="Arial" w:cs="Arial"/>
          <w:szCs w:val="24"/>
          <w:lang w:val="en-GB"/>
        </w:rPr>
        <w:t>The</w:t>
      </w:r>
      <w:r w:rsidRPr="00893C38">
        <w:rPr>
          <w:rFonts w:ascii="Arial" w:hAnsi="Arial" w:cs="Arial"/>
          <w:szCs w:val="24"/>
          <w:lang w:val="en-GB"/>
        </w:rPr>
        <w:t xml:space="preserve"> contract(s) will have a provision for dispute resolution. This provision will require t</w:t>
      </w:r>
      <w:r w:rsidRPr="00893C38">
        <w:rPr>
          <w:rFonts w:ascii="Arial" w:hAnsi="Arial" w:cs="Arial"/>
          <w:szCs w:val="24"/>
        </w:rPr>
        <w:t xml:space="preserve">he Contract(s) or to use administrative processes and negotiation in attempting to resolve disputes arising from this contract(s). The contract(s) will require the </w:t>
      </w:r>
      <w:r w:rsidR="00F04A15">
        <w:rPr>
          <w:rFonts w:ascii="Arial" w:hAnsi="Arial" w:cs="Arial"/>
          <w:szCs w:val="24"/>
        </w:rPr>
        <w:t>sub-recipient</w:t>
      </w:r>
      <w:r w:rsidRPr="00893C38">
        <w:rPr>
          <w:rFonts w:ascii="Arial" w:hAnsi="Arial" w:cs="Arial"/>
          <w:szCs w:val="24"/>
        </w:rPr>
        <w:t xml:space="preserve">(s) to continue to provide services while the dispute process is ongoing. </w:t>
      </w:r>
    </w:p>
    <w:p w14:paraId="3B6ECD23" w14:textId="77777777" w:rsidR="0068515C" w:rsidRDefault="004D059E" w:rsidP="0068515C">
      <w:pPr>
        <w:pStyle w:val="Heading2"/>
        <w:rPr>
          <w:szCs w:val="24"/>
        </w:rPr>
      </w:pPr>
      <w:bookmarkStart w:id="30" w:name="_Toc493164890"/>
      <w:r w:rsidRPr="0075061A">
        <w:t>Audit Rights</w:t>
      </w:r>
      <w:bookmarkEnd w:id="30"/>
      <w:r w:rsidRPr="00893C38">
        <w:rPr>
          <w:szCs w:val="24"/>
        </w:rPr>
        <w:t xml:space="preserve"> </w:t>
      </w:r>
    </w:p>
    <w:p w14:paraId="3B6ECD24"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contract(s) will have a provision which will allow The Fiscal Agent, the State of Oklahoma, the U. S. Department of Labor, the Comptroller General of the United States, any of their duly authorized representatives, or others with statutory audit rights </w:t>
      </w:r>
      <w:r w:rsidRPr="00893C38">
        <w:rPr>
          <w:rFonts w:ascii="Arial" w:hAnsi="Arial" w:cs="Arial"/>
          <w:szCs w:val="24"/>
        </w:rPr>
        <w:lastRenderedPageBreak/>
        <w:t>to perform audits after reasonable advance notice to the Contract(s) or at any time during the contract(s) period or within five (5) years from the date of final payment of this contract(s). At any time during normal business hours and as often as Fiscal Agent or any of the above parties may deem necessary, the Contract(s)or shall make available to their duly authorized representatives for examination, all its records with respect to all matters covered by this contract(s). The Fiscal Agent, the State of Oklahoma, the U. S. Department of Labor, the Comptroller General of the United States, or any of their duly authorized representatives shall have authority to audit, examine, and make excerpts or transcripts from, any books, documents, papers, and records of the Contract(s)or which are directly pertinent to this Contract(s), including all contract(s)s, invoices, materials, payrolls, personnel records, conditions of employment, and other data relating to all matters covered by this contract(s).</w:t>
      </w:r>
    </w:p>
    <w:p w14:paraId="3B6ECD25" w14:textId="77777777" w:rsidR="0068515C" w:rsidRDefault="004D059E" w:rsidP="0068515C">
      <w:pPr>
        <w:pStyle w:val="Heading2"/>
        <w:rPr>
          <w:szCs w:val="24"/>
        </w:rPr>
      </w:pPr>
      <w:bookmarkStart w:id="31" w:name="_Toc493164891"/>
      <w:r w:rsidRPr="0075061A">
        <w:t>Access to Records and Records Retention</w:t>
      </w:r>
      <w:bookmarkEnd w:id="31"/>
      <w:r w:rsidRPr="00893C38">
        <w:rPr>
          <w:szCs w:val="24"/>
        </w:rPr>
        <w:t xml:space="preserve"> </w:t>
      </w:r>
    </w:p>
    <w:p w14:paraId="3B6ECD26"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contract(s) will have a provision relating to Records Retention. That provision will require the </w:t>
      </w:r>
      <w:r w:rsidR="00F04A15">
        <w:rPr>
          <w:rFonts w:ascii="Arial" w:hAnsi="Arial" w:cs="Arial"/>
          <w:szCs w:val="24"/>
        </w:rPr>
        <w:t>Sub-recipient</w:t>
      </w:r>
      <w:r w:rsidRPr="00893C38">
        <w:rPr>
          <w:rFonts w:ascii="Arial" w:hAnsi="Arial" w:cs="Arial"/>
          <w:szCs w:val="24"/>
        </w:rPr>
        <w:t xml:space="preserve">(s) to maintain all records pertinent to this contract(s), including financial, statistical, property, client records, and supporting documentation. These records shall be preserved and made available to the Fiscal Agent and its agents for a period of five (5) years after the date of final closeout of this contract(s). However, in the event of an audit, records shall be kept by </w:t>
      </w:r>
      <w:r w:rsidR="00F04A15">
        <w:rPr>
          <w:rFonts w:ascii="Arial" w:hAnsi="Arial" w:cs="Arial"/>
          <w:szCs w:val="24"/>
        </w:rPr>
        <w:t>Sub-recipient</w:t>
      </w:r>
      <w:r w:rsidRPr="00893C38">
        <w:rPr>
          <w:rFonts w:ascii="Arial" w:hAnsi="Arial" w:cs="Arial"/>
          <w:szCs w:val="24"/>
        </w:rPr>
        <w:t>(s) until the audit is completely resolved</w:t>
      </w:r>
      <w:r w:rsidR="00083666" w:rsidRPr="00893C38">
        <w:rPr>
          <w:rFonts w:ascii="Arial" w:hAnsi="Arial" w:cs="Arial"/>
          <w:szCs w:val="24"/>
        </w:rPr>
        <w:t>.  This may</w:t>
      </w:r>
      <w:r w:rsidRPr="00893C38">
        <w:rPr>
          <w:rFonts w:ascii="Arial" w:hAnsi="Arial" w:cs="Arial"/>
          <w:szCs w:val="24"/>
        </w:rPr>
        <w:t xml:space="preserve"> require a retention period longer than 5 years. If the </w:t>
      </w:r>
      <w:r w:rsidR="00F04A15">
        <w:rPr>
          <w:rFonts w:ascii="Arial" w:hAnsi="Arial" w:cs="Arial"/>
          <w:szCs w:val="24"/>
        </w:rPr>
        <w:t>Sub-recipient</w:t>
      </w:r>
      <w:r w:rsidRPr="00893C38">
        <w:rPr>
          <w:rFonts w:ascii="Arial" w:hAnsi="Arial" w:cs="Arial"/>
          <w:szCs w:val="24"/>
        </w:rPr>
        <w:t xml:space="preserve">(s) is unable to retain the necessary Fiscal Agent client and financial records for the required period, the </w:t>
      </w:r>
      <w:r w:rsidR="00F04A15">
        <w:rPr>
          <w:rFonts w:ascii="Arial" w:hAnsi="Arial" w:cs="Arial"/>
          <w:szCs w:val="24"/>
        </w:rPr>
        <w:t>Sub-recipient</w:t>
      </w:r>
      <w:r w:rsidRPr="00893C38">
        <w:rPr>
          <w:rFonts w:ascii="Arial" w:hAnsi="Arial" w:cs="Arial"/>
          <w:szCs w:val="24"/>
        </w:rPr>
        <w:t>(s) shall transfer such records to Fiscal Agent. Such records shall be transmitted to Fiscal Agent for acceptance in an orderly fashion with documents properly labeled and filed, and in an acceptable condition for storage.</w:t>
      </w:r>
    </w:p>
    <w:p w14:paraId="3B6ECD27" w14:textId="77777777" w:rsidR="0068515C" w:rsidRDefault="004D059E" w:rsidP="0068515C">
      <w:pPr>
        <w:pStyle w:val="Heading2"/>
        <w:rPr>
          <w:lang w:val="en-GB"/>
        </w:rPr>
      </w:pPr>
      <w:bookmarkStart w:id="32" w:name="_Toc493164892"/>
      <w:r w:rsidRPr="0075061A">
        <w:rPr>
          <w:lang w:val="en-GB"/>
        </w:rPr>
        <w:t>Copyrights and Rights to Data</w:t>
      </w:r>
      <w:bookmarkEnd w:id="32"/>
      <w:r w:rsidRPr="0075061A">
        <w:rPr>
          <w:lang w:val="en-GB"/>
        </w:rPr>
        <w:t xml:space="preserve"> </w:t>
      </w:r>
    </w:p>
    <w:p w14:paraId="3B6ECD28"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lang w:val="en-GB"/>
        </w:rPr>
        <w:t xml:space="preserve">The contract(s) will have a provision relating to Copyrights and Data. That provision requires the </w:t>
      </w:r>
      <w:r w:rsidR="00F04A15">
        <w:rPr>
          <w:rFonts w:ascii="Arial" w:hAnsi="Arial" w:cs="Arial"/>
          <w:szCs w:val="24"/>
        </w:rPr>
        <w:t>Sub-recipient</w:t>
      </w:r>
      <w:r w:rsidRPr="00893C38">
        <w:rPr>
          <w:rFonts w:ascii="Arial" w:hAnsi="Arial" w:cs="Arial"/>
          <w:szCs w:val="24"/>
        </w:rPr>
        <w:t>(s) to agree that the Fiscal Agent, the State of Oklahoma, and the U. S. Department of Labor shall have unlimited rights to any data first produced or delivered under the contract(s).</w:t>
      </w:r>
    </w:p>
    <w:p w14:paraId="3B6ECD29" w14:textId="77777777" w:rsidR="0068515C" w:rsidRDefault="004D059E" w:rsidP="0068515C">
      <w:pPr>
        <w:pStyle w:val="Heading2"/>
        <w:rPr>
          <w:szCs w:val="24"/>
        </w:rPr>
      </w:pPr>
      <w:bookmarkStart w:id="33" w:name="_Toc493164893"/>
      <w:r w:rsidRPr="0075061A">
        <w:t>Pre-Agreement Cost Clause</w:t>
      </w:r>
      <w:bookmarkEnd w:id="33"/>
      <w:r w:rsidRPr="00893C38">
        <w:rPr>
          <w:szCs w:val="24"/>
        </w:rPr>
        <w:t xml:space="preserve"> </w:t>
      </w:r>
    </w:p>
    <w:p w14:paraId="3B6ECD2A"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The contract(s) will have a provision relating to Pre-Agreement Costs. That provision will state that in the event any signatures on the contract(s) are made subsequent to the beginning date of the contract(s), allowable expenditures of funds between the beginning date of this contract(s) and the actual signature date of the contract(s) will be allowed for no more than 30 calendar days prior to the actual signature dates of the contract(s).</w:t>
      </w:r>
    </w:p>
    <w:p w14:paraId="3B6ECD2B" w14:textId="77777777" w:rsidR="004D059E" w:rsidRPr="00893C38" w:rsidRDefault="004D059E" w:rsidP="004D059E">
      <w:pPr>
        <w:rPr>
          <w:rFonts w:ascii="Arial" w:hAnsi="Arial" w:cs="Arial"/>
          <w:szCs w:val="24"/>
          <w:lang w:val="en-GB"/>
        </w:rPr>
      </w:pPr>
    </w:p>
    <w:p w14:paraId="3B6ECD2C" w14:textId="77777777" w:rsidR="0068515C" w:rsidRPr="00815B7D" w:rsidRDefault="004D059E" w:rsidP="0068515C">
      <w:pPr>
        <w:pStyle w:val="Heading2"/>
        <w:rPr>
          <w:szCs w:val="24"/>
          <w:lang w:val="en-GB"/>
        </w:rPr>
      </w:pPr>
      <w:bookmarkStart w:id="34" w:name="_Toc493164894"/>
      <w:r w:rsidRPr="00815B7D">
        <w:rPr>
          <w:lang w:val="en-GB"/>
        </w:rPr>
        <w:t>De-obligations</w:t>
      </w:r>
      <w:bookmarkEnd w:id="34"/>
    </w:p>
    <w:p w14:paraId="3B6ECD2D" w14:textId="341A8A1E" w:rsidR="004D059E" w:rsidRPr="00815B7D"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15B7D">
        <w:rPr>
          <w:rFonts w:ascii="Arial" w:hAnsi="Arial" w:cs="Arial"/>
          <w:szCs w:val="24"/>
          <w:lang w:val="en-GB"/>
        </w:rPr>
        <w:t xml:space="preserve">The contract(s) that results from this RFP will contain clauses regarding availability of funds. Those clauses will allow the </w:t>
      </w:r>
      <w:r w:rsidR="009775DE" w:rsidRPr="00815B7D">
        <w:rPr>
          <w:rFonts w:ascii="Arial" w:hAnsi="Arial" w:cs="Arial"/>
          <w:szCs w:val="24"/>
          <w:lang w:val="en-GB"/>
        </w:rPr>
        <w:t>GCWDB</w:t>
      </w:r>
      <w:r w:rsidRPr="00815B7D">
        <w:rPr>
          <w:rFonts w:ascii="Arial" w:hAnsi="Arial" w:cs="Arial"/>
          <w:szCs w:val="24"/>
          <w:lang w:val="en-GB"/>
        </w:rPr>
        <w:t xml:space="preserve"> to decrease or eliminate funding to the </w:t>
      </w:r>
      <w:r w:rsidR="00F04A15" w:rsidRPr="00815B7D">
        <w:rPr>
          <w:rFonts w:ascii="Arial" w:hAnsi="Arial" w:cs="Arial"/>
          <w:szCs w:val="24"/>
          <w:lang w:val="en-GB"/>
        </w:rPr>
        <w:t>sub-</w:t>
      </w:r>
      <w:r w:rsidR="00F04A15" w:rsidRPr="00815B7D">
        <w:rPr>
          <w:rFonts w:ascii="Arial" w:hAnsi="Arial" w:cs="Arial"/>
          <w:szCs w:val="24"/>
          <w:lang w:val="en-GB"/>
        </w:rPr>
        <w:lastRenderedPageBreak/>
        <w:t>recipient</w:t>
      </w:r>
      <w:r w:rsidRPr="00815B7D">
        <w:rPr>
          <w:rFonts w:ascii="Arial" w:hAnsi="Arial" w:cs="Arial"/>
          <w:szCs w:val="24"/>
          <w:lang w:val="en-GB"/>
        </w:rPr>
        <w:t xml:space="preserve">(s) if funding made available to the </w:t>
      </w:r>
      <w:r w:rsidR="009775DE" w:rsidRPr="00815B7D">
        <w:rPr>
          <w:rFonts w:ascii="Arial" w:hAnsi="Arial" w:cs="Arial"/>
          <w:szCs w:val="24"/>
          <w:lang w:val="en-GB"/>
        </w:rPr>
        <w:t>GCWDB</w:t>
      </w:r>
      <w:r w:rsidRPr="00815B7D">
        <w:rPr>
          <w:rFonts w:ascii="Arial" w:hAnsi="Arial" w:cs="Arial"/>
          <w:szCs w:val="24"/>
          <w:lang w:val="en-GB"/>
        </w:rPr>
        <w:t xml:space="preserve"> is not sufficient to allow for full payment of the contract(s).</w:t>
      </w:r>
    </w:p>
    <w:p w14:paraId="3B6ECD2E" w14:textId="77777777" w:rsidR="004D059E" w:rsidRPr="00815B7D"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B6ECD2F" w14:textId="15387078" w:rsidR="004D059E" w:rsidRPr="00815B7D"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15B7D">
        <w:rPr>
          <w:rFonts w:ascii="Arial" w:hAnsi="Arial" w:cs="Arial"/>
          <w:szCs w:val="24"/>
          <w:lang w:val="en-GB"/>
        </w:rPr>
        <w:t xml:space="preserve">At the time the contract(s) is written, the actual funding amounts provided to the workforce </w:t>
      </w:r>
      <w:r w:rsidR="003D10EA" w:rsidRPr="00815B7D">
        <w:rPr>
          <w:rFonts w:ascii="Arial" w:hAnsi="Arial" w:cs="Arial"/>
          <w:szCs w:val="24"/>
          <w:lang w:val="en-GB"/>
        </w:rPr>
        <w:t>development</w:t>
      </w:r>
      <w:r w:rsidRPr="00815B7D">
        <w:rPr>
          <w:rFonts w:ascii="Arial" w:hAnsi="Arial" w:cs="Arial"/>
          <w:szCs w:val="24"/>
          <w:lang w:val="en-GB"/>
        </w:rPr>
        <w:t xml:space="preserve"> area may not be available. The contract(s) may be modified prior to or subsequent to the beginning of the year to reflect changes that are necessary due to actual funding amounts received</w:t>
      </w:r>
      <w:r w:rsidR="00F22B60" w:rsidRPr="00815B7D">
        <w:rPr>
          <w:rFonts w:ascii="Arial" w:hAnsi="Arial" w:cs="Arial"/>
          <w:szCs w:val="24"/>
          <w:lang w:val="en-GB"/>
        </w:rPr>
        <w:t xml:space="preserve">. </w:t>
      </w:r>
      <w:r w:rsidRPr="00815B7D">
        <w:rPr>
          <w:rFonts w:ascii="Arial" w:hAnsi="Arial" w:cs="Arial"/>
          <w:szCs w:val="24"/>
          <w:lang w:val="en-GB"/>
        </w:rPr>
        <w:t xml:space="preserve">If the contract(s) is extended after the first term, any budget amounts remaining from budgets at the end of the year may not be carried over and expended in the extended period. The carry-over of any funds is an item that must be negotiated with the </w:t>
      </w:r>
      <w:r w:rsidR="009775DE" w:rsidRPr="00815B7D">
        <w:rPr>
          <w:rFonts w:ascii="Arial" w:hAnsi="Arial" w:cs="Arial"/>
          <w:szCs w:val="24"/>
          <w:lang w:val="en-GB"/>
        </w:rPr>
        <w:t>GCWDB</w:t>
      </w:r>
      <w:r w:rsidRPr="00815B7D">
        <w:rPr>
          <w:rFonts w:ascii="Arial" w:hAnsi="Arial" w:cs="Arial"/>
          <w:szCs w:val="24"/>
          <w:lang w:val="en-GB"/>
        </w:rPr>
        <w:t xml:space="preserve"> and/or Fiscal Agent for the workforce development area.</w:t>
      </w:r>
    </w:p>
    <w:p w14:paraId="3B6ECD30" w14:textId="77777777" w:rsidR="0068515C" w:rsidRDefault="004D059E" w:rsidP="0068515C">
      <w:pPr>
        <w:pStyle w:val="Heading2"/>
        <w:rPr>
          <w:szCs w:val="24"/>
          <w:lang w:val="en-GB"/>
        </w:rPr>
      </w:pPr>
      <w:bookmarkStart w:id="35" w:name="_Toc493164895"/>
      <w:r w:rsidRPr="00815B7D">
        <w:rPr>
          <w:lang w:val="en-GB"/>
        </w:rPr>
        <w:t>Price Adjustment</w:t>
      </w:r>
      <w:bookmarkEnd w:id="35"/>
      <w:r w:rsidRPr="00893C38">
        <w:rPr>
          <w:szCs w:val="24"/>
          <w:lang w:val="en-GB"/>
        </w:rPr>
        <w:t xml:space="preserve"> </w:t>
      </w:r>
    </w:p>
    <w:p w14:paraId="3B6ECD31"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lang w:val="en-GB"/>
        </w:rPr>
        <w:t>The contract(s) will have a provision relating to Price Adjustment. That provision will state that if</w:t>
      </w:r>
      <w:r w:rsidRPr="00893C38">
        <w:rPr>
          <w:rFonts w:ascii="Arial" w:hAnsi="Arial" w:cs="Arial"/>
          <w:szCs w:val="24"/>
        </w:rPr>
        <w:t xml:space="preserve"> the contract(s) was negotiated in reliance upon cost data supplied by the Contract(s)or; the Fiscal Agent can adjust the price to exclude any significant sum by which the price was increased because the Contract(s)or had submitted cost data in the original proposal which was not accurate, complete, or current.</w:t>
      </w:r>
    </w:p>
    <w:p w14:paraId="3B6ECD32" w14:textId="77777777" w:rsidR="0068515C" w:rsidRDefault="004D059E" w:rsidP="0068515C">
      <w:pPr>
        <w:pStyle w:val="Heading2"/>
        <w:rPr>
          <w:u w:val="single"/>
          <w:lang w:val="en-GB"/>
        </w:rPr>
      </w:pPr>
      <w:bookmarkStart w:id="36" w:name="_Toc493164896"/>
      <w:r w:rsidRPr="0075061A">
        <w:rPr>
          <w:lang w:val="en-GB"/>
        </w:rPr>
        <w:t>Insurance</w:t>
      </w:r>
      <w:bookmarkEnd w:id="36"/>
    </w:p>
    <w:p w14:paraId="3B6ECD33" w14:textId="77777777"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that results from this RFP will have certain requirements for insurance. There is no requirement that proof of insurance be submitted with the proposal, but evidence of insurance must be provided prior to beginning the performance of work under the contract(s). The WIOA Fiscal Agent for the workforce development area has a policy regarding insurance that is required of it and </w:t>
      </w:r>
      <w:r w:rsidR="00F04A15">
        <w:rPr>
          <w:rFonts w:ascii="Arial" w:hAnsi="Arial" w:cs="Arial"/>
          <w:szCs w:val="24"/>
          <w:lang w:val="en-GB"/>
        </w:rPr>
        <w:t>sub-recipient</w:t>
      </w:r>
      <w:r w:rsidRPr="00893C38">
        <w:rPr>
          <w:rFonts w:ascii="Arial" w:hAnsi="Arial" w:cs="Arial"/>
          <w:szCs w:val="24"/>
          <w:lang w:val="en-GB"/>
        </w:rPr>
        <w:t xml:space="preserve">(s). Those requirements will be included in the contract(s). Those requirements may include general liability coverage, fire/theft insurance on property, insurance for motor vehicles used by employees of the </w:t>
      </w:r>
      <w:r w:rsidR="00F04A15">
        <w:rPr>
          <w:rFonts w:ascii="Arial" w:hAnsi="Arial" w:cs="Arial"/>
          <w:szCs w:val="24"/>
          <w:lang w:val="en-GB"/>
        </w:rPr>
        <w:t>sub-recipient</w:t>
      </w:r>
      <w:r w:rsidRPr="00893C38">
        <w:rPr>
          <w:rFonts w:ascii="Arial" w:hAnsi="Arial" w:cs="Arial"/>
          <w:szCs w:val="24"/>
          <w:lang w:val="en-GB"/>
        </w:rPr>
        <w:t>(s), workers compensation, and blanket bond coverage.</w:t>
      </w:r>
    </w:p>
    <w:p w14:paraId="3B6ECD34" w14:textId="77777777" w:rsidR="0068515C" w:rsidRDefault="004D059E" w:rsidP="0068515C">
      <w:pPr>
        <w:pStyle w:val="Heading2"/>
        <w:rPr>
          <w:szCs w:val="24"/>
        </w:rPr>
      </w:pPr>
      <w:bookmarkStart w:id="37" w:name="_Toc493164897"/>
      <w:r w:rsidRPr="0075061A">
        <w:t>EEO Requirements</w:t>
      </w:r>
      <w:bookmarkEnd w:id="37"/>
      <w:r w:rsidRPr="00893C38">
        <w:rPr>
          <w:szCs w:val="24"/>
        </w:rPr>
        <w:t xml:space="preserve"> </w:t>
      </w:r>
    </w:p>
    <w:p w14:paraId="3B6ECD35" w14:textId="77777777" w:rsidR="0067436E" w:rsidRPr="0067436E" w:rsidRDefault="0067436E" w:rsidP="0067436E">
      <w:pPr>
        <w:autoSpaceDE w:val="0"/>
        <w:autoSpaceDN w:val="0"/>
        <w:adjustRightInd w:val="0"/>
        <w:jc w:val="both"/>
        <w:rPr>
          <w:rFonts w:ascii="Arial" w:hAnsi="Arial" w:cs="Arial"/>
          <w:szCs w:val="24"/>
        </w:rPr>
      </w:pPr>
      <w:r w:rsidRPr="0067436E">
        <w:rPr>
          <w:rFonts w:ascii="Arial" w:hAnsi="Arial" w:cs="Arial"/>
          <w:szCs w:val="24"/>
        </w:rPr>
        <w:t xml:space="preserve">Nondiscrimination and Equal Opportunity Assurances The contract must comply with Section 188 of WIOA, which prohibits discrimination against all individuals in the United </w:t>
      </w:r>
    </w:p>
    <w:p w14:paraId="3B6ECD36" w14:textId="77777777" w:rsidR="0067436E" w:rsidRPr="0067436E" w:rsidRDefault="0067436E" w:rsidP="0067436E">
      <w:pPr>
        <w:autoSpaceDE w:val="0"/>
        <w:autoSpaceDN w:val="0"/>
        <w:adjustRightInd w:val="0"/>
        <w:jc w:val="both"/>
        <w:rPr>
          <w:rFonts w:ascii="Arial" w:hAnsi="Arial" w:cs="Arial"/>
          <w:szCs w:val="24"/>
        </w:rPr>
      </w:pPr>
      <w:r w:rsidRPr="0067436E">
        <w:rPr>
          <w:rFonts w:ascii="Arial" w:hAnsi="Arial" w:cs="Arial"/>
          <w:szCs w:val="24"/>
        </w:rPr>
        <w:t xml:space="preserve">States on the basis of race, color, religion, sex (including pregnancy, childbirth, and related medical conditions, transgender status, and gender identity), national origin (including limited English proficiency), age, disability, or political affiliation or belief, or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and all other relevant regulations implementing the laws listed </w:t>
      </w:r>
      <w:r w:rsidRPr="0067436E">
        <w:rPr>
          <w:rFonts w:ascii="Arial" w:hAnsi="Arial" w:cs="Arial"/>
          <w:szCs w:val="24"/>
        </w:rPr>
        <w:lastRenderedPageBreak/>
        <w:t>above. (29 CFR Part 38).</w:t>
      </w:r>
      <w:r>
        <w:rPr>
          <w:rFonts w:ascii="Arial" w:hAnsi="Arial" w:cs="Arial"/>
          <w:szCs w:val="24"/>
        </w:rPr>
        <w:t xml:space="preserve"> </w:t>
      </w:r>
      <w:r w:rsidRPr="0067436E">
        <w:rPr>
          <w:rFonts w:ascii="Arial" w:hAnsi="Arial" w:cs="Arial"/>
          <w:szCs w:val="24"/>
        </w:rPr>
        <w:t xml:space="preserve">The contract also assure compliance with 29 CFR Part 38 and all other regulations implementing the laws listed above.  This assurance applies to the parties’ operation of the WIOA Title I-financially assisted program or activity, and to all agreements to carry out the WIOA Title I-financially assisted programs or activities. The contractor understand that the United States has the right to seek judicial enforcement of this assurance.  The Contractor shall take Affirmative Action to ensure that qualified applicants from groups which have historically been denied equal opportunity for employment because of the above factors shall be provided access to and encouraged to participate in employment and training activities. The Contractor agrees to develop and implement an Affirmative Action Plan or MOA (Methods of Administration) as a formal assurance and guide for compliance with EEO requirements. OWDI 13-2017 Assurances Contracts, cooperative agreements, job training plans, and policies and procedures must contain the nondiscrimination assurance specified in 29 CFR § 38.25 and 38.26. The nondiscrimination assurance must state the grant applicant </w:t>
      </w:r>
      <w:r w:rsidRPr="0067436E">
        <w:rPr>
          <w:rFonts w:ascii="Arial" w:hAnsi="Arial" w:cs="Arial"/>
          <w:b/>
          <w:bCs/>
          <w:szCs w:val="24"/>
        </w:rPr>
        <w:t>will “comply fully with the nondiscrimination and equal opportunity provisions of the WIOA”</w:t>
      </w:r>
      <w:r w:rsidRPr="0067436E">
        <w:rPr>
          <w:rFonts w:ascii="Arial" w:hAnsi="Arial" w:cs="Arial"/>
          <w:szCs w:val="24"/>
        </w:rPr>
        <w:t xml:space="preserve"> (29 CFR Part 38 Preamble) and acknowledge the government’s right to seek judicial enforcement of the nondiscrimination assurance. Also, in accordance with 29 CFR § 38.25, each application for federal financial assistance under WIOA Title I must include the nondiscrimination assurance. Application for assistance is defined as the process by which required documentation is provided to the Governor, recipient, or the DOL prior to, and as a condition of, receiving federal financial assistance under WIOA Title I (including both new and continuing assistance).</w:t>
      </w:r>
    </w:p>
    <w:p w14:paraId="3B6ECD37" w14:textId="77777777" w:rsidR="0068515C" w:rsidRDefault="004D059E" w:rsidP="0068515C">
      <w:pPr>
        <w:pStyle w:val="Heading2"/>
        <w:rPr>
          <w:szCs w:val="24"/>
        </w:rPr>
      </w:pPr>
      <w:bookmarkStart w:id="38" w:name="_Toc493164898"/>
      <w:r w:rsidRPr="0075061A">
        <w:t>Client Grievances</w:t>
      </w:r>
      <w:bookmarkEnd w:id="38"/>
      <w:r w:rsidRPr="00893C38">
        <w:rPr>
          <w:szCs w:val="24"/>
        </w:rPr>
        <w:t xml:space="preserve"> </w:t>
      </w:r>
    </w:p>
    <w:p w14:paraId="3B6ECD38" w14:textId="6F2BC2D7" w:rsidR="006E510A" w:rsidRPr="00815B7D"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w:t>
      </w:r>
      <w:r w:rsidRPr="00815B7D">
        <w:rPr>
          <w:rFonts w:ascii="Arial" w:hAnsi="Arial" w:cs="Arial"/>
          <w:szCs w:val="24"/>
        </w:rPr>
        <w:t xml:space="preserve">contract(s) will include a provision that requires the </w:t>
      </w:r>
      <w:r w:rsidR="00F04A15" w:rsidRPr="00815B7D">
        <w:rPr>
          <w:rFonts w:ascii="Arial" w:hAnsi="Arial" w:cs="Arial"/>
          <w:szCs w:val="24"/>
        </w:rPr>
        <w:t>Sub-recipient</w:t>
      </w:r>
      <w:r w:rsidRPr="00815B7D">
        <w:rPr>
          <w:rFonts w:ascii="Arial" w:hAnsi="Arial" w:cs="Arial"/>
          <w:szCs w:val="24"/>
        </w:rPr>
        <w:t xml:space="preserve">(s) to adopt procedures for hearing and resolving grievances and complaints arising out of this contract(s), in conformity with </w:t>
      </w:r>
      <w:r w:rsidR="009775DE" w:rsidRPr="00815B7D">
        <w:rPr>
          <w:rFonts w:ascii="Arial" w:hAnsi="Arial" w:cs="Arial"/>
          <w:szCs w:val="24"/>
          <w:lang w:val="en-GB"/>
        </w:rPr>
        <w:t>GCWDB</w:t>
      </w:r>
      <w:r w:rsidR="008D7722" w:rsidRPr="00815B7D">
        <w:rPr>
          <w:rFonts w:ascii="Arial" w:hAnsi="Arial" w:cs="Arial"/>
          <w:szCs w:val="24"/>
        </w:rPr>
        <w:t xml:space="preserve"> </w:t>
      </w:r>
      <w:r w:rsidRPr="00815B7D">
        <w:rPr>
          <w:rFonts w:ascii="Arial" w:hAnsi="Arial" w:cs="Arial"/>
          <w:szCs w:val="24"/>
        </w:rPr>
        <w:t>/Fiscal Agent's established policies.</w:t>
      </w:r>
    </w:p>
    <w:p w14:paraId="3B6ECD39" w14:textId="75F3ABDA"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15B7D">
        <w:rPr>
          <w:rFonts w:ascii="Arial" w:hAnsi="Arial" w:cs="Arial"/>
          <w:szCs w:val="24"/>
        </w:rPr>
        <w:t xml:space="preserve">The </w:t>
      </w:r>
      <w:r w:rsidR="00F04A15" w:rsidRPr="00815B7D">
        <w:rPr>
          <w:rFonts w:ascii="Arial" w:hAnsi="Arial" w:cs="Arial"/>
          <w:szCs w:val="24"/>
        </w:rPr>
        <w:t>Sub-recipient</w:t>
      </w:r>
      <w:r w:rsidRPr="00815B7D">
        <w:rPr>
          <w:rFonts w:ascii="Arial" w:hAnsi="Arial" w:cs="Arial"/>
          <w:szCs w:val="24"/>
        </w:rPr>
        <w:t xml:space="preserve">(s) agrees that any customer grievances initiated as a result of this contract(s) and left unsettled by </w:t>
      </w:r>
      <w:r w:rsidR="00F04A15" w:rsidRPr="00815B7D">
        <w:rPr>
          <w:rFonts w:ascii="Arial" w:hAnsi="Arial" w:cs="Arial"/>
          <w:szCs w:val="24"/>
        </w:rPr>
        <w:t>Sub-recipient</w:t>
      </w:r>
      <w:r w:rsidRPr="00815B7D">
        <w:rPr>
          <w:rFonts w:ascii="Arial" w:hAnsi="Arial" w:cs="Arial"/>
          <w:szCs w:val="24"/>
        </w:rPr>
        <w:t xml:space="preserve">’s grievance procedures shall be received and resolved in accordance with </w:t>
      </w:r>
      <w:r w:rsidR="009775DE" w:rsidRPr="00815B7D">
        <w:rPr>
          <w:rFonts w:ascii="Arial" w:hAnsi="Arial" w:cs="Arial"/>
          <w:szCs w:val="24"/>
          <w:lang w:val="en-GB"/>
        </w:rPr>
        <w:t>GCWDB</w:t>
      </w:r>
      <w:r w:rsidR="008D7722" w:rsidRPr="00815B7D">
        <w:rPr>
          <w:rFonts w:ascii="Arial" w:hAnsi="Arial" w:cs="Arial"/>
          <w:szCs w:val="24"/>
        </w:rPr>
        <w:t xml:space="preserve"> </w:t>
      </w:r>
      <w:r w:rsidRPr="00815B7D">
        <w:rPr>
          <w:rFonts w:ascii="Arial" w:hAnsi="Arial" w:cs="Arial"/>
          <w:szCs w:val="24"/>
        </w:rPr>
        <w:t xml:space="preserve">/Fiscal Agent's Grievance Procedure. The </w:t>
      </w:r>
      <w:r w:rsidR="00F04A15" w:rsidRPr="00815B7D">
        <w:rPr>
          <w:rFonts w:ascii="Arial" w:hAnsi="Arial" w:cs="Arial"/>
          <w:szCs w:val="24"/>
        </w:rPr>
        <w:t>Sub-recipient</w:t>
      </w:r>
      <w:r w:rsidRPr="00815B7D">
        <w:rPr>
          <w:rFonts w:ascii="Arial" w:hAnsi="Arial" w:cs="Arial"/>
          <w:szCs w:val="24"/>
        </w:rPr>
        <w:t xml:space="preserve">(s) shall abide by Final Determinations issued under </w:t>
      </w:r>
      <w:r w:rsidR="009775DE" w:rsidRPr="00815B7D">
        <w:rPr>
          <w:rFonts w:ascii="Arial" w:hAnsi="Arial" w:cs="Arial"/>
          <w:szCs w:val="24"/>
          <w:lang w:val="en-GB"/>
        </w:rPr>
        <w:t>GCWDB</w:t>
      </w:r>
      <w:r w:rsidR="008D7722" w:rsidRPr="00815B7D">
        <w:rPr>
          <w:rFonts w:ascii="Arial" w:hAnsi="Arial" w:cs="Arial"/>
          <w:szCs w:val="24"/>
        </w:rPr>
        <w:t xml:space="preserve"> </w:t>
      </w:r>
      <w:r w:rsidRPr="00815B7D">
        <w:rPr>
          <w:rFonts w:ascii="Arial" w:hAnsi="Arial" w:cs="Arial"/>
          <w:szCs w:val="24"/>
        </w:rPr>
        <w:t>/Fiscal Agent's grievance procedures.</w:t>
      </w:r>
    </w:p>
    <w:p w14:paraId="3B6ECD3A"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3B"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w:t>
      </w:r>
      <w:r w:rsidR="00F04A15">
        <w:rPr>
          <w:rFonts w:ascii="Arial" w:hAnsi="Arial" w:cs="Arial"/>
          <w:szCs w:val="24"/>
        </w:rPr>
        <w:t>Sub-recipient</w:t>
      </w:r>
      <w:r w:rsidRPr="00893C38">
        <w:rPr>
          <w:rFonts w:ascii="Arial" w:hAnsi="Arial" w:cs="Arial"/>
          <w:szCs w:val="24"/>
        </w:rPr>
        <w:t xml:space="preserve">(s) agrees to inform all </w:t>
      </w:r>
      <w:r w:rsidR="00F04A15">
        <w:rPr>
          <w:rFonts w:ascii="Arial" w:hAnsi="Arial" w:cs="Arial"/>
          <w:szCs w:val="24"/>
        </w:rPr>
        <w:t>sub-recipient</w:t>
      </w:r>
      <w:r w:rsidRPr="00893C38">
        <w:rPr>
          <w:rFonts w:ascii="Arial" w:hAnsi="Arial" w:cs="Arial"/>
          <w:szCs w:val="24"/>
        </w:rPr>
        <w:t xml:space="preserve">(s), including OJT employers, of the availability of </w:t>
      </w:r>
      <w:r w:rsidR="00F04A15">
        <w:rPr>
          <w:rFonts w:ascii="Arial" w:hAnsi="Arial" w:cs="Arial"/>
          <w:szCs w:val="24"/>
        </w:rPr>
        <w:t>Sub-recipient</w:t>
      </w:r>
      <w:r w:rsidRPr="00893C38">
        <w:rPr>
          <w:rFonts w:ascii="Arial" w:hAnsi="Arial" w:cs="Arial"/>
          <w:szCs w:val="24"/>
        </w:rPr>
        <w:t xml:space="preserve">(s)’ grievance procedures, for use by the </w:t>
      </w:r>
      <w:r w:rsidR="00F04A15">
        <w:rPr>
          <w:rFonts w:ascii="Arial" w:hAnsi="Arial" w:cs="Arial"/>
          <w:szCs w:val="24"/>
        </w:rPr>
        <w:t>sub-recipient</w:t>
      </w:r>
      <w:r w:rsidR="004F5AD7">
        <w:rPr>
          <w:rFonts w:ascii="Arial" w:hAnsi="Arial" w:cs="Arial"/>
          <w:szCs w:val="24"/>
        </w:rPr>
        <w:t xml:space="preserve">(s) in the event the </w:t>
      </w:r>
      <w:r w:rsidR="00F04A15">
        <w:rPr>
          <w:rFonts w:ascii="Arial" w:hAnsi="Arial" w:cs="Arial"/>
          <w:szCs w:val="24"/>
        </w:rPr>
        <w:t>sub-recipient</w:t>
      </w:r>
      <w:r w:rsidRPr="00893C38">
        <w:rPr>
          <w:rFonts w:ascii="Arial" w:hAnsi="Arial" w:cs="Arial"/>
          <w:szCs w:val="24"/>
        </w:rPr>
        <w:t>(s) have no grievance procedures of its own.</w:t>
      </w:r>
    </w:p>
    <w:p w14:paraId="3B6ECD3C" w14:textId="77777777" w:rsidR="0068515C" w:rsidRDefault="004D059E" w:rsidP="0068515C">
      <w:pPr>
        <w:pStyle w:val="Heading2"/>
        <w:rPr>
          <w:szCs w:val="24"/>
        </w:rPr>
      </w:pPr>
      <w:bookmarkStart w:id="39" w:name="_Toc493164899"/>
      <w:r w:rsidRPr="0075061A">
        <w:t>Duplicate Funding</w:t>
      </w:r>
      <w:bookmarkEnd w:id="39"/>
      <w:r w:rsidRPr="00893C38">
        <w:rPr>
          <w:szCs w:val="24"/>
        </w:rPr>
        <w:t xml:space="preserve"> </w:t>
      </w:r>
    </w:p>
    <w:p w14:paraId="3B6ECD3D" w14:textId="6EC14FC9"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contract(s) will have a provision requiring the </w:t>
      </w:r>
      <w:r w:rsidR="004F5AD7">
        <w:rPr>
          <w:rFonts w:ascii="Arial" w:hAnsi="Arial" w:cs="Arial"/>
          <w:szCs w:val="24"/>
        </w:rPr>
        <w:t>s</w:t>
      </w:r>
      <w:r w:rsidR="00F04A15">
        <w:rPr>
          <w:rFonts w:ascii="Arial" w:hAnsi="Arial" w:cs="Arial"/>
          <w:szCs w:val="24"/>
        </w:rPr>
        <w:t>ub-recipient</w:t>
      </w:r>
      <w:r w:rsidRPr="00893C38">
        <w:rPr>
          <w:rFonts w:ascii="Arial" w:hAnsi="Arial" w:cs="Arial"/>
          <w:szCs w:val="24"/>
        </w:rPr>
        <w:t xml:space="preserve">(s) to agree that any </w:t>
      </w:r>
      <w:r w:rsidR="004F5AD7">
        <w:rPr>
          <w:rFonts w:ascii="Arial" w:hAnsi="Arial" w:cs="Arial"/>
          <w:szCs w:val="24"/>
        </w:rPr>
        <w:t>s</w:t>
      </w:r>
      <w:r w:rsidR="00F04A15">
        <w:rPr>
          <w:rFonts w:ascii="Arial" w:hAnsi="Arial" w:cs="Arial"/>
          <w:szCs w:val="24"/>
        </w:rPr>
        <w:t>ub-recipie</w:t>
      </w:r>
      <w:r w:rsidR="00F04A15" w:rsidRPr="00815B7D">
        <w:rPr>
          <w:rFonts w:ascii="Arial" w:hAnsi="Arial" w:cs="Arial"/>
          <w:szCs w:val="24"/>
        </w:rPr>
        <w:t>nt</w:t>
      </w:r>
      <w:r w:rsidRPr="00815B7D">
        <w:rPr>
          <w:rFonts w:ascii="Arial" w:hAnsi="Arial" w:cs="Arial"/>
          <w:szCs w:val="24"/>
        </w:rPr>
        <w:t xml:space="preserve">(s) costs which are already allocated to other sources may not be included in the cost of the contract(s). The </w:t>
      </w:r>
      <w:r w:rsidR="004F5AD7" w:rsidRPr="00815B7D">
        <w:rPr>
          <w:rFonts w:ascii="Arial" w:hAnsi="Arial" w:cs="Arial"/>
          <w:szCs w:val="24"/>
        </w:rPr>
        <w:t>s</w:t>
      </w:r>
      <w:r w:rsidR="00F04A15" w:rsidRPr="00815B7D">
        <w:rPr>
          <w:rFonts w:ascii="Arial" w:hAnsi="Arial" w:cs="Arial"/>
          <w:szCs w:val="24"/>
        </w:rPr>
        <w:t>ub-recipient</w:t>
      </w:r>
      <w:r w:rsidRPr="00815B7D">
        <w:rPr>
          <w:rFonts w:ascii="Arial" w:hAnsi="Arial" w:cs="Arial"/>
          <w:szCs w:val="24"/>
        </w:rPr>
        <w:t xml:space="preserve">(s) must inform the </w:t>
      </w:r>
      <w:r w:rsidR="009775DE" w:rsidRPr="00815B7D">
        <w:rPr>
          <w:rFonts w:ascii="Arial" w:hAnsi="Arial" w:cs="Arial"/>
          <w:szCs w:val="24"/>
          <w:lang w:val="en-GB"/>
        </w:rPr>
        <w:t>GCWDB</w:t>
      </w:r>
      <w:r w:rsidR="00096C2D" w:rsidRPr="00815B7D">
        <w:rPr>
          <w:rFonts w:ascii="Arial" w:hAnsi="Arial" w:cs="Arial"/>
          <w:szCs w:val="24"/>
        </w:rPr>
        <w:t xml:space="preserve"> </w:t>
      </w:r>
      <w:r w:rsidRPr="00815B7D">
        <w:rPr>
          <w:rFonts w:ascii="Arial" w:hAnsi="Arial" w:cs="Arial"/>
          <w:szCs w:val="24"/>
        </w:rPr>
        <w:t xml:space="preserve">/Fiscal Agent if the </w:t>
      </w:r>
      <w:r w:rsidR="004F5AD7" w:rsidRPr="00815B7D">
        <w:rPr>
          <w:rFonts w:ascii="Arial" w:hAnsi="Arial" w:cs="Arial"/>
          <w:szCs w:val="24"/>
        </w:rPr>
        <w:t>s</w:t>
      </w:r>
      <w:r w:rsidR="00F04A15" w:rsidRPr="00815B7D">
        <w:rPr>
          <w:rFonts w:ascii="Arial" w:hAnsi="Arial" w:cs="Arial"/>
          <w:szCs w:val="24"/>
        </w:rPr>
        <w:t>ub-recipient</w:t>
      </w:r>
      <w:r w:rsidRPr="00815B7D">
        <w:rPr>
          <w:rFonts w:ascii="Arial" w:hAnsi="Arial" w:cs="Arial"/>
          <w:szCs w:val="24"/>
        </w:rPr>
        <w:t>(s) applies for or receives funds which affect the cost or performance of work under this contract(s) and how the</w:t>
      </w:r>
      <w:r w:rsidR="004F5AD7" w:rsidRPr="00815B7D">
        <w:rPr>
          <w:rFonts w:ascii="Arial" w:hAnsi="Arial" w:cs="Arial"/>
          <w:szCs w:val="24"/>
        </w:rPr>
        <w:t xml:space="preserve"> sub</w:t>
      </w:r>
      <w:r w:rsidR="00F04A15" w:rsidRPr="00815B7D">
        <w:rPr>
          <w:rFonts w:ascii="Arial" w:hAnsi="Arial" w:cs="Arial"/>
          <w:szCs w:val="24"/>
        </w:rPr>
        <w:t>-recipient</w:t>
      </w:r>
      <w:r w:rsidRPr="00815B7D">
        <w:rPr>
          <w:rFonts w:ascii="Arial" w:hAnsi="Arial" w:cs="Arial"/>
          <w:szCs w:val="24"/>
        </w:rPr>
        <w:t xml:space="preserve">(s) plans to allocate duplicated funds. The local </w:t>
      </w:r>
      <w:r w:rsidR="009775DE" w:rsidRPr="00815B7D">
        <w:rPr>
          <w:rFonts w:ascii="Arial" w:hAnsi="Arial" w:cs="Arial"/>
          <w:szCs w:val="24"/>
          <w:lang w:val="en-GB"/>
        </w:rPr>
        <w:t>GCWDB</w:t>
      </w:r>
      <w:r w:rsidR="00096C2D" w:rsidRPr="00815B7D">
        <w:rPr>
          <w:rFonts w:ascii="Arial" w:hAnsi="Arial" w:cs="Arial"/>
          <w:szCs w:val="24"/>
        </w:rPr>
        <w:t xml:space="preserve"> </w:t>
      </w:r>
      <w:r w:rsidRPr="00815B7D">
        <w:rPr>
          <w:rFonts w:ascii="Arial" w:hAnsi="Arial" w:cs="Arial"/>
          <w:szCs w:val="24"/>
        </w:rPr>
        <w:t>/Fiscal Agent must ha</w:t>
      </w:r>
      <w:r w:rsidRPr="00893C38">
        <w:rPr>
          <w:rFonts w:ascii="Arial" w:hAnsi="Arial" w:cs="Arial"/>
          <w:szCs w:val="24"/>
        </w:rPr>
        <w:t xml:space="preserve">ve the right to renegotiate the </w:t>
      </w:r>
      <w:r w:rsidRPr="00893C38">
        <w:rPr>
          <w:rFonts w:ascii="Arial" w:hAnsi="Arial" w:cs="Arial"/>
          <w:szCs w:val="24"/>
        </w:rPr>
        <w:lastRenderedPageBreak/>
        <w:t xml:space="preserve">contract(s) relative to the changed cost. This provision will notify the </w:t>
      </w:r>
      <w:r w:rsidR="004F5AD7">
        <w:rPr>
          <w:rFonts w:ascii="Arial" w:hAnsi="Arial" w:cs="Arial"/>
          <w:szCs w:val="24"/>
        </w:rPr>
        <w:t>s</w:t>
      </w:r>
      <w:r w:rsidR="00F04A15">
        <w:rPr>
          <w:rFonts w:ascii="Arial" w:hAnsi="Arial" w:cs="Arial"/>
          <w:szCs w:val="24"/>
        </w:rPr>
        <w:t>ub-recipient</w:t>
      </w:r>
      <w:r w:rsidRPr="00893C38">
        <w:rPr>
          <w:rFonts w:ascii="Arial" w:hAnsi="Arial" w:cs="Arial"/>
          <w:szCs w:val="24"/>
        </w:rPr>
        <w:t xml:space="preserve">(s) that </w:t>
      </w:r>
      <w:r w:rsidR="009775DE">
        <w:rPr>
          <w:rFonts w:ascii="Arial" w:hAnsi="Arial" w:cs="Arial"/>
          <w:szCs w:val="24"/>
          <w:lang w:val="en-GB"/>
        </w:rPr>
        <w:t>GCWDB</w:t>
      </w:r>
      <w:r w:rsidRPr="00893C38">
        <w:rPr>
          <w:rFonts w:ascii="Arial" w:hAnsi="Arial" w:cs="Arial"/>
          <w:szCs w:val="24"/>
        </w:rPr>
        <w:t xml:space="preserve"> federal funds can be used only to supplement training resources available through Education Assistance Programs. </w:t>
      </w:r>
      <w:r w:rsidR="009775DE">
        <w:rPr>
          <w:rFonts w:ascii="Arial" w:hAnsi="Arial" w:cs="Arial"/>
          <w:szCs w:val="24"/>
          <w:lang w:val="en-GB"/>
        </w:rPr>
        <w:t>GCWDB</w:t>
      </w:r>
      <w:r w:rsidRPr="00893C38">
        <w:rPr>
          <w:rFonts w:ascii="Arial" w:hAnsi="Arial" w:cs="Arial"/>
          <w:szCs w:val="24"/>
        </w:rPr>
        <w:t xml:space="preserve"> federal funds may be used</w:t>
      </w:r>
      <w:r w:rsidR="00970762">
        <w:rPr>
          <w:rFonts w:ascii="Arial" w:hAnsi="Arial" w:cs="Arial"/>
          <w:szCs w:val="24"/>
        </w:rPr>
        <w:t xml:space="preserve"> as per Federal, </w:t>
      </w:r>
      <w:r w:rsidR="00F22B60">
        <w:rPr>
          <w:rFonts w:ascii="Arial" w:hAnsi="Arial" w:cs="Arial"/>
          <w:szCs w:val="24"/>
        </w:rPr>
        <w:t>State,</w:t>
      </w:r>
      <w:r w:rsidR="00970762">
        <w:rPr>
          <w:rFonts w:ascii="Arial" w:hAnsi="Arial" w:cs="Arial"/>
          <w:szCs w:val="24"/>
        </w:rPr>
        <w:t xml:space="preserve"> and local policies allow</w:t>
      </w:r>
      <w:r w:rsidRPr="00893C38">
        <w:rPr>
          <w:rFonts w:ascii="Arial" w:hAnsi="Arial" w:cs="Arial"/>
          <w:szCs w:val="24"/>
        </w:rPr>
        <w:t xml:space="preserve"> in conjunction with PELL, SEOG, and other programs, but funds from different sources must be used to pay for different services with no duplication.</w:t>
      </w:r>
    </w:p>
    <w:p w14:paraId="3B6ECD3E" w14:textId="77777777" w:rsidR="005D4804" w:rsidRDefault="004D059E" w:rsidP="0068515C">
      <w:pPr>
        <w:pStyle w:val="Heading2"/>
      </w:pPr>
      <w:bookmarkStart w:id="40" w:name="_Toc493164900"/>
      <w:r w:rsidRPr="0075061A">
        <w:t>Client Rights</w:t>
      </w:r>
      <w:bookmarkEnd w:id="40"/>
    </w:p>
    <w:p w14:paraId="3B6ECD3F" w14:textId="77777777" w:rsidR="00F01F7F" w:rsidRPr="00893C38" w:rsidRDefault="004D059E" w:rsidP="00F01F7F">
      <w:pPr>
        <w:tabs>
          <w:tab w:val="center" w:pos="468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The contract(s) will have a provision concerning client rights. That provision will state that at a minimum:</w:t>
      </w:r>
    </w:p>
    <w:p w14:paraId="3B6ECD40" w14:textId="77777777" w:rsidR="004D059E" w:rsidRPr="00893C38" w:rsidRDefault="004D059E" w:rsidP="004E03FE">
      <w:pPr>
        <w:pStyle w:val="ListParagraph"/>
        <w:numPr>
          <w:ilvl w:val="0"/>
          <w:numId w:val="7"/>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893C38">
        <w:rPr>
          <w:rFonts w:ascii="Arial" w:hAnsi="Arial" w:cs="Arial"/>
          <w:b/>
          <w:szCs w:val="24"/>
        </w:rPr>
        <w:t>Employment Terms, Benefits, and Working Conditions</w:t>
      </w:r>
    </w:p>
    <w:p w14:paraId="3B6ECD41" w14:textId="77777777" w:rsidR="00F01F7F" w:rsidRPr="00893C38" w:rsidRDefault="004D059E" w:rsidP="00F01F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893C38">
        <w:rPr>
          <w:rFonts w:ascii="Arial" w:hAnsi="Arial" w:cs="Arial"/>
          <w:szCs w:val="24"/>
        </w:rPr>
        <w:t>All individuals employed in subsidized jobs shall be provided benefits and working conditions at the same level and to the same extent as other employees working a similar length of time and doing the same type of work, except that no funds available under this contract(s) may be used for contributions on behalf of any trainee to retirement systems or plans.</w:t>
      </w:r>
    </w:p>
    <w:p w14:paraId="3B6ECD42" w14:textId="77777777" w:rsidR="00F01F7F" w:rsidRPr="00893C38" w:rsidRDefault="00F01F7F" w:rsidP="00F01F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p>
    <w:p w14:paraId="3B6ECD43" w14:textId="77777777" w:rsidR="004D059E" w:rsidRPr="00893C38" w:rsidRDefault="004D059E" w:rsidP="004E03FE">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b/>
          <w:szCs w:val="24"/>
        </w:rPr>
        <w:t>Orientation</w:t>
      </w:r>
    </w:p>
    <w:p w14:paraId="3B6ECD44" w14:textId="77777777" w:rsidR="004D059E" w:rsidRPr="00893C38" w:rsidRDefault="004D059E" w:rsidP="00F01F7F">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All clients enrolled under this contract(s) shall be orientated by </w:t>
      </w:r>
      <w:r w:rsidR="00F04A15">
        <w:rPr>
          <w:rFonts w:ascii="Arial" w:hAnsi="Arial" w:cs="Arial"/>
          <w:szCs w:val="24"/>
        </w:rPr>
        <w:t>Sub-recipient</w:t>
      </w:r>
      <w:r w:rsidRPr="00893C38">
        <w:rPr>
          <w:rFonts w:ascii="Arial" w:hAnsi="Arial" w:cs="Arial"/>
          <w:szCs w:val="24"/>
        </w:rPr>
        <w:t>(s) or its agent sufficient that they understand who will be providing services, what support services are available and what the client must do to be successful in the program.</w:t>
      </w:r>
    </w:p>
    <w:p w14:paraId="3B6ECD45"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46" w14:textId="77777777" w:rsidR="004D059E" w:rsidRPr="00893C38" w:rsidRDefault="004D059E" w:rsidP="004E03FE">
      <w:pPr>
        <w:pStyle w:val="ListParagraph"/>
        <w:numPr>
          <w:ilvl w:val="0"/>
          <w:numId w:val="7"/>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893C38">
        <w:rPr>
          <w:rFonts w:ascii="Arial" w:hAnsi="Arial" w:cs="Arial"/>
          <w:b/>
          <w:szCs w:val="24"/>
        </w:rPr>
        <w:t>Disciplinary Action</w:t>
      </w:r>
    </w:p>
    <w:p w14:paraId="3B6ECD47" w14:textId="52904542" w:rsidR="004D059E" w:rsidRPr="00893C38" w:rsidRDefault="00F04A15" w:rsidP="00F01F7F">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D1677A">
        <w:rPr>
          <w:rFonts w:ascii="Arial" w:hAnsi="Arial" w:cs="Arial"/>
          <w:szCs w:val="24"/>
        </w:rPr>
        <w:t>Sub-recipient</w:t>
      </w:r>
      <w:r w:rsidR="004D059E" w:rsidRPr="00D1677A">
        <w:rPr>
          <w:rFonts w:ascii="Arial" w:hAnsi="Arial" w:cs="Arial"/>
          <w:szCs w:val="24"/>
        </w:rPr>
        <w:t xml:space="preserve">(s) shall notify the appropriate </w:t>
      </w:r>
      <w:r w:rsidR="009775DE" w:rsidRPr="00D1677A">
        <w:rPr>
          <w:rFonts w:ascii="Arial" w:hAnsi="Arial" w:cs="Arial"/>
          <w:szCs w:val="24"/>
          <w:lang w:val="en-GB"/>
        </w:rPr>
        <w:t>GCWDB</w:t>
      </w:r>
      <w:r w:rsidR="004D059E" w:rsidRPr="00D1677A">
        <w:rPr>
          <w:rFonts w:ascii="Arial" w:hAnsi="Arial" w:cs="Arial"/>
          <w:szCs w:val="24"/>
        </w:rPr>
        <w:t xml:space="preserve"> staff member as far in advance as possible of work or training related problems involving WIOA clients. </w:t>
      </w:r>
      <w:r w:rsidR="009775DE" w:rsidRPr="00D1677A">
        <w:rPr>
          <w:rFonts w:ascii="Arial" w:hAnsi="Arial" w:cs="Arial"/>
          <w:szCs w:val="24"/>
          <w:lang w:val="en-GB"/>
        </w:rPr>
        <w:t>GCWDB</w:t>
      </w:r>
      <w:r w:rsidR="004D059E" w:rsidRPr="00D1677A">
        <w:rPr>
          <w:rFonts w:ascii="Arial" w:hAnsi="Arial" w:cs="Arial"/>
          <w:szCs w:val="24"/>
        </w:rPr>
        <w:t xml:space="preserve"> shall be offered every reasonable opportunity to work with the site supervisor and the client to resolve the problem. When client suspension or termination appears to be necessary, the site supervisor shall give the Fiscal Agent office advance notice by telephone. In extreme cases, the site may immediately suspend a client for dangerous or outrageous behavior but in no case shall the client be terminated without advance notice by telephone to the appropriate Fiscal Agent office.</w:t>
      </w:r>
    </w:p>
    <w:p w14:paraId="3B6ECD48"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49" w14:textId="77777777" w:rsidR="004D059E" w:rsidRPr="00893C38" w:rsidRDefault="004D059E" w:rsidP="004E03FE">
      <w:pPr>
        <w:pStyle w:val="ListParagraph"/>
        <w:numPr>
          <w:ilvl w:val="0"/>
          <w:numId w:val="7"/>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893C38">
        <w:rPr>
          <w:rFonts w:ascii="Arial" w:hAnsi="Arial" w:cs="Arial"/>
          <w:b/>
          <w:szCs w:val="24"/>
        </w:rPr>
        <w:t>Confidentiality Standards</w:t>
      </w:r>
    </w:p>
    <w:p w14:paraId="3B6ECD4A" w14:textId="274BD037" w:rsidR="004D059E" w:rsidRPr="00893C38" w:rsidRDefault="004D059E" w:rsidP="00F01F7F">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If disclosure of trainee records is requested by the public, current State of Oklahoma confidentiality standards and Title 5, USC 552, commonly known as "The Privacy Act", pertaining to records of clients in </w:t>
      </w:r>
      <w:r w:rsidR="009775DE">
        <w:rPr>
          <w:rFonts w:ascii="Arial" w:hAnsi="Arial" w:cs="Arial"/>
          <w:szCs w:val="24"/>
          <w:lang w:val="en-GB"/>
        </w:rPr>
        <w:t>GCWDB</w:t>
      </w:r>
      <w:r w:rsidRPr="00893C38">
        <w:rPr>
          <w:rFonts w:ascii="Arial" w:hAnsi="Arial" w:cs="Arial"/>
          <w:szCs w:val="24"/>
        </w:rPr>
        <w:t xml:space="preserve"> WIOA programs, shall apply.</w:t>
      </w:r>
    </w:p>
    <w:p w14:paraId="3B6ECD4B"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4C" w14:textId="77777777" w:rsidR="004D059E" w:rsidRPr="00893C38" w:rsidRDefault="004D059E" w:rsidP="004E03FE">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b/>
          <w:szCs w:val="24"/>
        </w:rPr>
        <w:t>Client Safety</w:t>
      </w:r>
      <w:r w:rsidRPr="00893C38">
        <w:rPr>
          <w:rFonts w:ascii="Arial" w:hAnsi="Arial" w:cs="Arial"/>
          <w:szCs w:val="24"/>
        </w:rPr>
        <w:t xml:space="preserve"> – The contract(s) will require that conditions of employment and training shall be appropriate and </w:t>
      </w:r>
      <w:r w:rsidRPr="00893C38">
        <w:rPr>
          <w:rFonts w:ascii="Arial" w:hAnsi="Arial" w:cs="Arial"/>
          <w:szCs w:val="24"/>
        </w:rPr>
        <w:lastRenderedPageBreak/>
        <w:t xml:space="preserve">reasonable in light of such factors as the type of work, geographical region, and proficiency of the trainee. </w:t>
      </w:r>
    </w:p>
    <w:p w14:paraId="3B6ECD4D"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4E" w14:textId="77777777" w:rsidR="004D059E" w:rsidRPr="00893C38" w:rsidRDefault="004D059E" w:rsidP="00F01F7F">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Trainees enrolled under the contract(s) shall be adequately supervised during training hours and be provided with safe training conditions that, at a minimum, shall conform to the health and safety regulations established by the State of Oklahoma.</w:t>
      </w:r>
    </w:p>
    <w:p w14:paraId="3B6ECD4F" w14:textId="77777777" w:rsidR="00EA3E4F" w:rsidRDefault="004D059E" w:rsidP="00EA3E4F">
      <w:pPr>
        <w:pStyle w:val="Heading2"/>
        <w:rPr>
          <w:szCs w:val="24"/>
        </w:rPr>
      </w:pPr>
      <w:bookmarkStart w:id="41" w:name="_Toc493164901"/>
      <w:r w:rsidRPr="0075061A">
        <w:t xml:space="preserve">Compliance </w:t>
      </w:r>
      <w:r w:rsidR="0088515D" w:rsidRPr="0075061A">
        <w:t>with</w:t>
      </w:r>
      <w:r w:rsidRPr="0075061A">
        <w:t xml:space="preserve"> Law</w:t>
      </w:r>
      <w:bookmarkEnd w:id="41"/>
      <w:r w:rsidRPr="00893C38">
        <w:rPr>
          <w:szCs w:val="24"/>
        </w:rPr>
        <w:t xml:space="preserve"> </w:t>
      </w:r>
    </w:p>
    <w:p w14:paraId="3B6ECD50"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contract(s) will have a provision requiring the </w:t>
      </w:r>
      <w:r w:rsidR="00F04A15">
        <w:rPr>
          <w:rFonts w:ascii="Arial" w:hAnsi="Arial" w:cs="Arial"/>
          <w:szCs w:val="24"/>
        </w:rPr>
        <w:t>Sub-recipient</w:t>
      </w:r>
      <w:r w:rsidRPr="00893C38">
        <w:rPr>
          <w:rFonts w:ascii="Arial" w:hAnsi="Arial" w:cs="Arial"/>
          <w:szCs w:val="24"/>
        </w:rPr>
        <w:t>(s) to maintain compliance as follows:</w:t>
      </w:r>
    </w:p>
    <w:p w14:paraId="3B6ECD51"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52"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In rendering the performance hereunder, </w:t>
      </w:r>
      <w:r w:rsidR="00F04A15">
        <w:rPr>
          <w:rFonts w:ascii="Arial" w:hAnsi="Arial" w:cs="Arial"/>
          <w:szCs w:val="24"/>
        </w:rPr>
        <w:t>Sub-recipient</w:t>
      </w:r>
      <w:r w:rsidRPr="00893C38">
        <w:rPr>
          <w:rFonts w:ascii="Arial" w:hAnsi="Arial" w:cs="Arial"/>
          <w:szCs w:val="24"/>
        </w:rPr>
        <w:t xml:space="preserve">(s) shall comply with the requirements of the Workforce </w:t>
      </w:r>
      <w:r w:rsidR="002C5234">
        <w:rPr>
          <w:rFonts w:ascii="Arial" w:eastAsia="Book Antiqua" w:hAnsi="Arial" w:cs="Arial"/>
        </w:rPr>
        <w:t>Development</w:t>
      </w:r>
      <w:r w:rsidR="002C5234">
        <w:rPr>
          <w:rFonts w:ascii="Arial" w:hAnsi="Arial" w:cs="Arial"/>
          <w:szCs w:val="24"/>
          <w:lang w:val="en-GB"/>
        </w:rPr>
        <w:t xml:space="preserve"> </w:t>
      </w:r>
      <w:r w:rsidRPr="00893C38">
        <w:rPr>
          <w:rFonts w:ascii="Arial" w:hAnsi="Arial" w:cs="Arial"/>
          <w:szCs w:val="24"/>
        </w:rPr>
        <w:t>and Opportunity Act (WIOA) Public Law 113-128, with the regulations promulgated there under, and with the following:</w:t>
      </w:r>
    </w:p>
    <w:p w14:paraId="3B6ECD53"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D54" w14:textId="77777777"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Applicable Federal Laws and appropriate OMB Circulars</w:t>
      </w:r>
    </w:p>
    <w:p w14:paraId="3B6ECD55" w14:textId="77777777"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Laws of the State of Oklahoma</w:t>
      </w:r>
    </w:p>
    <w:p w14:paraId="3B6ECD56" w14:textId="77777777"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WIOA Policies as adopted by the </w:t>
      </w:r>
      <w:r w:rsidR="004F5AD7">
        <w:rPr>
          <w:rFonts w:ascii="Arial" w:hAnsi="Arial" w:cs="Arial"/>
          <w:szCs w:val="24"/>
        </w:rPr>
        <w:t>Oklahoma Office of Workforce Development</w:t>
      </w:r>
    </w:p>
    <w:p w14:paraId="3B6ECD57" w14:textId="77777777"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Local Laws</w:t>
      </w:r>
    </w:p>
    <w:p w14:paraId="3B6ECD58" w14:textId="00D36801"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w:t>
      </w:r>
      <w:r w:rsidR="009775DE">
        <w:rPr>
          <w:rFonts w:ascii="Arial" w:hAnsi="Arial" w:cs="Arial"/>
        </w:rPr>
        <w:t>Green Country Workforce Development Board</w:t>
      </w:r>
      <w:r w:rsidRPr="00893C38">
        <w:rPr>
          <w:rFonts w:ascii="Arial" w:hAnsi="Arial" w:cs="Arial"/>
          <w:szCs w:val="24"/>
        </w:rPr>
        <w:t>’s Local WIOA Plan</w:t>
      </w:r>
    </w:p>
    <w:p w14:paraId="3B6ECD59" w14:textId="141CCE92" w:rsidR="004D059E" w:rsidRPr="00893C38" w:rsidRDefault="009775D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lang w:val="en-GB"/>
        </w:rPr>
        <w:t>GCWDB</w:t>
      </w:r>
      <w:r w:rsidR="004D059E" w:rsidRPr="00893C38">
        <w:rPr>
          <w:rFonts w:ascii="Arial" w:hAnsi="Arial" w:cs="Arial"/>
          <w:szCs w:val="24"/>
        </w:rPr>
        <w:t xml:space="preserve"> Policies and Procedures</w:t>
      </w:r>
    </w:p>
    <w:p w14:paraId="3B6ECD5A" w14:textId="77777777" w:rsidR="004D059E" w:rsidRPr="00893C38" w:rsidRDefault="004D059E" w:rsidP="004E03FE">
      <w:pPr>
        <w:pStyle w:val="ListParagraph"/>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U. S. Department of Labor Statement 29 CFR 37.20 Regarding the Non</w:t>
      </w:r>
      <w:r w:rsidR="003F6E0E">
        <w:rPr>
          <w:rFonts w:ascii="Arial" w:hAnsi="Arial" w:cs="Arial"/>
          <w:szCs w:val="24"/>
        </w:rPr>
        <w:t>-</w:t>
      </w:r>
      <w:r w:rsidRPr="00893C38">
        <w:rPr>
          <w:rFonts w:ascii="Arial" w:hAnsi="Arial" w:cs="Arial"/>
          <w:szCs w:val="24"/>
        </w:rPr>
        <w:t xml:space="preserve">Discrimination and Equal Opportunity Provisions of the Workforce Innovation and Opportunity Act of 1998. </w:t>
      </w:r>
    </w:p>
    <w:p w14:paraId="3B6ECD5B"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920"/>
        <w:rPr>
          <w:rFonts w:ascii="Arial" w:hAnsi="Arial" w:cs="Arial"/>
          <w:szCs w:val="24"/>
        </w:rPr>
      </w:pPr>
    </w:p>
    <w:p w14:paraId="3B6ECD5C"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In the event of a conflict between such laws and regulations and the terms of this agreement, precedence shall be given to the laws and regulations.</w:t>
      </w:r>
    </w:p>
    <w:p w14:paraId="3B6ECD5D" w14:textId="77777777" w:rsidR="00EA3E4F" w:rsidRDefault="004D059E" w:rsidP="00EA3E4F">
      <w:pPr>
        <w:pStyle w:val="Heading2"/>
        <w:rPr>
          <w:szCs w:val="24"/>
          <w:lang w:val="en-GB"/>
        </w:rPr>
      </w:pPr>
      <w:bookmarkStart w:id="42" w:name="_Toc493164902"/>
      <w:r w:rsidRPr="0075061A">
        <w:rPr>
          <w:lang w:val="en-GB"/>
        </w:rPr>
        <w:t>Reporting</w:t>
      </w:r>
      <w:bookmarkEnd w:id="42"/>
      <w:r w:rsidRPr="00893C38">
        <w:rPr>
          <w:szCs w:val="24"/>
          <w:lang w:val="en-GB"/>
        </w:rPr>
        <w:t xml:space="preserve"> </w:t>
      </w:r>
    </w:p>
    <w:p w14:paraId="3B6ECD5E" w14:textId="7CD2D947" w:rsidR="004D059E"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that results from this RFP may have a requirement that the </w:t>
      </w:r>
      <w:r w:rsidR="00F04A15">
        <w:rPr>
          <w:rFonts w:ascii="Arial" w:hAnsi="Arial" w:cs="Arial"/>
          <w:szCs w:val="24"/>
          <w:lang w:val="en-GB"/>
        </w:rPr>
        <w:t>sub-recipient</w:t>
      </w:r>
      <w:r w:rsidRPr="00893C38">
        <w:rPr>
          <w:rFonts w:ascii="Arial" w:hAnsi="Arial" w:cs="Arial"/>
          <w:szCs w:val="24"/>
          <w:lang w:val="en-GB"/>
        </w:rPr>
        <w:t xml:space="preserve">(s) make regular presentations to the </w:t>
      </w:r>
      <w:r w:rsidR="009775DE">
        <w:rPr>
          <w:rFonts w:ascii="Arial" w:hAnsi="Arial" w:cs="Arial"/>
          <w:szCs w:val="24"/>
          <w:lang w:val="en-GB"/>
        </w:rPr>
        <w:t>GCWDB</w:t>
      </w:r>
      <w:r w:rsidRPr="00893C38">
        <w:rPr>
          <w:rFonts w:ascii="Arial" w:hAnsi="Arial" w:cs="Arial"/>
          <w:szCs w:val="24"/>
          <w:lang w:val="en-GB"/>
        </w:rPr>
        <w:t xml:space="preserve">, </w:t>
      </w:r>
      <w:r w:rsidR="003F6E0E">
        <w:rPr>
          <w:rFonts w:ascii="Arial" w:hAnsi="Arial" w:cs="Arial"/>
          <w:szCs w:val="24"/>
          <w:lang w:val="en-GB"/>
        </w:rPr>
        <w:t>Chief</w:t>
      </w:r>
      <w:r w:rsidR="00422C30">
        <w:rPr>
          <w:rFonts w:ascii="Arial" w:hAnsi="Arial" w:cs="Arial"/>
          <w:szCs w:val="24"/>
          <w:lang w:val="en-GB"/>
        </w:rPr>
        <w:t xml:space="preserve"> Elected Officials Consortium</w:t>
      </w:r>
      <w:r w:rsidRPr="00893C38">
        <w:rPr>
          <w:rFonts w:ascii="Arial" w:hAnsi="Arial" w:cs="Arial"/>
          <w:szCs w:val="24"/>
          <w:lang w:val="en-GB"/>
        </w:rPr>
        <w:t xml:space="preserve">, or other similar groups. These reports may include information on Clients, customer needs identified, services being provided for Clients, employer needs, reports on progress that has been made on meeting the real time performance metrics, and similar types of information. While these reports may contain information not included in the performance measures previously mentioned, they are metrics required by </w:t>
      </w:r>
      <w:r w:rsidR="009775DE">
        <w:rPr>
          <w:rFonts w:ascii="Arial" w:hAnsi="Arial" w:cs="Arial"/>
          <w:szCs w:val="24"/>
          <w:lang w:val="en-GB"/>
        </w:rPr>
        <w:t>GCWDB</w:t>
      </w:r>
      <w:r w:rsidRPr="00893C38">
        <w:rPr>
          <w:rFonts w:ascii="Arial" w:hAnsi="Arial" w:cs="Arial"/>
          <w:szCs w:val="24"/>
          <w:lang w:val="en-GB"/>
        </w:rPr>
        <w:t xml:space="preserve"> and important to the successful management of the WIOA programs</w:t>
      </w:r>
      <w:r w:rsidR="00F22B60" w:rsidRPr="00893C38">
        <w:rPr>
          <w:rFonts w:ascii="Arial" w:hAnsi="Arial" w:cs="Arial"/>
          <w:szCs w:val="24"/>
          <w:lang w:val="en-GB"/>
        </w:rPr>
        <w:t xml:space="preserve">. </w:t>
      </w:r>
    </w:p>
    <w:p w14:paraId="3B6ECD5F" w14:textId="77777777" w:rsidR="00A550C1" w:rsidRPr="00893C38" w:rsidRDefault="00A550C1"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B6ECD60" w14:textId="59E439F9"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w:t>
      </w:r>
      <w:r w:rsidR="00A550C1">
        <w:rPr>
          <w:rFonts w:ascii="Arial" w:hAnsi="Arial" w:cs="Arial"/>
          <w:szCs w:val="24"/>
          <w:lang w:val="en-GB"/>
        </w:rPr>
        <w:t>sub-recipient</w:t>
      </w:r>
      <w:r w:rsidRPr="00893C38">
        <w:rPr>
          <w:rFonts w:ascii="Arial" w:hAnsi="Arial" w:cs="Arial"/>
          <w:szCs w:val="24"/>
          <w:lang w:val="en-GB"/>
        </w:rPr>
        <w:t xml:space="preserve">(s)or will also be required to provide to the </w:t>
      </w:r>
      <w:r w:rsidR="009775DE">
        <w:rPr>
          <w:rFonts w:ascii="Arial" w:hAnsi="Arial" w:cs="Arial"/>
          <w:szCs w:val="24"/>
          <w:lang w:val="en-GB"/>
        </w:rPr>
        <w:t>GCWDB</w:t>
      </w:r>
      <w:r w:rsidRPr="00893C38">
        <w:rPr>
          <w:rFonts w:ascii="Arial" w:hAnsi="Arial" w:cs="Arial"/>
          <w:szCs w:val="24"/>
          <w:lang w:val="en-GB"/>
        </w:rPr>
        <w:t xml:space="preserve"> any narrative, statistical, and financial reports related to the elements of the contract(s) in the forms </w:t>
      </w:r>
      <w:r w:rsidRPr="00893C38">
        <w:rPr>
          <w:rFonts w:ascii="Arial" w:hAnsi="Arial" w:cs="Arial"/>
          <w:szCs w:val="24"/>
          <w:lang w:val="en-GB"/>
        </w:rPr>
        <w:lastRenderedPageBreak/>
        <w:t xml:space="preserve">and at such times as required by the </w:t>
      </w:r>
      <w:r w:rsidR="009775DE">
        <w:rPr>
          <w:rFonts w:ascii="Arial" w:hAnsi="Arial" w:cs="Arial"/>
          <w:szCs w:val="24"/>
          <w:lang w:val="en-GB"/>
        </w:rPr>
        <w:t>GCWDB</w:t>
      </w:r>
      <w:r w:rsidRPr="00893C38">
        <w:rPr>
          <w:rFonts w:ascii="Arial" w:hAnsi="Arial" w:cs="Arial"/>
          <w:szCs w:val="24"/>
          <w:lang w:val="en-GB"/>
        </w:rPr>
        <w:t>.</w:t>
      </w:r>
      <w:r w:rsidR="003F6E0E">
        <w:rPr>
          <w:rFonts w:ascii="Arial" w:hAnsi="Arial" w:cs="Arial"/>
          <w:szCs w:val="24"/>
          <w:lang w:val="en-GB"/>
        </w:rPr>
        <w:t xml:space="preserve"> Should reports lack accurate information and need revision, the contract may contain a clause that requires a financial penalty to be assessed.</w:t>
      </w:r>
    </w:p>
    <w:p w14:paraId="3B6ECD61" w14:textId="77777777" w:rsidR="00EA3E4F" w:rsidRDefault="004D059E" w:rsidP="00EA3E4F">
      <w:pPr>
        <w:pStyle w:val="Heading2"/>
        <w:rPr>
          <w:szCs w:val="24"/>
        </w:rPr>
      </w:pPr>
      <w:bookmarkStart w:id="43" w:name="_Toc493164903"/>
      <w:r w:rsidRPr="0075061A">
        <w:t>Program Income</w:t>
      </w:r>
      <w:bookmarkEnd w:id="43"/>
      <w:r w:rsidRPr="00893C38">
        <w:rPr>
          <w:szCs w:val="24"/>
        </w:rPr>
        <w:t xml:space="preserve"> </w:t>
      </w:r>
    </w:p>
    <w:p w14:paraId="3B6ECD62" w14:textId="77777777" w:rsidR="004D059E" w:rsidRPr="008646BB"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646BB">
        <w:rPr>
          <w:rFonts w:ascii="Arial" w:hAnsi="Arial" w:cs="Arial"/>
          <w:szCs w:val="24"/>
        </w:rPr>
        <w:t xml:space="preserve">The contract(s) will have a provision relating to Program Income. That provision will state that if the </w:t>
      </w:r>
      <w:r w:rsidR="00A550C1" w:rsidRPr="008646BB">
        <w:rPr>
          <w:rFonts w:ascii="Arial" w:hAnsi="Arial" w:cs="Arial"/>
          <w:szCs w:val="24"/>
        </w:rPr>
        <w:t>s</w:t>
      </w:r>
      <w:r w:rsidR="00F04A15" w:rsidRPr="008646BB">
        <w:rPr>
          <w:rFonts w:ascii="Arial" w:hAnsi="Arial" w:cs="Arial"/>
          <w:szCs w:val="24"/>
        </w:rPr>
        <w:t>ub-recipient</w:t>
      </w:r>
      <w:r w:rsidRPr="008646BB">
        <w:rPr>
          <w:rFonts w:ascii="Arial" w:hAnsi="Arial" w:cs="Arial"/>
          <w:szCs w:val="24"/>
        </w:rPr>
        <w:t xml:space="preserve">(s) receives any program income as a result of activities funded under this contract(s), the income must be properly accounted for and cannot be spent without advance Fiscal Agent approval. Program income must be accounted for according to the requirements of OMB Uniform Administrative </w:t>
      </w:r>
      <w:r w:rsidR="00083666" w:rsidRPr="008646BB">
        <w:rPr>
          <w:rFonts w:ascii="Arial" w:hAnsi="Arial" w:cs="Arial"/>
          <w:szCs w:val="24"/>
        </w:rPr>
        <w:t>Requirements</w:t>
      </w:r>
      <w:r w:rsidRPr="008646BB">
        <w:rPr>
          <w:rFonts w:ascii="Arial" w:hAnsi="Arial" w:cs="Arial"/>
          <w:szCs w:val="24"/>
        </w:rPr>
        <w:t>, policies of the WIOA Fiscal Agent, State of Oklahoma, and/or the WIOA Act and Regulations.</w:t>
      </w:r>
    </w:p>
    <w:p w14:paraId="3B6ECD63" w14:textId="77777777" w:rsidR="00EA3E4F" w:rsidRPr="008646BB" w:rsidRDefault="004D059E" w:rsidP="00EA3E4F">
      <w:pPr>
        <w:pStyle w:val="Heading2"/>
      </w:pPr>
      <w:bookmarkStart w:id="44" w:name="_Toc493164904"/>
      <w:r w:rsidRPr="008646BB">
        <w:t>Property/Capital Expenditures</w:t>
      </w:r>
      <w:bookmarkEnd w:id="44"/>
      <w:r w:rsidRPr="008646BB">
        <w:t xml:space="preserve"> </w:t>
      </w:r>
    </w:p>
    <w:p w14:paraId="3B6ECD64" w14:textId="77777777" w:rsidR="004D059E" w:rsidRPr="008646BB"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646BB">
        <w:rPr>
          <w:rFonts w:ascii="Arial" w:hAnsi="Arial" w:cs="Arial"/>
          <w:szCs w:val="24"/>
        </w:rPr>
        <w:t xml:space="preserve">The contract(s) will have a provision relating to Property/Capital Expenditures. That provision will state that the </w:t>
      </w:r>
      <w:r w:rsidR="00F04A15" w:rsidRPr="008646BB">
        <w:rPr>
          <w:rFonts w:ascii="Arial" w:hAnsi="Arial" w:cs="Arial"/>
          <w:szCs w:val="24"/>
        </w:rPr>
        <w:t>Sub-recipient</w:t>
      </w:r>
      <w:r w:rsidRPr="008646BB">
        <w:rPr>
          <w:rFonts w:ascii="Arial" w:hAnsi="Arial" w:cs="Arial"/>
          <w:szCs w:val="24"/>
        </w:rPr>
        <w:t xml:space="preserve">(s) shall follow their normal procedures in purchasing, renting, or leasing any property described in the Project Budget. Procurement procedures must be </w:t>
      </w:r>
      <w:r w:rsidR="003F6E0E" w:rsidRPr="008646BB">
        <w:rPr>
          <w:rFonts w:ascii="Arial" w:hAnsi="Arial" w:cs="Arial"/>
          <w:szCs w:val="24"/>
        </w:rPr>
        <w:t>compliant</w:t>
      </w:r>
      <w:r w:rsidRPr="008646BB">
        <w:rPr>
          <w:rFonts w:ascii="Arial" w:hAnsi="Arial" w:cs="Arial"/>
          <w:szCs w:val="24"/>
        </w:rPr>
        <w:t xml:space="preserve"> with the policies of the State of Oklahoma for WIOA as outlined in the policy guidance provided by the Oklahoma </w:t>
      </w:r>
      <w:r w:rsidR="00A550C1" w:rsidRPr="008646BB">
        <w:rPr>
          <w:rFonts w:ascii="Arial" w:hAnsi="Arial" w:cs="Arial"/>
          <w:szCs w:val="24"/>
        </w:rPr>
        <w:t>Office of Workforce Development (OWDI #10-2017)</w:t>
      </w:r>
      <w:r w:rsidRPr="008646BB">
        <w:rPr>
          <w:rFonts w:ascii="Arial" w:hAnsi="Arial" w:cs="Arial"/>
          <w:szCs w:val="24"/>
        </w:rPr>
        <w:t>. The provision will stipulate that the property must be handled in accordance with the Property policies of the State of Oklahoma. However, it is anticipated that the successful bidders will not be required to make any property or capital expenditures.</w:t>
      </w:r>
    </w:p>
    <w:p w14:paraId="3B6ECD65" w14:textId="77777777" w:rsidR="00EA3E4F" w:rsidRDefault="004D059E" w:rsidP="00EA3E4F">
      <w:pPr>
        <w:pStyle w:val="Heading2"/>
        <w:rPr>
          <w:szCs w:val="24"/>
          <w:lang w:val="en-GB"/>
        </w:rPr>
      </w:pPr>
      <w:bookmarkStart w:id="45" w:name="_Toc493164905"/>
      <w:r w:rsidRPr="008646BB">
        <w:rPr>
          <w:lang w:val="en-GB"/>
        </w:rPr>
        <w:t>Corrective Action</w:t>
      </w:r>
      <w:bookmarkEnd w:id="45"/>
      <w:r w:rsidRPr="00893C38">
        <w:rPr>
          <w:szCs w:val="24"/>
          <w:lang w:val="en-GB"/>
        </w:rPr>
        <w:t xml:space="preserve"> </w:t>
      </w:r>
    </w:p>
    <w:p w14:paraId="3B6ECD66" w14:textId="77777777" w:rsidR="004D059E" w:rsidRPr="00893C38" w:rsidRDefault="004D059E" w:rsidP="004D059E">
      <w:pPr>
        <w:rPr>
          <w:rFonts w:ascii="Arial" w:hAnsi="Arial" w:cs="Arial"/>
          <w:szCs w:val="24"/>
          <w:lang w:val="en-GB"/>
        </w:rPr>
      </w:pPr>
      <w:r w:rsidRPr="00893C38">
        <w:rPr>
          <w:rFonts w:ascii="Arial" w:hAnsi="Arial" w:cs="Arial"/>
          <w:szCs w:val="24"/>
          <w:lang w:val="en-GB"/>
        </w:rPr>
        <w:t xml:space="preserve">The contract(s) will have provisions describing processes relating to corrective actions. This provision will describe notices to the </w:t>
      </w:r>
      <w:r w:rsidR="00A550C1">
        <w:rPr>
          <w:rFonts w:ascii="Arial" w:hAnsi="Arial" w:cs="Arial"/>
          <w:szCs w:val="24"/>
          <w:lang w:val="en-GB"/>
        </w:rPr>
        <w:t>s</w:t>
      </w:r>
      <w:r w:rsidR="00F04A15">
        <w:rPr>
          <w:rFonts w:ascii="Arial" w:hAnsi="Arial" w:cs="Arial"/>
          <w:szCs w:val="24"/>
          <w:lang w:val="en-GB"/>
        </w:rPr>
        <w:t>ub-recipient</w:t>
      </w:r>
      <w:r w:rsidRPr="00893C38">
        <w:rPr>
          <w:rFonts w:ascii="Arial" w:hAnsi="Arial" w:cs="Arial"/>
          <w:szCs w:val="24"/>
          <w:lang w:val="en-GB"/>
        </w:rPr>
        <w:t>(s), corrective action steps, corrective action plans, timeframes, and similar provisions.</w:t>
      </w:r>
    </w:p>
    <w:p w14:paraId="3B6ECD67" w14:textId="77777777" w:rsidR="00EA3E4F" w:rsidRDefault="004D059E" w:rsidP="00EA3E4F">
      <w:pPr>
        <w:pStyle w:val="Heading2"/>
        <w:rPr>
          <w:szCs w:val="24"/>
        </w:rPr>
      </w:pPr>
      <w:bookmarkStart w:id="46" w:name="_Toc493164906"/>
      <w:r w:rsidRPr="0075061A">
        <w:t>Patent Rights</w:t>
      </w:r>
      <w:bookmarkEnd w:id="46"/>
      <w:r w:rsidRPr="00893C38">
        <w:rPr>
          <w:szCs w:val="24"/>
        </w:rPr>
        <w:t xml:space="preserve"> </w:t>
      </w:r>
    </w:p>
    <w:p w14:paraId="3B6ECD68" w14:textId="77777777" w:rsidR="004D059E" w:rsidRPr="00893C38"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93C38">
        <w:rPr>
          <w:rFonts w:ascii="Arial" w:hAnsi="Arial" w:cs="Arial"/>
          <w:szCs w:val="24"/>
        </w:rPr>
        <w:t xml:space="preserve">The contract(s) will have a provision relating to Patent Rights.  That provision will state that if products are produced under this contract(s) to which a patent is granted, the patent rights shall belong to Fiscal Agent, the State of Oklahoma, or the U. S. Department of Labor. This provision shall not apply to products produced by the </w:t>
      </w:r>
      <w:r w:rsidR="00A550C1">
        <w:rPr>
          <w:rFonts w:ascii="Arial" w:hAnsi="Arial" w:cs="Arial"/>
          <w:szCs w:val="24"/>
        </w:rPr>
        <w:t>s</w:t>
      </w:r>
      <w:r w:rsidR="00F04A15">
        <w:rPr>
          <w:rFonts w:ascii="Arial" w:hAnsi="Arial" w:cs="Arial"/>
          <w:szCs w:val="24"/>
        </w:rPr>
        <w:t>ub-recipient</w:t>
      </w:r>
      <w:r w:rsidRPr="00893C38">
        <w:rPr>
          <w:rFonts w:ascii="Arial" w:hAnsi="Arial" w:cs="Arial"/>
          <w:szCs w:val="24"/>
        </w:rPr>
        <w:t>(s) other than this contract(s) and which are used in the performance of the work required by this contract(s).</w:t>
      </w:r>
    </w:p>
    <w:p w14:paraId="3B6ECD69" w14:textId="77777777" w:rsidR="00EA3E4F" w:rsidRDefault="004D059E" w:rsidP="00EA3E4F">
      <w:pPr>
        <w:pStyle w:val="Heading2"/>
        <w:rPr>
          <w:lang w:val="en-GB"/>
        </w:rPr>
      </w:pPr>
      <w:bookmarkStart w:id="47" w:name="_Toc493164907"/>
      <w:r w:rsidRPr="0075061A">
        <w:rPr>
          <w:lang w:val="en-GB"/>
        </w:rPr>
        <w:t>Recruitment of Clients</w:t>
      </w:r>
      <w:bookmarkEnd w:id="47"/>
    </w:p>
    <w:p w14:paraId="3B6ECD6A" w14:textId="77777777"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will have a provision concerning the recruitment of clients. The </w:t>
      </w:r>
      <w:r w:rsidR="00A550C1">
        <w:rPr>
          <w:rFonts w:ascii="Arial" w:hAnsi="Arial" w:cs="Arial"/>
          <w:szCs w:val="24"/>
          <w:lang w:val="en-GB"/>
        </w:rPr>
        <w:t>s</w:t>
      </w:r>
      <w:r w:rsidR="00F04A15">
        <w:rPr>
          <w:rFonts w:ascii="Arial" w:hAnsi="Arial" w:cs="Arial"/>
          <w:szCs w:val="24"/>
          <w:lang w:val="en-GB"/>
        </w:rPr>
        <w:t>ub-recipient</w:t>
      </w:r>
      <w:r w:rsidRPr="00893C38">
        <w:rPr>
          <w:rFonts w:ascii="Arial" w:hAnsi="Arial" w:cs="Arial"/>
          <w:szCs w:val="24"/>
          <w:lang w:val="en-GB"/>
        </w:rPr>
        <w:t xml:space="preserve">(s) will be responsible for recruitment of clients in sufficient numbers and types so that a sufficient level of local WIOA expenditures can be maintained. </w:t>
      </w:r>
      <w:r w:rsidR="00A550C1">
        <w:rPr>
          <w:rFonts w:ascii="Arial" w:hAnsi="Arial" w:cs="Arial"/>
          <w:szCs w:val="24"/>
          <w:lang w:val="en-GB"/>
        </w:rPr>
        <w:t>(The Oklahoma Office of Workforce Development has required that forty (40) percent of adult and dislocated worker programmatic</w:t>
      </w:r>
      <w:r w:rsidR="00B40255">
        <w:rPr>
          <w:rFonts w:ascii="Arial" w:hAnsi="Arial" w:cs="Arial"/>
          <w:szCs w:val="24"/>
          <w:lang w:val="en-GB"/>
        </w:rPr>
        <w:t xml:space="preserve"> expenditures must be on training)</w:t>
      </w:r>
      <w:r w:rsidR="00A550C1">
        <w:rPr>
          <w:rFonts w:ascii="Arial" w:hAnsi="Arial" w:cs="Arial"/>
          <w:szCs w:val="24"/>
          <w:lang w:val="en-GB"/>
        </w:rPr>
        <w:t xml:space="preserve"> </w:t>
      </w:r>
      <w:r w:rsidRPr="00893C38">
        <w:rPr>
          <w:rFonts w:ascii="Arial" w:hAnsi="Arial" w:cs="Arial"/>
          <w:szCs w:val="24"/>
          <w:lang w:val="en-GB"/>
        </w:rPr>
        <w:t xml:space="preserve">The contract(s) will explain that if a sufficient number of clients are not recruited and enrolled, the </w:t>
      </w:r>
      <w:r w:rsidRPr="00893C38">
        <w:rPr>
          <w:rFonts w:ascii="Arial" w:hAnsi="Arial" w:cs="Arial"/>
          <w:szCs w:val="24"/>
          <w:lang w:val="en-GB"/>
        </w:rPr>
        <w:lastRenderedPageBreak/>
        <w:t>contract(s) funding levels may be negotiated to adjust staffing levels funded through the contract(s).</w:t>
      </w:r>
    </w:p>
    <w:p w14:paraId="3B6ECD6B" w14:textId="77777777" w:rsidR="00EA3E4F" w:rsidRDefault="004D059E" w:rsidP="00EA3E4F">
      <w:pPr>
        <w:pStyle w:val="Heading2"/>
        <w:rPr>
          <w:szCs w:val="24"/>
          <w:lang w:val="en-GB"/>
        </w:rPr>
      </w:pPr>
      <w:bookmarkStart w:id="48" w:name="_Toc493164908"/>
      <w:r w:rsidRPr="0075061A">
        <w:rPr>
          <w:lang w:val="en-GB"/>
        </w:rPr>
        <w:t>Disallowed Costs</w:t>
      </w:r>
      <w:bookmarkEnd w:id="48"/>
      <w:r w:rsidRPr="00893C38">
        <w:rPr>
          <w:szCs w:val="24"/>
          <w:lang w:val="en-GB"/>
        </w:rPr>
        <w:t xml:space="preserve"> </w:t>
      </w:r>
    </w:p>
    <w:p w14:paraId="3B6ECD6C" w14:textId="77777777"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that results from this RFP will have certain provisions regarding disallowed costs and audit/monitoring findings. The contract(s) will have provisions that require the </w:t>
      </w:r>
      <w:r w:rsidR="00F04A15">
        <w:rPr>
          <w:rFonts w:ascii="Arial" w:hAnsi="Arial" w:cs="Arial"/>
          <w:szCs w:val="24"/>
          <w:lang w:val="en-GB"/>
        </w:rPr>
        <w:t>sub-recipient</w:t>
      </w:r>
      <w:r w:rsidRPr="00893C38">
        <w:rPr>
          <w:rFonts w:ascii="Arial" w:hAnsi="Arial" w:cs="Arial"/>
          <w:szCs w:val="24"/>
          <w:lang w:val="en-GB"/>
        </w:rPr>
        <w:t xml:space="preserve">(s) to repay any expenditure that is found to be unallowable. The contract(s) will have provisions requiring the </w:t>
      </w:r>
      <w:r w:rsidR="00F04A15">
        <w:rPr>
          <w:rFonts w:ascii="Arial" w:hAnsi="Arial" w:cs="Arial"/>
          <w:szCs w:val="24"/>
          <w:lang w:val="en-GB"/>
        </w:rPr>
        <w:t>sub-recipient</w:t>
      </w:r>
      <w:r w:rsidRPr="00893C38">
        <w:rPr>
          <w:rFonts w:ascii="Arial" w:hAnsi="Arial" w:cs="Arial"/>
          <w:szCs w:val="24"/>
          <w:lang w:val="en-GB"/>
        </w:rPr>
        <w:t>(s) to remedy any deficiencies found in audits or monitoring reports prior to additional expenditures or additional receipts of funds.</w:t>
      </w:r>
    </w:p>
    <w:p w14:paraId="3B6ECD6D" w14:textId="77777777" w:rsidR="00EA3E4F" w:rsidRDefault="004D059E" w:rsidP="00EA3E4F">
      <w:pPr>
        <w:pStyle w:val="Heading2"/>
        <w:rPr>
          <w:szCs w:val="24"/>
          <w:lang w:val="en-GB"/>
        </w:rPr>
      </w:pPr>
      <w:bookmarkStart w:id="49" w:name="_Toc493164909"/>
      <w:r w:rsidRPr="0075061A">
        <w:rPr>
          <w:lang w:val="en-GB"/>
        </w:rPr>
        <w:t>Contract(s) Administration</w:t>
      </w:r>
      <w:bookmarkEnd w:id="49"/>
      <w:r w:rsidRPr="00893C38">
        <w:rPr>
          <w:szCs w:val="24"/>
          <w:lang w:val="en-GB"/>
        </w:rPr>
        <w:t xml:space="preserve"> </w:t>
      </w:r>
    </w:p>
    <w:p w14:paraId="3B6ECD6E" w14:textId="0A2BFD41"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 xml:space="preserve">The contract(s) that results from this RFP will have certain requirements for contract(s) administration. The contract(s)or will be required to comply with appropriate OMB Circulars, State of Oklahoma policy guidance, and applicable local policy guidance from the </w:t>
      </w:r>
      <w:r w:rsidR="009775DE">
        <w:rPr>
          <w:rFonts w:ascii="Arial" w:hAnsi="Arial" w:cs="Arial"/>
          <w:szCs w:val="24"/>
          <w:lang w:val="en-GB"/>
        </w:rPr>
        <w:t>GCWDB</w:t>
      </w:r>
      <w:r w:rsidR="00CE6C8A">
        <w:rPr>
          <w:rFonts w:ascii="Arial" w:hAnsi="Arial" w:cs="Arial"/>
          <w:szCs w:val="24"/>
          <w:lang w:val="en-GB"/>
        </w:rPr>
        <w:t xml:space="preserve"> an</w:t>
      </w:r>
      <w:r w:rsidRPr="00893C38">
        <w:rPr>
          <w:rFonts w:ascii="Arial" w:hAnsi="Arial" w:cs="Arial"/>
          <w:szCs w:val="24"/>
          <w:lang w:val="en-GB"/>
        </w:rPr>
        <w:t xml:space="preserve">d/or WIOA Fiscal Agent. The proposer must have the technical competence and expertise in management and administration to properly administer the contract(s). </w:t>
      </w:r>
    </w:p>
    <w:p w14:paraId="3B6ECD6F" w14:textId="77777777" w:rsidR="00EA3E4F" w:rsidRPr="009D40B9" w:rsidRDefault="00F04A15" w:rsidP="00EA3E4F">
      <w:pPr>
        <w:pStyle w:val="Heading2"/>
        <w:rPr>
          <w:lang w:val="en-GB"/>
        </w:rPr>
      </w:pPr>
      <w:bookmarkStart w:id="50" w:name="_Toc493164910"/>
      <w:r w:rsidRPr="009D40B9">
        <w:rPr>
          <w:lang w:val="en-GB"/>
        </w:rPr>
        <w:t>Sub-recipient</w:t>
      </w:r>
      <w:r w:rsidR="004D059E" w:rsidRPr="009D40B9">
        <w:rPr>
          <w:lang w:val="en-GB"/>
        </w:rPr>
        <w:t>(s) Self-Monitoring</w:t>
      </w:r>
      <w:bookmarkEnd w:id="50"/>
    </w:p>
    <w:p w14:paraId="3B6ECD70" w14:textId="03667277"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9D40B9">
        <w:rPr>
          <w:rFonts w:ascii="Arial" w:hAnsi="Arial" w:cs="Arial"/>
          <w:szCs w:val="24"/>
          <w:lang w:val="en-GB"/>
        </w:rPr>
        <w:t xml:space="preserve">The contract(s) that results from this RFP will have certain requirements for self-monitoring. The </w:t>
      </w:r>
      <w:r w:rsidR="00F04A15" w:rsidRPr="009D40B9">
        <w:rPr>
          <w:rFonts w:ascii="Arial" w:hAnsi="Arial" w:cs="Arial"/>
          <w:szCs w:val="24"/>
          <w:lang w:val="en-GB"/>
        </w:rPr>
        <w:t>sub-recipient</w:t>
      </w:r>
      <w:r w:rsidRPr="009D40B9">
        <w:rPr>
          <w:rFonts w:ascii="Arial" w:hAnsi="Arial" w:cs="Arial"/>
          <w:szCs w:val="24"/>
          <w:lang w:val="en-GB"/>
        </w:rPr>
        <w:t xml:space="preserve">(s) will be required to periodically conduct this self-monitoring to ensure compliance with WIOA and local policies, budgets, performance measures, and similar measures. The </w:t>
      </w:r>
      <w:r w:rsidR="009775DE" w:rsidRPr="009D40B9">
        <w:rPr>
          <w:rFonts w:ascii="Arial" w:hAnsi="Arial" w:cs="Arial"/>
          <w:szCs w:val="24"/>
          <w:lang w:val="en-GB"/>
        </w:rPr>
        <w:t>GCWDB</w:t>
      </w:r>
      <w:r w:rsidRPr="009D40B9">
        <w:rPr>
          <w:rFonts w:ascii="Arial" w:hAnsi="Arial" w:cs="Arial"/>
          <w:szCs w:val="24"/>
          <w:lang w:val="en-GB"/>
        </w:rPr>
        <w:t xml:space="preserve"> as the WIOA Fiscal Agent will require the </w:t>
      </w:r>
      <w:r w:rsidR="00F04A15" w:rsidRPr="009D40B9">
        <w:rPr>
          <w:rFonts w:ascii="Arial" w:hAnsi="Arial" w:cs="Arial"/>
          <w:szCs w:val="24"/>
          <w:lang w:val="en-GB"/>
        </w:rPr>
        <w:t>sub-recipient</w:t>
      </w:r>
      <w:r w:rsidRPr="009D40B9">
        <w:rPr>
          <w:rFonts w:ascii="Arial" w:hAnsi="Arial" w:cs="Arial"/>
          <w:szCs w:val="24"/>
          <w:lang w:val="en-GB"/>
        </w:rPr>
        <w:t>(s) to submit periodic reports on its self-monitoring efforts.</w:t>
      </w:r>
    </w:p>
    <w:p w14:paraId="3B6ECD71" w14:textId="77777777" w:rsidR="00EA3E4F" w:rsidRDefault="004D059E" w:rsidP="00EA3E4F">
      <w:pPr>
        <w:pStyle w:val="Heading2"/>
        <w:rPr>
          <w:szCs w:val="24"/>
          <w:lang w:val="en-GB"/>
        </w:rPr>
      </w:pPr>
      <w:bookmarkStart w:id="51" w:name="_Toc493164911"/>
      <w:r w:rsidRPr="0075061A">
        <w:rPr>
          <w:lang w:val="en-GB"/>
        </w:rPr>
        <w:t>Contract(s) Type</w:t>
      </w:r>
      <w:bookmarkEnd w:id="51"/>
      <w:r w:rsidRPr="00893C38">
        <w:rPr>
          <w:szCs w:val="24"/>
          <w:lang w:val="en-GB"/>
        </w:rPr>
        <w:t xml:space="preserve"> </w:t>
      </w:r>
    </w:p>
    <w:p w14:paraId="3B6ECD72" w14:textId="34E70CDC" w:rsidR="004D059E" w:rsidRPr="00893C38"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893C38">
        <w:rPr>
          <w:rFonts w:ascii="Arial" w:hAnsi="Arial" w:cs="Arial"/>
          <w:szCs w:val="24"/>
          <w:lang w:val="en-GB"/>
        </w:rPr>
        <w:t>The successful proposer may be offered a standard cost reimbursement and/or a performance</w:t>
      </w:r>
      <w:r w:rsidR="003F6E0E">
        <w:rPr>
          <w:rFonts w:ascii="Arial" w:hAnsi="Arial" w:cs="Arial"/>
          <w:szCs w:val="24"/>
          <w:lang w:val="en-GB"/>
        </w:rPr>
        <w:t>-</w:t>
      </w:r>
      <w:r w:rsidRPr="00893C38">
        <w:rPr>
          <w:rFonts w:ascii="Arial" w:hAnsi="Arial" w:cs="Arial"/>
          <w:szCs w:val="24"/>
          <w:lang w:val="en-GB"/>
        </w:rPr>
        <w:t>based contract(s) with the potential of profit, depending on the type of entity that is offered a contract(s)</w:t>
      </w:r>
      <w:r w:rsidR="00F22B60" w:rsidRPr="00893C38">
        <w:rPr>
          <w:rFonts w:ascii="Arial" w:hAnsi="Arial" w:cs="Arial"/>
          <w:szCs w:val="24"/>
          <w:lang w:val="en-GB"/>
        </w:rPr>
        <w:t xml:space="preserve">. </w:t>
      </w:r>
      <w:r w:rsidRPr="00893C38">
        <w:rPr>
          <w:rFonts w:ascii="Arial" w:hAnsi="Arial" w:cs="Arial"/>
          <w:szCs w:val="24"/>
          <w:lang w:val="en-GB"/>
        </w:rPr>
        <w:t xml:space="preserve">The successful proposer(s) will be a </w:t>
      </w:r>
      <w:r w:rsidR="00F04A15">
        <w:rPr>
          <w:rFonts w:ascii="Arial" w:hAnsi="Arial" w:cs="Arial"/>
          <w:szCs w:val="24"/>
          <w:lang w:val="en-GB"/>
        </w:rPr>
        <w:t>sub-recipient</w:t>
      </w:r>
      <w:r w:rsidRPr="00893C38">
        <w:rPr>
          <w:rFonts w:ascii="Arial" w:hAnsi="Arial" w:cs="Arial"/>
          <w:szCs w:val="24"/>
          <w:lang w:val="en-GB"/>
        </w:rPr>
        <w:t xml:space="preserve">(s) of the </w:t>
      </w:r>
      <w:r w:rsidR="009775DE">
        <w:rPr>
          <w:rFonts w:ascii="Arial" w:hAnsi="Arial" w:cs="Arial"/>
          <w:szCs w:val="24"/>
          <w:lang w:val="en-GB"/>
        </w:rPr>
        <w:t>GCWDB</w:t>
      </w:r>
      <w:r w:rsidR="00F22B60" w:rsidRPr="00893C38">
        <w:rPr>
          <w:rFonts w:ascii="Arial" w:hAnsi="Arial" w:cs="Arial"/>
          <w:szCs w:val="24"/>
          <w:lang w:val="en-GB"/>
        </w:rPr>
        <w:t xml:space="preserve">. </w:t>
      </w:r>
      <w:r w:rsidRPr="00893C38">
        <w:rPr>
          <w:rFonts w:ascii="Arial" w:hAnsi="Arial" w:cs="Arial"/>
          <w:szCs w:val="24"/>
          <w:lang w:val="en-GB"/>
        </w:rPr>
        <w:t xml:space="preserve">The </w:t>
      </w:r>
      <w:r w:rsidR="00F04A15">
        <w:rPr>
          <w:rFonts w:ascii="Arial" w:hAnsi="Arial" w:cs="Arial"/>
          <w:szCs w:val="24"/>
          <w:lang w:val="en-GB"/>
        </w:rPr>
        <w:t>sub-recipient</w:t>
      </w:r>
      <w:r w:rsidRPr="00893C38">
        <w:rPr>
          <w:rFonts w:ascii="Arial" w:hAnsi="Arial" w:cs="Arial"/>
          <w:szCs w:val="24"/>
          <w:lang w:val="en-GB"/>
        </w:rPr>
        <w:t>(s) chosen will be reimbursed for costs on a monthly basis. In the case of for</w:t>
      </w:r>
      <w:r w:rsidR="003F6E0E">
        <w:rPr>
          <w:rFonts w:ascii="Arial" w:hAnsi="Arial" w:cs="Arial"/>
          <w:szCs w:val="24"/>
          <w:lang w:val="en-GB"/>
        </w:rPr>
        <w:t>-</w:t>
      </w:r>
      <w:r w:rsidRPr="00893C38">
        <w:rPr>
          <w:rFonts w:ascii="Arial" w:hAnsi="Arial" w:cs="Arial"/>
          <w:szCs w:val="24"/>
          <w:lang w:val="en-GB"/>
        </w:rPr>
        <w:t>profit entities, profit will be paid on a quarterly basis.</w:t>
      </w:r>
    </w:p>
    <w:p w14:paraId="3B6ECD73" w14:textId="77777777" w:rsidR="00EA3E4F" w:rsidRDefault="00DD5C53" w:rsidP="00EA3E4F">
      <w:pPr>
        <w:pStyle w:val="Heading2"/>
        <w:rPr>
          <w:lang w:val="en-GB"/>
        </w:rPr>
      </w:pPr>
      <w:bookmarkStart w:id="52" w:name="_Toc493164912"/>
      <w:r w:rsidRPr="0075061A">
        <w:rPr>
          <w:lang w:val="en-GB"/>
        </w:rPr>
        <w:t xml:space="preserve">Adult and Dislocated Worker </w:t>
      </w:r>
      <w:r w:rsidR="004D059E" w:rsidRPr="0075061A">
        <w:rPr>
          <w:lang w:val="en-GB"/>
        </w:rPr>
        <w:t>Service Delivery</w:t>
      </w:r>
      <w:bookmarkEnd w:id="52"/>
    </w:p>
    <w:p w14:paraId="3B6ECD74" w14:textId="77777777" w:rsidR="0089683F" w:rsidRPr="00893C38" w:rsidRDefault="00F60630" w:rsidP="00F60630">
      <w:pPr>
        <w:jc w:val="both"/>
        <w:rPr>
          <w:rFonts w:ascii="Arial" w:hAnsi="Arial" w:cs="Arial"/>
          <w:szCs w:val="24"/>
          <w:lang w:val="en-GB"/>
        </w:rPr>
      </w:pPr>
      <w:r w:rsidRPr="001A55ED">
        <w:rPr>
          <w:rFonts w:ascii="Arial" w:hAnsi="Arial" w:cs="Arial"/>
          <w:bCs/>
          <w:color w:val="000000"/>
          <w:szCs w:val="24"/>
        </w:rPr>
        <w:t>All Staff are to be trained to be expert at providing the full array of services available in the workforce centers.  Each staff member provides the services they are trained to provide to whoever wants and needs those services</w:t>
      </w:r>
      <w:r w:rsidR="00B40255" w:rsidRPr="001A55ED">
        <w:rPr>
          <w:rFonts w:ascii="Arial" w:hAnsi="Arial" w:cs="Arial"/>
          <w:bCs/>
          <w:color w:val="000000"/>
          <w:szCs w:val="24"/>
        </w:rPr>
        <w:t>, this includes Adults, Dislocated Workers and Youth</w:t>
      </w:r>
      <w:r w:rsidRPr="001A55ED">
        <w:rPr>
          <w:rFonts w:ascii="Arial" w:hAnsi="Arial" w:cs="Arial"/>
          <w:bCs/>
          <w:color w:val="000000"/>
          <w:szCs w:val="24"/>
        </w:rPr>
        <w:t xml:space="preserve">.  Staff will be trained to provide services to all Clients and not only to certain categories of Clients.  There are two basic tenets in staff working in workforce centers; (1) Clients who want and need a high level of intervention and service can get it (2) Clients who don’t want a lot of service don’t have to have it provided to them.  Tracking a customer is not a customer service.  The </w:t>
      </w:r>
      <w:r w:rsidR="00B40255" w:rsidRPr="001A55ED">
        <w:rPr>
          <w:rFonts w:ascii="Arial" w:hAnsi="Arial" w:cs="Arial"/>
          <w:bCs/>
          <w:color w:val="000000"/>
          <w:szCs w:val="24"/>
        </w:rPr>
        <w:t>s</w:t>
      </w:r>
      <w:r w:rsidR="00F04A15" w:rsidRPr="001A55ED">
        <w:rPr>
          <w:rFonts w:ascii="Arial" w:hAnsi="Arial" w:cs="Arial"/>
          <w:bCs/>
          <w:color w:val="000000"/>
          <w:szCs w:val="24"/>
        </w:rPr>
        <w:t>ub-recipient</w:t>
      </w:r>
      <w:r w:rsidRPr="001A55ED">
        <w:rPr>
          <w:rFonts w:ascii="Arial" w:hAnsi="Arial" w:cs="Arial"/>
          <w:bCs/>
          <w:color w:val="000000"/>
          <w:szCs w:val="24"/>
        </w:rPr>
        <w:t xml:space="preserve">(s) will furnish staff that has the skills necessary to provide good customer service which are not the same as the skills </w:t>
      </w:r>
      <w:r w:rsidRPr="001A55ED">
        <w:rPr>
          <w:rFonts w:ascii="Arial" w:hAnsi="Arial" w:cs="Arial"/>
          <w:bCs/>
          <w:color w:val="000000"/>
          <w:szCs w:val="24"/>
        </w:rPr>
        <w:lastRenderedPageBreak/>
        <w:t>used to record and track those services.  While the Board accommodates</w:t>
      </w:r>
      <w:r w:rsidRPr="00893C38">
        <w:rPr>
          <w:rFonts w:ascii="Arial" w:hAnsi="Arial" w:cs="Arial"/>
          <w:bCs/>
          <w:color w:val="000000"/>
          <w:szCs w:val="24"/>
        </w:rPr>
        <w:t xml:space="preserve"> funding rules and regulations in our procedures, we don’t design our processes around them. </w:t>
      </w:r>
      <w:r w:rsidR="00C02065" w:rsidRPr="00893C38">
        <w:rPr>
          <w:rFonts w:ascii="Arial" w:hAnsi="Arial" w:cs="Arial"/>
          <w:szCs w:val="24"/>
          <w:lang w:val="en-GB"/>
        </w:rPr>
        <w:t xml:space="preserve">The </w:t>
      </w:r>
      <w:r w:rsidR="00F04A15">
        <w:rPr>
          <w:rFonts w:ascii="Arial" w:hAnsi="Arial" w:cs="Arial"/>
          <w:szCs w:val="24"/>
          <w:lang w:val="en-GB"/>
        </w:rPr>
        <w:t>sub-recipient</w:t>
      </w:r>
      <w:r w:rsidR="00C02065" w:rsidRPr="00893C38">
        <w:rPr>
          <w:rFonts w:ascii="Arial" w:hAnsi="Arial" w:cs="Arial"/>
          <w:szCs w:val="24"/>
          <w:lang w:val="en-GB"/>
        </w:rPr>
        <w:t xml:space="preserve">(s) will provide </w:t>
      </w:r>
      <w:r w:rsidR="0089683F" w:rsidRPr="00893C38">
        <w:rPr>
          <w:rFonts w:ascii="Arial" w:hAnsi="Arial" w:cs="Arial"/>
          <w:szCs w:val="24"/>
          <w:lang w:val="en-GB"/>
        </w:rPr>
        <w:t>a variety of services:</w:t>
      </w:r>
    </w:p>
    <w:p w14:paraId="3B6ECD75" w14:textId="77777777" w:rsidR="001574AC" w:rsidRPr="00893C38" w:rsidRDefault="001574AC" w:rsidP="00F60630">
      <w:pPr>
        <w:jc w:val="both"/>
        <w:rPr>
          <w:rFonts w:ascii="Arial" w:hAnsi="Arial" w:cs="Arial"/>
          <w:szCs w:val="24"/>
          <w:lang w:val="en-GB"/>
        </w:rPr>
      </w:pPr>
    </w:p>
    <w:p w14:paraId="3B6ECD76" w14:textId="77777777" w:rsidR="0089683F" w:rsidRPr="00893C38" w:rsidRDefault="001574AC" w:rsidP="001574AC">
      <w:pPr>
        <w:widowControl w:val="0"/>
        <w:rPr>
          <w:rFonts w:ascii="Arial" w:hAnsi="Arial" w:cs="Arial"/>
          <w:bCs/>
          <w:color w:val="000000"/>
          <w:szCs w:val="24"/>
        </w:rPr>
      </w:pPr>
      <w:r w:rsidRPr="00893C38">
        <w:rPr>
          <w:rFonts w:ascii="Arial" w:hAnsi="Arial" w:cs="Arial"/>
          <w:szCs w:val="24"/>
          <w:lang w:val="en-GB"/>
        </w:rPr>
        <w:t xml:space="preserve">1. </w:t>
      </w:r>
      <w:r w:rsidR="002D5CEC" w:rsidRPr="00893C38">
        <w:rPr>
          <w:rFonts w:ascii="Arial" w:hAnsi="Arial" w:cs="Arial"/>
          <w:szCs w:val="24"/>
          <w:lang w:val="en-GB"/>
        </w:rPr>
        <w:t>Career Services</w:t>
      </w:r>
      <w:r w:rsidR="00C902AC" w:rsidRPr="00893C38">
        <w:rPr>
          <w:rFonts w:ascii="Arial" w:hAnsi="Arial" w:cs="Arial"/>
          <w:szCs w:val="24"/>
          <w:lang w:val="en-GB"/>
        </w:rPr>
        <w:t xml:space="preserve"> Section 134 (c)(2)</w:t>
      </w:r>
      <w:r w:rsidR="0089683F" w:rsidRPr="00893C38">
        <w:rPr>
          <w:rFonts w:ascii="Arial" w:hAnsi="Arial" w:cs="Arial"/>
          <w:szCs w:val="24"/>
          <w:lang w:val="en-GB"/>
        </w:rPr>
        <w:t>:</w:t>
      </w:r>
    </w:p>
    <w:p w14:paraId="3B6ECD77" w14:textId="77777777" w:rsidR="0089683F" w:rsidRPr="00893C38" w:rsidRDefault="00C902AC" w:rsidP="001574AC">
      <w:pPr>
        <w:widowControl w:val="0"/>
        <w:ind w:left="720"/>
        <w:rPr>
          <w:rFonts w:ascii="Arial" w:hAnsi="Arial" w:cs="Arial"/>
          <w:bCs/>
          <w:color w:val="000000"/>
          <w:szCs w:val="24"/>
        </w:rPr>
      </w:pPr>
      <w:r w:rsidRPr="00893C38">
        <w:rPr>
          <w:rFonts w:ascii="Arial" w:hAnsi="Arial" w:cs="Arial"/>
          <w:bCs/>
          <w:color w:val="000000"/>
          <w:szCs w:val="24"/>
        </w:rPr>
        <w:t>Career s</w:t>
      </w:r>
      <w:r w:rsidR="0089683F" w:rsidRPr="00893C38">
        <w:rPr>
          <w:rFonts w:ascii="Arial" w:hAnsi="Arial" w:cs="Arial"/>
          <w:bCs/>
          <w:color w:val="000000"/>
          <w:szCs w:val="24"/>
        </w:rPr>
        <w:t xml:space="preserve">ervices for Adult and DLW Clients start at the front door.  They are available to any person who wants or needs these services.  They may be provided electronically or by staff.  </w:t>
      </w:r>
      <w:r w:rsidRPr="00893C38">
        <w:rPr>
          <w:rFonts w:ascii="Arial" w:hAnsi="Arial" w:cs="Arial"/>
          <w:bCs/>
          <w:color w:val="000000"/>
          <w:szCs w:val="24"/>
        </w:rPr>
        <w:t>Career</w:t>
      </w:r>
      <w:r w:rsidR="0089683F" w:rsidRPr="00893C38">
        <w:rPr>
          <w:rFonts w:ascii="Arial" w:hAnsi="Arial" w:cs="Arial"/>
          <w:bCs/>
          <w:color w:val="000000"/>
          <w:szCs w:val="24"/>
        </w:rPr>
        <w:t xml:space="preserve"> services are designed to help residents get a job, keep a job, or get a better job.  </w:t>
      </w:r>
      <w:r w:rsidRPr="00893C38">
        <w:rPr>
          <w:rFonts w:ascii="Arial" w:hAnsi="Arial" w:cs="Arial"/>
          <w:bCs/>
          <w:color w:val="000000"/>
          <w:szCs w:val="24"/>
        </w:rPr>
        <w:t>Career</w:t>
      </w:r>
      <w:r w:rsidR="0089683F" w:rsidRPr="00893C38">
        <w:rPr>
          <w:rFonts w:ascii="Arial" w:hAnsi="Arial" w:cs="Arial"/>
          <w:bCs/>
          <w:color w:val="000000"/>
          <w:szCs w:val="24"/>
        </w:rPr>
        <w:t xml:space="preserve"> services </w:t>
      </w:r>
      <w:r w:rsidRPr="00893C38">
        <w:rPr>
          <w:rFonts w:ascii="Arial" w:hAnsi="Arial" w:cs="Arial"/>
          <w:bCs/>
          <w:color w:val="000000"/>
          <w:szCs w:val="24"/>
        </w:rPr>
        <w:t>include, but are not limited to</w:t>
      </w:r>
      <w:r w:rsidR="0089683F" w:rsidRPr="00893C38">
        <w:rPr>
          <w:rFonts w:ascii="Arial" w:hAnsi="Arial" w:cs="Arial"/>
          <w:bCs/>
          <w:color w:val="000000"/>
          <w:szCs w:val="24"/>
        </w:rPr>
        <w:t xml:space="preserve"> the following:</w:t>
      </w:r>
    </w:p>
    <w:p w14:paraId="3B6ECD78" w14:textId="77777777" w:rsidR="0089683F"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Eligibility Determination</w:t>
      </w:r>
    </w:p>
    <w:p w14:paraId="3B6ECD79" w14:textId="77777777" w:rsidR="0089683F"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Outreach, Intake, Orientation to one-stop delivery system</w:t>
      </w:r>
    </w:p>
    <w:p w14:paraId="3B6ECD7A" w14:textId="77777777" w:rsidR="0089683F"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Initial assessment of skill levels</w:t>
      </w:r>
    </w:p>
    <w:p w14:paraId="3B6ECD7B" w14:textId="77777777" w:rsidR="0089683F"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 xml:space="preserve">Labor exchange services </w:t>
      </w:r>
    </w:p>
    <w:p w14:paraId="3B6ECD7C" w14:textId="77777777" w:rsidR="0089683F"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Recruitment for Businesses</w:t>
      </w:r>
    </w:p>
    <w:p w14:paraId="3B6ECD7D"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Referrals to other services</w:t>
      </w:r>
    </w:p>
    <w:p w14:paraId="3B6ECD7E"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Labor market information</w:t>
      </w:r>
    </w:p>
    <w:p w14:paraId="3B6ECD7F"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Information about supportive services</w:t>
      </w:r>
    </w:p>
    <w:p w14:paraId="3B6ECD80"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Comprehensive assessments</w:t>
      </w:r>
    </w:p>
    <w:p w14:paraId="3B6ECD81"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Individualized Employment Plan</w:t>
      </w:r>
    </w:p>
    <w:p w14:paraId="3B6ECD82"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Counseling</w:t>
      </w:r>
    </w:p>
    <w:p w14:paraId="3B6ECD83" w14:textId="77777777" w:rsidR="00C902AC" w:rsidRPr="00893C38" w:rsidRDefault="00C902AC" w:rsidP="00C902AC">
      <w:pPr>
        <w:pStyle w:val="ListParagraph"/>
        <w:widowControl w:val="0"/>
        <w:numPr>
          <w:ilvl w:val="0"/>
          <w:numId w:val="25"/>
        </w:numPr>
        <w:rPr>
          <w:rFonts w:ascii="Arial" w:hAnsi="Arial" w:cs="Arial"/>
          <w:bCs/>
          <w:color w:val="000000"/>
          <w:szCs w:val="24"/>
        </w:rPr>
      </w:pPr>
      <w:r w:rsidRPr="00893C38">
        <w:rPr>
          <w:rFonts w:ascii="Arial" w:hAnsi="Arial" w:cs="Arial"/>
          <w:bCs/>
          <w:color w:val="000000"/>
          <w:szCs w:val="24"/>
        </w:rPr>
        <w:t>Follow-up services</w:t>
      </w:r>
    </w:p>
    <w:p w14:paraId="3B6ECD84" w14:textId="77777777" w:rsidR="0089683F" w:rsidRPr="00893C38" w:rsidRDefault="0089683F" w:rsidP="0089683F">
      <w:pPr>
        <w:pStyle w:val="ListParagraph"/>
        <w:widowControl w:val="0"/>
        <w:ind w:firstLine="720"/>
        <w:rPr>
          <w:rFonts w:ascii="Arial" w:hAnsi="Arial" w:cs="Arial"/>
          <w:bCs/>
          <w:color w:val="000000"/>
          <w:szCs w:val="24"/>
        </w:rPr>
      </w:pPr>
      <w:r w:rsidRPr="00893C38">
        <w:rPr>
          <w:rFonts w:ascii="Arial" w:hAnsi="Arial" w:cs="Arial"/>
          <w:bCs/>
          <w:color w:val="000000"/>
          <w:szCs w:val="24"/>
        </w:rPr>
        <w:t xml:space="preserve">  </w:t>
      </w:r>
    </w:p>
    <w:p w14:paraId="3B6ECD85" w14:textId="7E67DA2F" w:rsidR="0089683F" w:rsidRPr="00893C38" w:rsidRDefault="0089683F" w:rsidP="0089683F">
      <w:pPr>
        <w:pStyle w:val="ListParagraph"/>
        <w:widowControl w:val="0"/>
        <w:rPr>
          <w:rFonts w:ascii="Arial" w:hAnsi="Arial" w:cs="Arial"/>
          <w:bCs/>
          <w:color w:val="000000"/>
          <w:szCs w:val="24"/>
        </w:rPr>
      </w:pPr>
      <w:r w:rsidRPr="00893C38">
        <w:rPr>
          <w:rFonts w:ascii="Arial" w:hAnsi="Arial" w:cs="Arial"/>
          <w:bCs/>
          <w:color w:val="000000"/>
          <w:szCs w:val="24"/>
        </w:rPr>
        <w:t xml:space="preserve">Recruiting Clients or providing outreach to inform potential Clients of the benefits of working with </w:t>
      </w:r>
      <w:r w:rsidR="00C93CB9">
        <w:rPr>
          <w:rFonts w:ascii="Arial" w:hAnsi="Arial" w:cs="Arial"/>
          <w:bCs/>
          <w:color w:val="000000"/>
          <w:szCs w:val="24"/>
        </w:rPr>
        <w:t>the</w:t>
      </w:r>
      <w:r w:rsidR="00422C30">
        <w:rPr>
          <w:rFonts w:ascii="Arial" w:hAnsi="Arial" w:cs="Arial"/>
          <w:bCs/>
          <w:color w:val="000000"/>
          <w:szCs w:val="24"/>
        </w:rPr>
        <w:t xml:space="preserve"> </w:t>
      </w:r>
      <w:r w:rsidR="003E6451">
        <w:rPr>
          <w:rFonts w:ascii="Arial" w:hAnsi="Arial" w:cs="Arial"/>
        </w:rPr>
        <w:t>Green Country</w:t>
      </w:r>
      <w:r w:rsidR="00B40255">
        <w:rPr>
          <w:rFonts w:ascii="Arial" w:hAnsi="Arial" w:cs="Arial"/>
          <w:bCs/>
          <w:color w:val="000000"/>
          <w:szCs w:val="24"/>
        </w:rPr>
        <w:t xml:space="preserve"> </w:t>
      </w:r>
      <w:r w:rsidRPr="00893C38">
        <w:rPr>
          <w:rFonts w:ascii="Arial" w:hAnsi="Arial" w:cs="Arial"/>
          <w:bCs/>
          <w:color w:val="000000"/>
          <w:szCs w:val="24"/>
        </w:rPr>
        <w:t>Workforce an</w:t>
      </w:r>
      <w:r w:rsidR="00C93CB9">
        <w:rPr>
          <w:rFonts w:ascii="Arial" w:hAnsi="Arial" w:cs="Arial"/>
          <w:bCs/>
          <w:color w:val="000000"/>
          <w:szCs w:val="24"/>
        </w:rPr>
        <w:t xml:space="preserve">d </w:t>
      </w:r>
      <w:r w:rsidRPr="00893C38">
        <w:rPr>
          <w:rFonts w:ascii="Arial" w:hAnsi="Arial" w:cs="Arial"/>
          <w:bCs/>
          <w:color w:val="000000"/>
          <w:szCs w:val="24"/>
        </w:rPr>
        <w:t xml:space="preserve">other </w:t>
      </w:r>
      <w:r w:rsidR="006A7A54">
        <w:rPr>
          <w:rFonts w:ascii="Arial" w:hAnsi="Arial" w:cs="Arial"/>
          <w:bCs/>
          <w:color w:val="000000"/>
          <w:szCs w:val="24"/>
        </w:rPr>
        <w:t xml:space="preserve">partner </w:t>
      </w:r>
      <w:r w:rsidR="00CA7F87" w:rsidRPr="00893C38">
        <w:rPr>
          <w:rFonts w:ascii="Arial" w:hAnsi="Arial" w:cs="Arial"/>
          <w:bCs/>
          <w:color w:val="000000"/>
          <w:szCs w:val="24"/>
        </w:rPr>
        <w:t>career</w:t>
      </w:r>
      <w:r w:rsidRPr="00893C38">
        <w:rPr>
          <w:rFonts w:ascii="Arial" w:hAnsi="Arial" w:cs="Arial"/>
          <w:bCs/>
          <w:color w:val="000000"/>
          <w:szCs w:val="24"/>
        </w:rPr>
        <w:t xml:space="preserve"> services.  Often there are special efforts to provide recruitment to aid businesses looking for new employees.  It is also crucial that we attract youth that are about to graduate from high school and are beginning to make career decisions.  Keeping recent college graduates in the area is another key for </w:t>
      </w:r>
      <w:r w:rsidR="003E6451">
        <w:rPr>
          <w:rFonts w:ascii="Arial" w:hAnsi="Arial" w:cs="Arial"/>
        </w:rPr>
        <w:t>Green Country</w:t>
      </w:r>
      <w:r w:rsidRPr="00893C38">
        <w:rPr>
          <w:rFonts w:ascii="Arial" w:hAnsi="Arial" w:cs="Arial"/>
          <w:bCs/>
          <w:color w:val="000000"/>
          <w:szCs w:val="24"/>
        </w:rPr>
        <w:t>’s ability to grow and staff will be required to ensure contacts with local colleges and universities are cultivated to aid in this process.</w:t>
      </w:r>
      <w:r w:rsidR="006A7A54">
        <w:rPr>
          <w:rFonts w:ascii="Arial" w:hAnsi="Arial" w:cs="Arial"/>
          <w:bCs/>
          <w:color w:val="000000"/>
          <w:szCs w:val="24"/>
        </w:rPr>
        <w:t xml:space="preserve"> </w:t>
      </w:r>
      <w:r w:rsidR="009775DE">
        <w:rPr>
          <w:rFonts w:ascii="Arial" w:hAnsi="Arial" w:cs="Arial"/>
          <w:bCs/>
          <w:color w:val="000000"/>
          <w:szCs w:val="24"/>
        </w:rPr>
        <w:t>GCWDB</w:t>
      </w:r>
      <w:r w:rsidR="006A7A54">
        <w:rPr>
          <w:rFonts w:ascii="Arial" w:hAnsi="Arial" w:cs="Arial"/>
          <w:bCs/>
          <w:color w:val="000000"/>
          <w:szCs w:val="24"/>
        </w:rPr>
        <w:t>’s focus continues to be justice-involved individuals, transitioning from incarceration to communities, juvenile offenders, foster care, etc.</w:t>
      </w:r>
    </w:p>
    <w:p w14:paraId="3B6ECD86" w14:textId="77777777" w:rsidR="0089683F" w:rsidRPr="00893C38" w:rsidRDefault="0089683F" w:rsidP="0089683F">
      <w:pPr>
        <w:pStyle w:val="ListParagraph"/>
        <w:widowControl w:val="0"/>
        <w:rPr>
          <w:rFonts w:ascii="Arial" w:hAnsi="Arial" w:cs="Arial"/>
          <w:bCs/>
          <w:color w:val="000000"/>
          <w:szCs w:val="24"/>
        </w:rPr>
      </w:pPr>
    </w:p>
    <w:p w14:paraId="3B6ECD87" w14:textId="7E2FAB15" w:rsidR="0089683F" w:rsidRPr="00893C38" w:rsidRDefault="00F04A15" w:rsidP="0089683F">
      <w:pPr>
        <w:pStyle w:val="ListParagraph"/>
        <w:widowControl w:val="0"/>
        <w:rPr>
          <w:rFonts w:ascii="Arial" w:hAnsi="Arial" w:cs="Arial"/>
          <w:bCs/>
          <w:color w:val="000000"/>
          <w:szCs w:val="24"/>
        </w:rPr>
      </w:pPr>
      <w:r>
        <w:rPr>
          <w:rFonts w:ascii="Arial" w:hAnsi="Arial" w:cs="Arial"/>
          <w:bCs/>
          <w:color w:val="000000"/>
          <w:szCs w:val="24"/>
        </w:rPr>
        <w:t>Sub-recipient</w:t>
      </w:r>
      <w:r w:rsidR="0089683F" w:rsidRPr="00893C38">
        <w:rPr>
          <w:rFonts w:ascii="Arial" w:hAnsi="Arial" w:cs="Arial"/>
          <w:bCs/>
          <w:color w:val="000000"/>
          <w:szCs w:val="24"/>
        </w:rPr>
        <w:t xml:space="preserve">(s) will be responsible for assuring quality </w:t>
      </w:r>
      <w:r w:rsidR="00CA7F87" w:rsidRPr="00893C38">
        <w:rPr>
          <w:rFonts w:ascii="Arial" w:hAnsi="Arial" w:cs="Arial"/>
          <w:bCs/>
          <w:color w:val="000000"/>
          <w:szCs w:val="24"/>
        </w:rPr>
        <w:t>career</w:t>
      </w:r>
      <w:r w:rsidR="0089683F" w:rsidRPr="00893C38">
        <w:rPr>
          <w:rFonts w:ascii="Arial" w:hAnsi="Arial" w:cs="Arial"/>
          <w:bCs/>
          <w:color w:val="000000"/>
          <w:szCs w:val="24"/>
        </w:rPr>
        <w:t xml:space="preserve"> services are delivered to all </w:t>
      </w:r>
      <w:r w:rsidR="00B40255">
        <w:rPr>
          <w:rFonts w:ascii="Arial" w:hAnsi="Arial" w:cs="Arial"/>
          <w:bCs/>
          <w:color w:val="000000"/>
          <w:szCs w:val="24"/>
        </w:rPr>
        <w:t>Participants</w:t>
      </w:r>
      <w:r w:rsidR="0089683F" w:rsidRPr="00893C38">
        <w:rPr>
          <w:rFonts w:ascii="Arial" w:hAnsi="Arial" w:cs="Arial"/>
          <w:bCs/>
          <w:color w:val="000000"/>
          <w:szCs w:val="24"/>
        </w:rPr>
        <w:t xml:space="preserve">.  Managers may do this by closely supervising the service delivery process and directly serving Clients.  Since each customer may choose from an array of the services to help meet her individual employment goals, each step of the service process must build on the step before it with some value added.  It is the responsibility of the </w:t>
      </w:r>
      <w:r w:rsidR="003E6451">
        <w:rPr>
          <w:rFonts w:ascii="Arial" w:hAnsi="Arial" w:cs="Arial"/>
        </w:rPr>
        <w:t>Green Country</w:t>
      </w:r>
      <w:r w:rsidR="00B40255">
        <w:rPr>
          <w:rFonts w:ascii="Arial" w:hAnsi="Arial" w:cs="Arial"/>
          <w:bCs/>
          <w:color w:val="000000"/>
          <w:szCs w:val="24"/>
        </w:rPr>
        <w:t xml:space="preserve"> </w:t>
      </w:r>
      <w:r w:rsidR="0089683F" w:rsidRPr="00893C38">
        <w:rPr>
          <w:rFonts w:ascii="Arial" w:hAnsi="Arial" w:cs="Arial"/>
          <w:bCs/>
          <w:color w:val="000000"/>
          <w:szCs w:val="24"/>
        </w:rPr>
        <w:t xml:space="preserve">Workforce </w:t>
      </w:r>
      <w:r w:rsidR="00A508B4">
        <w:rPr>
          <w:rFonts w:ascii="Arial" w:hAnsi="Arial" w:cs="Arial"/>
          <w:bCs/>
          <w:color w:val="000000"/>
          <w:szCs w:val="24"/>
        </w:rPr>
        <w:t xml:space="preserve">Service Provider </w:t>
      </w:r>
      <w:r w:rsidR="0089683F" w:rsidRPr="00893C38">
        <w:rPr>
          <w:rFonts w:ascii="Arial" w:hAnsi="Arial" w:cs="Arial"/>
          <w:bCs/>
          <w:color w:val="000000"/>
          <w:szCs w:val="24"/>
        </w:rPr>
        <w:t>Staff to assure the customer is always aware of their next step in the process.  All staff must be competent and able to provide core services.</w:t>
      </w:r>
    </w:p>
    <w:p w14:paraId="3B6ECD88" w14:textId="77777777" w:rsidR="0089683F" w:rsidRPr="00893C38" w:rsidRDefault="0089683F" w:rsidP="0089683F">
      <w:pPr>
        <w:pStyle w:val="ListParagraph"/>
        <w:widowControl w:val="0"/>
        <w:rPr>
          <w:rFonts w:ascii="Arial" w:hAnsi="Arial" w:cs="Arial"/>
          <w:bCs/>
          <w:color w:val="000000"/>
          <w:szCs w:val="24"/>
        </w:rPr>
      </w:pPr>
    </w:p>
    <w:p w14:paraId="3B6ECD89" w14:textId="77777777" w:rsidR="00C02065" w:rsidRPr="00893C38" w:rsidRDefault="00CA7F87" w:rsidP="00722668">
      <w:pPr>
        <w:jc w:val="both"/>
        <w:rPr>
          <w:rFonts w:ascii="Arial" w:hAnsi="Arial" w:cs="Arial"/>
          <w:bCs/>
          <w:color w:val="000000"/>
          <w:szCs w:val="24"/>
        </w:rPr>
      </w:pPr>
      <w:r w:rsidRPr="00893C38">
        <w:rPr>
          <w:rFonts w:ascii="Arial" w:hAnsi="Arial" w:cs="Arial"/>
          <w:bCs/>
          <w:color w:val="000000"/>
          <w:szCs w:val="24"/>
        </w:rPr>
        <w:t>2</w:t>
      </w:r>
      <w:r w:rsidR="00722668" w:rsidRPr="00893C38">
        <w:rPr>
          <w:rFonts w:ascii="Arial" w:hAnsi="Arial" w:cs="Arial"/>
          <w:bCs/>
          <w:color w:val="000000"/>
          <w:szCs w:val="24"/>
        </w:rPr>
        <w:t xml:space="preserve">. </w:t>
      </w:r>
      <w:r w:rsidR="00F60630" w:rsidRPr="00893C38">
        <w:rPr>
          <w:rFonts w:ascii="Arial" w:hAnsi="Arial" w:cs="Arial"/>
          <w:bCs/>
          <w:color w:val="000000"/>
          <w:szCs w:val="24"/>
        </w:rPr>
        <w:t>Training Services</w:t>
      </w:r>
      <w:r w:rsidRPr="00893C38">
        <w:rPr>
          <w:rFonts w:ascii="Arial" w:hAnsi="Arial" w:cs="Arial"/>
          <w:bCs/>
          <w:color w:val="000000"/>
          <w:szCs w:val="24"/>
        </w:rPr>
        <w:t xml:space="preserve"> Section 134 (c)(3)</w:t>
      </w:r>
      <w:r w:rsidR="00F60630" w:rsidRPr="00893C38">
        <w:rPr>
          <w:rFonts w:ascii="Arial" w:hAnsi="Arial" w:cs="Arial"/>
          <w:bCs/>
          <w:color w:val="000000"/>
          <w:szCs w:val="24"/>
        </w:rPr>
        <w:t>:</w:t>
      </w:r>
    </w:p>
    <w:p w14:paraId="3B6ECD8A" w14:textId="271AC611" w:rsidR="00C02065" w:rsidRPr="00893C38" w:rsidRDefault="00C02065" w:rsidP="00F60630">
      <w:pPr>
        <w:ind w:left="720"/>
        <w:jc w:val="both"/>
        <w:rPr>
          <w:rFonts w:ascii="Arial" w:hAnsi="Arial" w:cs="Arial"/>
          <w:bCs/>
          <w:color w:val="000000"/>
          <w:szCs w:val="24"/>
        </w:rPr>
      </w:pPr>
      <w:r w:rsidRPr="00893C38">
        <w:rPr>
          <w:rFonts w:ascii="Arial" w:hAnsi="Arial" w:cs="Arial"/>
          <w:bCs/>
          <w:color w:val="000000"/>
          <w:szCs w:val="24"/>
        </w:rPr>
        <w:lastRenderedPageBreak/>
        <w:t xml:space="preserve">Training services are offered to those clients who need additional occupational training to find employment that will provide for them and their family.  Candidates for training must show that they are interested in entering a career that is on the </w:t>
      </w:r>
      <w:r w:rsidR="009775DE">
        <w:rPr>
          <w:rFonts w:ascii="Arial" w:hAnsi="Arial" w:cs="Arial"/>
        </w:rPr>
        <w:t>Green Country Workforce Development Board</w:t>
      </w:r>
      <w:r w:rsidRPr="00893C38">
        <w:rPr>
          <w:rFonts w:ascii="Arial" w:hAnsi="Arial" w:cs="Arial"/>
          <w:bCs/>
          <w:color w:val="000000"/>
          <w:szCs w:val="24"/>
        </w:rPr>
        <w:t xml:space="preserve">’s list of demand occupations, able to benefit and finish the necessary training in order to go to work in that occupation and sometimes must fall within the </w:t>
      </w:r>
      <w:r w:rsidRPr="008F438F">
        <w:rPr>
          <w:rFonts w:ascii="Arial" w:hAnsi="Arial" w:cs="Arial"/>
          <w:bCs/>
          <w:color w:val="000000"/>
          <w:szCs w:val="24"/>
        </w:rPr>
        <w:t xml:space="preserve">Board’s Priority of Service </w:t>
      </w:r>
      <w:r w:rsidRPr="008F438F">
        <w:rPr>
          <w:rFonts w:ascii="Arial" w:hAnsi="Arial" w:cs="Arial"/>
          <w:color w:val="000000"/>
          <w:szCs w:val="24"/>
        </w:rPr>
        <w:t>Policy,</w:t>
      </w:r>
      <w:r w:rsidRPr="008F438F">
        <w:rPr>
          <w:rFonts w:ascii="Arial" w:hAnsi="Arial" w:cs="Arial"/>
          <w:bCs/>
          <w:color w:val="000000"/>
          <w:szCs w:val="24"/>
        </w:rPr>
        <w:t xml:space="preserve"> which</w:t>
      </w:r>
      <w:r w:rsidRPr="00893C38">
        <w:rPr>
          <w:rFonts w:ascii="Arial" w:hAnsi="Arial" w:cs="Arial"/>
          <w:bCs/>
          <w:color w:val="000000"/>
          <w:szCs w:val="24"/>
        </w:rPr>
        <w:t xml:space="preserve"> is impacted by the number of training dollars available.  Clients that meet the definition of Dislocated Worker are not required to come under the Priority of Service Guidelines.  When it is determined that we have a customer that needs to receive training and in an occupation that is on our demand list, then staff must work with that customer to determine the most appropriate training institution that has the specific occupation on the approved training provider list.  Staff will work with the customer and institution to ensure that everything for enrollment gets completed on time and that the customer has a very short waiting period.  Staff will have already made certain through the assessment process that the customer is able to complete the course.  Staff will also ensure that the customer possess</w:t>
      </w:r>
      <w:r w:rsidR="00CA7F87" w:rsidRPr="00893C38">
        <w:rPr>
          <w:rFonts w:ascii="Arial" w:hAnsi="Arial" w:cs="Arial"/>
          <w:bCs/>
          <w:color w:val="000000"/>
          <w:szCs w:val="24"/>
        </w:rPr>
        <w:t>es</w:t>
      </w:r>
      <w:r w:rsidRPr="00893C38">
        <w:rPr>
          <w:rFonts w:ascii="Arial" w:hAnsi="Arial" w:cs="Arial"/>
          <w:bCs/>
          <w:color w:val="000000"/>
          <w:szCs w:val="24"/>
        </w:rPr>
        <w:t xml:space="preserve"> the same attributes shown by people who are successful in this chosen occupation.</w:t>
      </w:r>
    </w:p>
    <w:p w14:paraId="3B6ECD8B" w14:textId="77777777" w:rsidR="00C02065" w:rsidRPr="00893C38" w:rsidRDefault="00C02065" w:rsidP="00C02065">
      <w:pPr>
        <w:jc w:val="both"/>
        <w:rPr>
          <w:rFonts w:ascii="Arial" w:hAnsi="Arial" w:cs="Arial"/>
          <w:bCs/>
          <w:color w:val="000000"/>
          <w:szCs w:val="24"/>
        </w:rPr>
      </w:pPr>
    </w:p>
    <w:p w14:paraId="3B6ECD8C" w14:textId="77777777" w:rsidR="00C02065" w:rsidRPr="00893C38" w:rsidRDefault="00C02065" w:rsidP="00F60630">
      <w:pPr>
        <w:ind w:left="720"/>
        <w:jc w:val="both"/>
        <w:rPr>
          <w:rFonts w:ascii="Arial" w:hAnsi="Arial" w:cs="Arial"/>
          <w:bCs/>
          <w:color w:val="000000"/>
          <w:szCs w:val="24"/>
        </w:rPr>
      </w:pPr>
      <w:r w:rsidRPr="00893C38">
        <w:rPr>
          <w:rFonts w:ascii="Arial" w:hAnsi="Arial" w:cs="Arial"/>
          <w:bCs/>
          <w:color w:val="000000"/>
          <w:szCs w:val="24"/>
        </w:rPr>
        <w:t>After the customer has started training, it is imperative that staff maintain contact with them to provide counseling and encouragement.  Staff’s job is to ensure that if any barriers to successful completion of the training arise that they are in a position to work with the customer and overcome those barriers.  Successful completion and employment in that occupation is the outcome we are looking for.  Most of the training services that staff will be engaged in are traditional occupational training at an educational institution.  However, that is not the only training service that is available to Clients.</w:t>
      </w:r>
    </w:p>
    <w:p w14:paraId="3B6ECD8D" w14:textId="77777777" w:rsidR="00F60630" w:rsidRPr="00893C38" w:rsidRDefault="00F60630" w:rsidP="00F60630">
      <w:pPr>
        <w:ind w:left="720"/>
        <w:jc w:val="both"/>
        <w:rPr>
          <w:rFonts w:ascii="Arial" w:hAnsi="Arial" w:cs="Arial"/>
          <w:bCs/>
          <w:color w:val="000000"/>
          <w:szCs w:val="24"/>
        </w:rPr>
      </w:pPr>
    </w:p>
    <w:p w14:paraId="3B6ECD8E" w14:textId="77777777" w:rsidR="00C02065" w:rsidRPr="00893C38" w:rsidRDefault="00CA7F87" w:rsidP="00722668">
      <w:pPr>
        <w:jc w:val="both"/>
        <w:rPr>
          <w:rFonts w:ascii="Arial" w:hAnsi="Arial" w:cs="Arial"/>
          <w:bCs/>
          <w:color w:val="000000"/>
          <w:szCs w:val="24"/>
        </w:rPr>
      </w:pPr>
      <w:bookmarkStart w:id="53" w:name="_Hlk35430064"/>
      <w:bookmarkStart w:id="54" w:name="_Hlk35430173"/>
      <w:r w:rsidRPr="00893C38">
        <w:rPr>
          <w:rFonts w:ascii="Arial" w:hAnsi="Arial" w:cs="Arial"/>
          <w:bCs/>
          <w:color w:val="000000"/>
          <w:szCs w:val="24"/>
        </w:rPr>
        <w:t>3</w:t>
      </w:r>
      <w:r w:rsidR="00722668" w:rsidRPr="00893C38">
        <w:rPr>
          <w:rFonts w:ascii="Arial" w:hAnsi="Arial" w:cs="Arial"/>
          <w:bCs/>
          <w:color w:val="000000"/>
          <w:szCs w:val="24"/>
        </w:rPr>
        <w:t xml:space="preserve">. </w:t>
      </w:r>
      <w:r w:rsidR="00F60630" w:rsidRPr="00893C38">
        <w:rPr>
          <w:rFonts w:ascii="Arial" w:hAnsi="Arial" w:cs="Arial"/>
          <w:bCs/>
          <w:color w:val="000000"/>
          <w:szCs w:val="24"/>
        </w:rPr>
        <w:t>On the Job Training (OJT):</w:t>
      </w:r>
    </w:p>
    <w:bookmarkEnd w:id="53"/>
    <w:p w14:paraId="3B6ECD8F" w14:textId="7ABDC484" w:rsidR="00C02065" w:rsidRDefault="00C02065" w:rsidP="00F60630">
      <w:pPr>
        <w:ind w:left="720"/>
        <w:jc w:val="both"/>
        <w:rPr>
          <w:rFonts w:ascii="Arial" w:hAnsi="Arial" w:cs="Arial"/>
          <w:bCs/>
          <w:color w:val="000000"/>
          <w:szCs w:val="24"/>
        </w:rPr>
      </w:pPr>
      <w:r w:rsidRPr="00893C38">
        <w:rPr>
          <w:rFonts w:ascii="Arial" w:hAnsi="Arial" w:cs="Arial"/>
          <w:bCs/>
          <w:color w:val="000000"/>
          <w:szCs w:val="24"/>
        </w:rPr>
        <w:t xml:space="preserve">The Board </w:t>
      </w:r>
      <w:r w:rsidR="002C5649">
        <w:rPr>
          <w:rFonts w:ascii="Arial" w:hAnsi="Arial" w:cs="Arial"/>
          <w:bCs/>
          <w:color w:val="000000"/>
          <w:szCs w:val="24"/>
        </w:rPr>
        <w:t>has</w:t>
      </w:r>
      <w:r w:rsidRPr="00893C38">
        <w:rPr>
          <w:rFonts w:ascii="Arial" w:hAnsi="Arial" w:cs="Arial"/>
          <w:bCs/>
          <w:color w:val="000000"/>
          <w:szCs w:val="24"/>
        </w:rPr>
        <w:t xml:space="preserve"> </w:t>
      </w:r>
      <w:r w:rsidR="00F22B60" w:rsidRPr="00893C38">
        <w:rPr>
          <w:rFonts w:ascii="Arial" w:hAnsi="Arial" w:cs="Arial"/>
          <w:bCs/>
          <w:color w:val="000000"/>
          <w:szCs w:val="24"/>
        </w:rPr>
        <w:t>established</w:t>
      </w:r>
      <w:r w:rsidRPr="00893C38">
        <w:rPr>
          <w:rFonts w:ascii="Arial" w:hAnsi="Arial" w:cs="Arial"/>
          <w:bCs/>
          <w:color w:val="000000"/>
          <w:szCs w:val="24"/>
        </w:rPr>
        <w:t xml:space="preserve"> a benchmark for On-the-Job-Training (OJT).  Staff will need to be familiar with this training as well.  This is where a customer lacks certain experience that a company normally demands of its new </w:t>
      </w:r>
      <w:r w:rsidR="00F22B60" w:rsidRPr="00893C38">
        <w:rPr>
          <w:rFonts w:ascii="Arial" w:hAnsi="Arial" w:cs="Arial"/>
          <w:bCs/>
          <w:color w:val="000000"/>
          <w:szCs w:val="24"/>
        </w:rPr>
        <w:t>employees but</w:t>
      </w:r>
      <w:r w:rsidRPr="00893C38">
        <w:rPr>
          <w:rFonts w:ascii="Arial" w:hAnsi="Arial" w:cs="Arial"/>
          <w:bCs/>
          <w:color w:val="000000"/>
          <w:szCs w:val="24"/>
        </w:rPr>
        <w:t xml:space="preserve"> is willing to take on a client with the aid of an OJT to cover the cost of extraordinary training.  The benefits of this approach </w:t>
      </w:r>
      <w:r w:rsidR="00836B30">
        <w:rPr>
          <w:rFonts w:ascii="Arial" w:hAnsi="Arial" w:cs="Arial"/>
          <w:bCs/>
          <w:color w:val="000000"/>
          <w:szCs w:val="24"/>
        </w:rPr>
        <w:t>are</w:t>
      </w:r>
      <w:r w:rsidRPr="00893C38">
        <w:rPr>
          <w:rFonts w:ascii="Arial" w:hAnsi="Arial" w:cs="Arial"/>
          <w:bCs/>
          <w:color w:val="000000"/>
          <w:szCs w:val="24"/>
        </w:rPr>
        <w:t xml:space="preserve"> that a customer is hired in order to start the training period and two goals have been accomplished – an individual who gets training and enters employment.  Staff will be required to work with businesses directly in order to facilitate this type of training.</w:t>
      </w:r>
    </w:p>
    <w:bookmarkEnd w:id="54"/>
    <w:p w14:paraId="3B6ECD90" w14:textId="77777777" w:rsidR="00836B30" w:rsidRPr="00CF2D0F" w:rsidRDefault="00836B30" w:rsidP="00F60630">
      <w:pPr>
        <w:ind w:left="720"/>
        <w:jc w:val="both"/>
        <w:rPr>
          <w:rFonts w:ascii="Arial" w:hAnsi="Arial" w:cs="Arial"/>
          <w:bCs/>
          <w:color w:val="000000"/>
          <w:szCs w:val="24"/>
        </w:rPr>
      </w:pPr>
    </w:p>
    <w:p w14:paraId="3B6ECD91" w14:textId="77777777" w:rsidR="002C5649" w:rsidRPr="00CF2D0F" w:rsidRDefault="002C5649" w:rsidP="002C5649">
      <w:pPr>
        <w:jc w:val="both"/>
        <w:rPr>
          <w:rFonts w:ascii="Arial" w:hAnsi="Arial" w:cs="Arial"/>
          <w:bCs/>
          <w:color w:val="000000"/>
          <w:szCs w:val="24"/>
        </w:rPr>
      </w:pPr>
      <w:r w:rsidRPr="00CF2D0F">
        <w:rPr>
          <w:rFonts w:ascii="Arial" w:hAnsi="Arial" w:cs="Arial"/>
          <w:bCs/>
          <w:color w:val="000000"/>
          <w:szCs w:val="24"/>
        </w:rPr>
        <w:t>4. Transitional Jobs:</w:t>
      </w:r>
    </w:p>
    <w:p w14:paraId="3B6ECD92" w14:textId="530AB882" w:rsidR="00536399" w:rsidRPr="00CF2D0F" w:rsidRDefault="00536399" w:rsidP="00406581">
      <w:pPr>
        <w:pStyle w:val="NormalWeb"/>
        <w:shd w:val="clear" w:color="auto" w:fill="FFFFFF"/>
        <w:spacing w:before="0" w:beforeAutospacing="0" w:after="0" w:afterAutospacing="0" w:line="300" w:lineRule="atLeast"/>
        <w:ind w:left="720"/>
        <w:rPr>
          <w:rFonts w:ascii="Arial" w:hAnsi="Arial" w:cs="Arial"/>
        </w:rPr>
      </w:pPr>
      <w:r w:rsidRPr="00CF2D0F">
        <w:rPr>
          <w:rFonts w:ascii="Arial" w:eastAsia="Times New Roman" w:hAnsi="Arial" w:cs="Arial"/>
          <w:bCs/>
        </w:rPr>
        <w:t>Transitional jobs</w:t>
      </w:r>
      <w:r w:rsidRPr="00CF2D0F">
        <w:rPr>
          <w:rFonts w:ascii="Arial" w:eastAsia="Times New Roman" w:hAnsi="Arial" w:cs="Arial"/>
        </w:rPr>
        <w:t xml:space="preserve"> are a work-experience </w:t>
      </w:r>
      <w:r w:rsidR="009775DE">
        <w:rPr>
          <w:rFonts w:ascii="Arial" w:hAnsi="Arial" w:cs="Arial"/>
          <w:lang w:val="en-GB"/>
        </w:rPr>
        <w:t>GCWDB</w:t>
      </w:r>
      <w:r w:rsidRPr="00CF2D0F">
        <w:rPr>
          <w:rFonts w:ascii="Arial" w:eastAsia="Times New Roman" w:hAnsi="Arial" w:cs="Arial"/>
        </w:rPr>
        <w:t xml:space="preserve"> offer</w:t>
      </w:r>
      <w:r w:rsidR="00406581" w:rsidRPr="00CF2D0F">
        <w:rPr>
          <w:rFonts w:ascii="Arial" w:eastAsia="Times New Roman" w:hAnsi="Arial" w:cs="Arial"/>
        </w:rPr>
        <w:t>s</w:t>
      </w:r>
      <w:r w:rsidRPr="00CF2D0F">
        <w:rPr>
          <w:rFonts w:ascii="Arial" w:eastAsia="Times New Roman" w:hAnsi="Arial" w:cs="Arial"/>
        </w:rPr>
        <w:t xml:space="preserve"> as an individualized </w:t>
      </w:r>
      <w:r w:rsidRPr="00CF2D0F">
        <w:rPr>
          <w:rFonts w:ascii="Arial" w:eastAsia="Times New Roman" w:hAnsi="Arial" w:cs="Arial"/>
          <w:bCs/>
        </w:rPr>
        <w:t>career</w:t>
      </w:r>
      <w:r w:rsidRPr="00CF2D0F">
        <w:rPr>
          <w:rFonts w:ascii="Arial" w:eastAsia="Times New Roman" w:hAnsi="Arial" w:cs="Arial"/>
        </w:rPr>
        <w:t xml:space="preserve"> service </w:t>
      </w:r>
      <w:r w:rsidR="00406581" w:rsidRPr="00CF2D0F">
        <w:rPr>
          <w:rFonts w:ascii="Arial" w:eastAsia="Times New Roman" w:hAnsi="Arial" w:cs="Arial"/>
        </w:rPr>
        <w:t xml:space="preserve">to Adults and Dislocated Workers </w:t>
      </w:r>
      <w:r w:rsidRPr="00CF2D0F">
        <w:rPr>
          <w:rFonts w:ascii="Arial" w:eastAsia="Times New Roman" w:hAnsi="Arial" w:cs="Arial"/>
        </w:rPr>
        <w:t xml:space="preserve">under </w:t>
      </w:r>
      <w:r w:rsidRPr="00CF2D0F">
        <w:rPr>
          <w:rFonts w:ascii="Arial" w:eastAsia="Times New Roman" w:hAnsi="Arial" w:cs="Arial"/>
          <w:bCs/>
        </w:rPr>
        <w:t>WIOA</w:t>
      </w:r>
      <w:r w:rsidRPr="00CF2D0F">
        <w:rPr>
          <w:rFonts w:ascii="Arial" w:eastAsia="Times New Roman" w:hAnsi="Arial" w:cs="Arial"/>
        </w:rPr>
        <w:t xml:space="preserve">. </w:t>
      </w:r>
      <w:r w:rsidRPr="00CF2D0F">
        <w:rPr>
          <w:rFonts w:ascii="Arial" w:eastAsia="Times New Roman" w:hAnsi="Arial" w:cs="Arial"/>
          <w:bCs/>
        </w:rPr>
        <w:t>Transitional jobs</w:t>
      </w:r>
      <w:r w:rsidRPr="00CF2D0F">
        <w:rPr>
          <w:rFonts w:ascii="Arial" w:eastAsia="Times New Roman" w:hAnsi="Arial" w:cs="Arial"/>
        </w:rPr>
        <w:t xml:space="preserve"> are time-limited, wage-paid work experiences that are subsidized up to 100 percent.</w:t>
      </w:r>
      <w:r w:rsidR="00406581" w:rsidRPr="00CF2D0F">
        <w:rPr>
          <w:rFonts w:ascii="Arial" w:eastAsia="Times New Roman" w:hAnsi="Arial" w:cs="Arial"/>
        </w:rPr>
        <w:t xml:space="preserve"> They </w:t>
      </w:r>
      <w:r w:rsidRPr="00CF2D0F">
        <w:rPr>
          <w:rFonts w:ascii="Arial" w:hAnsi="Arial" w:cs="Arial"/>
        </w:rPr>
        <w:t xml:space="preserve">offer a way for adult or dislocated workers with barriers to </w:t>
      </w:r>
      <w:r w:rsidRPr="00CF2D0F">
        <w:rPr>
          <w:rFonts w:ascii="Arial" w:hAnsi="Arial" w:cs="Arial"/>
          <w:bCs/>
        </w:rPr>
        <w:t>employment</w:t>
      </w:r>
      <w:r w:rsidRPr="00CF2D0F">
        <w:rPr>
          <w:rFonts w:ascii="Arial" w:hAnsi="Arial" w:cs="Arial"/>
        </w:rPr>
        <w:t xml:space="preserve"> (</w:t>
      </w:r>
      <w:r w:rsidR="00F22B60" w:rsidRPr="00CF2D0F">
        <w:rPr>
          <w:rFonts w:ascii="Arial" w:hAnsi="Arial" w:cs="Arial"/>
          <w:bCs/>
        </w:rPr>
        <w:t>e.g</w:t>
      </w:r>
      <w:r w:rsidR="00F22B60" w:rsidRPr="00CF2D0F">
        <w:rPr>
          <w:rFonts w:ascii="Arial" w:hAnsi="Arial" w:cs="Arial"/>
        </w:rPr>
        <w:t>.,</w:t>
      </w:r>
      <w:r w:rsidRPr="00CF2D0F">
        <w:rPr>
          <w:rFonts w:ascii="Arial" w:hAnsi="Arial" w:cs="Arial"/>
        </w:rPr>
        <w:t xml:space="preserve"> those who have experienced chronic unemployment, have a </w:t>
      </w:r>
      <w:r w:rsidRPr="00CF2D0F">
        <w:rPr>
          <w:rFonts w:ascii="Arial" w:hAnsi="Arial" w:cs="Arial"/>
        </w:rPr>
        <w:lastRenderedPageBreak/>
        <w:t>limited work history or have limited skills to gain necessary experience) to gain much-needed experience.</w:t>
      </w:r>
      <w:r w:rsidR="00406581" w:rsidRPr="00CF2D0F">
        <w:rPr>
          <w:rFonts w:ascii="Arial" w:hAnsi="Arial" w:cs="Arial"/>
        </w:rPr>
        <w:t xml:space="preserve"> Sub-recipients that result from this RFP will be expected to become the employer of record for individuals receiving this service and Staff should be well trained in its application.</w:t>
      </w:r>
    </w:p>
    <w:p w14:paraId="3B6ECD93" w14:textId="77777777" w:rsidR="00836B30" w:rsidRPr="00893C38" w:rsidRDefault="00836B30" w:rsidP="00F60630">
      <w:pPr>
        <w:ind w:left="720"/>
        <w:jc w:val="both"/>
        <w:rPr>
          <w:rFonts w:ascii="Arial" w:hAnsi="Arial" w:cs="Arial"/>
          <w:bCs/>
          <w:color w:val="000000"/>
          <w:szCs w:val="24"/>
        </w:rPr>
      </w:pPr>
    </w:p>
    <w:p w14:paraId="3B6ECD94" w14:textId="77777777" w:rsidR="00EA3E4F" w:rsidRDefault="00DD5C53" w:rsidP="00EA3E4F">
      <w:pPr>
        <w:pStyle w:val="Heading2"/>
        <w:rPr>
          <w:szCs w:val="24"/>
          <w:lang w:val="en-GB"/>
        </w:rPr>
      </w:pPr>
      <w:bookmarkStart w:id="55" w:name="_Toc493164913"/>
      <w:r w:rsidRPr="0075061A">
        <w:rPr>
          <w:lang w:val="en-GB"/>
        </w:rPr>
        <w:t>Youth Service Delivery</w:t>
      </w:r>
      <w:bookmarkEnd w:id="55"/>
      <w:r w:rsidRPr="00893C38">
        <w:rPr>
          <w:szCs w:val="24"/>
          <w:lang w:val="en-GB"/>
        </w:rPr>
        <w:t xml:space="preserve"> </w:t>
      </w:r>
    </w:p>
    <w:p w14:paraId="3B6ECD95" w14:textId="62372D19" w:rsidR="00C02065" w:rsidRPr="00893C38" w:rsidRDefault="00C02065" w:rsidP="00C02065">
      <w:pPr>
        <w:jc w:val="both"/>
        <w:rPr>
          <w:rFonts w:ascii="Arial" w:hAnsi="Arial" w:cs="Arial"/>
          <w:bCs/>
          <w:color w:val="000000"/>
          <w:szCs w:val="24"/>
        </w:rPr>
      </w:pPr>
      <w:r w:rsidRPr="00893C38">
        <w:rPr>
          <w:rFonts w:ascii="Arial" w:hAnsi="Arial" w:cs="Arial"/>
          <w:bCs/>
          <w:color w:val="000000"/>
          <w:szCs w:val="24"/>
        </w:rPr>
        <w:t xml:space="preserve">The Workforce Innovation and Opportunity Act stipulates that a minimum of </w:t>
      </w:r>
      <w:r w:rsidR="00CA7F87" w:rsidRPr="00893C38">
        <w:rPr>
          <w:rFonts w:ascii="Arial" w:hAnsi="Arial" w:cs="Arial"/>
          <w:bCs/>
          <w:color w:val="000000"/>
          <w:szCs w:val="24"/>
        </w:rPr>
        <w:t>75</w:t>
      </w:r>
      <w:r w:rsidRPr="00893C38">
        <w:rPr>
          <w:rFonts w:ascii="Arial" w:hAnsi="Arial" w:cs="Arial"/>
          <w:bCs/>
          <w:color w:val="000000"/>
          <w:szCs w:val="24"/>
        </w:rPr>
        <w:t>% of youth program funds be expended for services to Out of School Youth</w:t>
      </w:r>
      <w:r w:rsidR="00CA7F87" w:rsidRPr="00893C38">
        <w:rPr>
          <w:rFonts w:ascii="Arial" w:hAnsi="Arial" w:cs="Arial"/>
          <w:bCs/>
          <w:color w:val="000000"/>
          <w:szCs w:val="24"/>
        </w:rPr>
        <w:t xml:space="preserve"> and has </w:t>
      </w:r>
      <w:r w:rsidR="00AD47E5" w:rsidRPr="00893C38">
        <w:rPr>
          <w:rFonts w:ascii="Arial" w:hAnsi="Arial" w:cs="Arial"/>
          <w:bCs/>
          <w:color w:val="000000"/>
          <w:szCs w:val="24"/>
        </w:rPr>
        <w:t xml:space="preserve">defined the </w:t>
      </w:r>
      <w:r w:rsidR="00CA7F87" w:rsidRPr="00893C38">
        <w:rPr>
          <w:rFonts w:ascii="Arial" w:hAnsi="Arial" w:cs="Arial"/>
          <w:bCs/>
          <w:color w:val="000000"/>
          <w:szCs w:val="24"/>
        </w:rPr>
        <w:t xml:space="preserve">age </w:t>
      </w:r>
      <w:r w:rsidR="00AD47E5" w:rsidRPr="00893C38">
        <w:rPr>
          <w:rFonts w:ascii="Arial" w:hAnsi="Arial" w:cs="Arial"/>
          <w:bCs/>
          <w:color w:val="000000"/>
          <w:szCs w:val="24"/>
        </w:rPr>
        <w:t xml:space="preserve">range of those youth to be 16-24 </w:t>
      </w:r>
      <w:r w:rsidR="00CA7F87" w:rsidRPr="00893C38">
        <w:rPr>
          <w:rFonts w:ascii="Arial" w:hAnsi="Arial" w:cs="Arial"/>
          <w:bCs/>
          <w:color w:val="000000"/>
          <w:szCs w:val="24"/>
        </w:rPr>
        <w:t>years old, this would mean any youth who at the determination of eligibility has not reached the age of 25.</w:t>
      </w:r>
      <w:r w:rsidR="00094621">
        <w:rPr>
          <w:rFonts w:ascii="Arial" w:hAnsi="Arial" w:cs="Arial"/>
          <w:bCs/>
          <w:color w:val="000000"/>
          <w:szCs w:val="24"/>
        </w:rPr>
        <w:t xml:space="preserve">  </w:t>
      </w:r>
      <w:r w:rsidRPr="00893C38">
        <w:rPr>
          <w:rFonts w:ascii="Arial" w:hAnsi="Arial" w:cs="Arial"/>
          <w:bCs/>
          <w:color w:val="000000"/>
          <w:szCs w:val="24"/>
        </w:rPr>
        <w:t xml:space="preserve">In delivering services to youth, the service provider must recruit, determine eligibility for, and enroll sufficient youth that are Out of School to </w:t>
      </w:r>
      <w:r w:rsidR="00B40255">
        <w:rPr>
          <w:rFonts w:ascii="Arial" w:hAnsi="Arial" w:cs="Arial"/>
          <w:bCs/>
          <w:color w:val="000000"/>
          <w:szCs w:val="24"/>
        </w:rPr>
        <w:t>meet this 75</w:t>
      </w:r>
      <w:r w:rsidRPr="00893C38">
        <w:rPr>
          <w:rFonts w:ascii="Arial" w:hAnsi="Arial" w:cs="Arial"/>
          <w:bCs/>
          <w:color w:val="000000"/>
          <w:szCs w:val="24"/>
        </w:rPr>
        <w:t>%</w:t>
      </w:r>
      <w:r w:rsidR="00CA7F87" w:rsidRPr="00893C38">
        <w:rPr>
          <w:rFonts w:ascii="Arial" w:hAnsi="Arial" w:cs="Arial"/>
          <w:bCs/>
          <w:color w:val="000000"/>
          <w:szCs w:val="24"/>
        </w:rPr>
        <w:t xml:space="preserve"> requirement as</w:t>
      </w:r>
      <w:r w:rsidR="00CB670D">
        <w:rPr>
          <w:rFonts w:ascii="Arial" w:hAnsi="Arial" w:cs="Arial"/>
          <w:bCs/>
          <w:color w:val="000000"/>
          <w:szCs w:val="24"/>
        </w:rPr>
        <w:t xml:space="preserve"> required.</w:t>
      </w:r>
      <w:r w:rsidR="00CA7F87" w:rsidRPr="00893C38">
        <w:rPr>
          <w:rFonts w:ascii="Arial" w:hAnsi="Arial" w:cs="Arial"/>
          <w:bCs/>
          <w:color w:val="000000"/>
          <w:szCs w:val="24"/>
        </w:rPr>
        <w:t xml:space="preserve">  The </w:t>
      </w:r>
      <w:r w:rsidR="00F04A15">
        <w:rPr>
          <w:rFonts w:ascii="Arial" w:hAnsi="Arial" w:cs="Arial"/>
          <w:bCs/>
          <w:color w:val="000000"/>
          <w:szCs w:val="24"/>
        </w:rPr>
        <w:t>sub-recipient</w:t>
      </w:r>
      <w:r w:rsidR="00CA7F87" w:rsidRPr="00893C38">
        <w:rPr>
          <w:rFonts w:ascii="Arial" w:hAnsi="Arial" w:cs="Arial"/>
          <w:bCs/>
          <w:color w:val="000000"/>
          <w:szCs w:val="24"/>
        </w:rPr>
        <w:t>(s) must</w:t>
      </w:r>
      <w:r w:rsidR="00AD47E5" w:rsidRPr="00893C38">
        <w:rPr>
          <w:rFonts w:ascii="Arial" w:hAnsi="Arial" w:cs="Arial"/>
          <w:bCs/>
          <w:color w:val="000000"/>
          <w:szCs w:val="24"/>
        </w:rPr>
        <w:t xml:space="preserve"> also understand th</w:t>
      </w:r>
      <w:r w:rsidR="00973D38" w:rsidRPr="00893C38">
        <w:rPr>
          <w:rFonts w:ascii="Arial" w:hAnsi="Arial" w:cs="Arial"/>
          <w:bCs/>
          <w:color w:val="000000"/>
          <w:szCs w:val="24"/>
        </w:rPr>
        <w:t>at 2</w:t>
      </w:r>
      <w:r w:rsidR="00A508B4">
        <w:rPr>
          <w:rFonts w:ascii="Arial" w:hAnsi="Arial" w:cs="Arial"/>
          <w:bCs/>
          <w:color w:val="000000"/>
          <w:szCs w:val="24"/>
        </w:rPr>
        <w:t>0</w:t>
      </w:r>
      <w:r w:rsidR="00973D38" w:rsidRPr="00893C38">
        <w:rPr>
          <w:rFonts w:ascii="Arial" w:hAnsi="Arial" w:cs="Arial"/>
          <w:bCs/>
          <w:color w:val="000000"/>
          <w:szCs w:val="24"/>
        </w:rPr>
        <w:t xml:space="preserve">% of youth funds </w:t>
      </w:r>
      <w:r w:rsidR="00AD47E5" w:rsidRPr="00893C38">
        <w:rPr>
          <w:rFonts w:ascii="Arial" w:hAnsi="Arial" w:cs="Arial"/>
          <w:bCs/>
          <w:color w:val="000000"/>
          <w:szCs w:val="24"/>
        </w:rPr>
        <w:t>must be spent on work related activities as defined</w:t>
      </w:r>
      <w:r w:rsidR="00973D38" w:rsidRPr="00893C38">
        <w:rPr>
          <w:rFonts w:ascii="Arial" w:hAnsi="Arial" w:cs="Arial"/>
          <w:bCs/>
          <w:color w:val="000000"/>
          <w:szCs w:val="24"/>
        </w:rPr>
        <w:t xml:space="preserve"> at Section 129(c)(2)(C).</w:t>
      </w:r>
      <w:r w:rsidR="00AD47E5" w:rsidRPr="00893C38">
        <w:rPr>
          <w:rFonts w:ascii="Arial" w:hAnsi="Arial" w:cs="Arial"/>
          <w:bCs/>
          <w:color w:val="000000"/>
          <w:szCs w:val="24"/>
        </w:rPr>
        <w:t xml:space="preserve">  </w:t>
      </w:r>
    </w:p>
    <w:p w14:paraId="3B6ECD96" w14:textId="77777777" w:rsidR="00C02065" w:rsidRPr="00893C38" w:rsidRDefault="00C02065" w:rsidP="00C02065">
      <w:pPr>
        <w:jc w:val="both"/>
        <w:rPr>
          <w:rFonts w:ascii="Arial" w:hAnsi="Arial" w:cs="Arial"/>
          <w:bCs/>
          <w:color w:val="000000"/>
          <w:szCs w:val="24"/>
        </w:rPr>
      </w:pPr>
    </w:p>
    <w:p w14:paraId="3B6ECD97" w14:textId="31C4A0A5" w:rsidR="00C02065" w:rsidRPr="00893C38" w:rsidRDefault="00C02065" w:rsidP="00C02065">
      <w:pPr>
        <w:jc w:val="both"/>
        <w:rPr>
          <w:rFonts w:ascii="Arial" w:hAnsi="Arial" w:cs="Arial"/>
          <w:bCs/>
          <w:color w:val="000000"/>
          <w:szCs w:val="24"/>
        </w:rPr>
      </w:pPr>
      <w:r w:rsidRPr="00893C38">
        <w:rPr>
          <w:rFonts w:ascii="Arial" w:hAnsi="Arial" w:cs="Arial"/>
          <w:bCs/>
          <w:color w:val="000000"/>
          <w:szCs w:val="24"/>
        </w:rPr>
        <w:t xml:space="preserve">Services provided by the </w:t>
      </w:r>
      <w:r w:rsidR="00F04A15">
        <w:rPr>
          <w:rFonts w:ascii="Arial" w:hAnsi="Arial" w:cs="Arial"/>
          <w:bCs/>
          <w:color w:val="000000"/>
          <w:szCs w:val="24"/>
        </w:rPr>
        <w:t>Sub-recipient</w:t>
      </w:r>
      <w:r w:rsidRPr="00893C38">
        <w:rPr>
          <w:rFonts w:ascii="Arial" w:hAnsi="Arial" w:cs="Arial"/>
          <w:bCs/>
          <w:color w:val="000000"/>
          <w:szCs w:val="24"/>
        </w:rPr>
        <w:t xml:space="preserve">(s) must be provided only to youth that have been determined to meet the criteria for the Workforce Innovation and Opportunity Act. Intake, eligibility determination, development of an individual service strategy, and tracking will be performed using </w:t>
      </w:r>
      <w:r w:rsidR="00973D38" w:rsidRPr="00893C38">
        <w:rPr>
          <w:rFonts w:ascii="Arial" w:hAnsi="Arial" w:cs="Arial"/>
          <w:bCs/>
          <w:color w:val="000000"/>
          <w:szCs w:val="24"/>
        </w:rPr>
        <w:t xml:space="preserve">the state supported electronic data base, </w:t>
      </w:r>
      <w:r w:rsidRPr="00893C38">
        <w:rPr>
          <w:rFonts w:ascii="Arial" w:hAnsi="Arial" w:cs="Arial"/>
          <w:bCs/>
          <w:color w:val="000000"/>
          <w:szCs w:val="24"/>
        </w:rPr>
        <w:t>Oklahoma Service Link</w:t>
      </w:r>
      <w:r w:rsidR="00A508B4">
        <w:rPr>
          <w:rFonts w:ascii="Arial" w:hAnsi="Arial" w:cs="Arial"/>
          <w:bCs/>
          <w:color w:val="000000"/>
          <w:szCs w:val="24"/>
        </w:rPr>
        <w:t>/</w:t>
      </w:r>
      <w:proofErr w:type="spellStart"/>
      <w:r w:rsidR="00A508B4">
        <w:rPr>
          <w:rFonts w:ascii="Arial" w:hAnsi="Arial" w:cs="Arial"/>
          <w:bCs/>
          <w:color w:val="000000"/>
          <w:szCs w:val="24"/>
        </w:rPr>
        <w:t>OKJobMatch</w:t>
      </w:r>
      <w:proofErr w:type="spellEnd"/>
      <w:r w:rsidRPr="00893C38">
        <w:rPr>
          <w:rFonts w:ascii="Arial" w:hAnsi="Arial" w:cs="Arial"/>
          <w:bCs/>
          <w:color w:val="000000"/>
          <w:szCs w:val="24"/>
        </w:rPr>
        <w:t xml:space="preserve">. Service Link is a client management information system that is provided via internet to all workforce offices in Oklahoma.  </w:t>
      </w:r>
      <w:r w:rsidR="009775DE">
        <w:rPr>
          <w:rFonts w:ascii="Arial" w:hAnsi="Arial" w:cs="Arial"/>
          <w:szCs w:val="24"/>
          <w:lang w:val="en-GB"/>
        </w:rPr>
        <w:t>GCWDB</w:t>
      </w:r>
      <w:r w:rsidRPr="00893C38">
        <w:rPr>
          <w:rFonts w:ascii="Arial" w:hAnsi="Arial" w:cs="Arial"/>
          <w:bCs/>
          <w:color w:val="000000"/>
          <w:szCs w:val="24"/>
        </w:rPr>
        <w:t xml:space="preserve"> provides another data base resource that will be used as well for capturing program activity. </w:t>
      </w:r>
    </w:p>
    <w:p w14:paraId="3B6ECD98" w14:textId="77777777" w:rsidR="00722668" w:rsidRPr="00893C38" w:rsidRDefault="00722668" w:rsidP="00C02065">
      <w:pPr>
        <w:jc w:val="both"/>
        <w:rPr>
          <w:rFonts w:ascii="Arial" w:hAnsi="Arial" w:cs="Arial"/>
          <w:bCs/>
          <w:color w:val="000000"/>
          <w:szCs w:val="24"/>
        </w:rPr>
      </w:pPr>
    </w:p>
    <w:p w14:paraId="3B6ECD99" w14:textId="77777777" w:rsidR="00722668" w:rsidRPr="00893C38" w:rsidRDefault="00722668" w:rsidP="00C02065">
      <w:pPr>
        <w:jc w:val="both"/>
        <w:rPr>
          <w:rFonts w:ascii="Arial" w:hAnsi="Arial" w:cs="Arial"/>
          <w:bCs/>
          <w:color w:val="000000"/>
          <w:szCs w:val="24"/>
        </w:rPr>
      </w:pPr>
    </w:p>
    <w:p w14:paraId="3B6ECD9A" w14:textId="77777777" w:rsidR="00C02065" w:rsidRPr="00893C38" w:rsidRDefault="00F04A15" w:rsidP="00C02065">
      <w:pPr>
        <w:jc w:val="both"/>
        <w:rPr>
          <w:rFonts w:ascii="Arial" w:hAnsi="Arial" w:cs="Arial"/>
          <w:bCs/>
          <w:color w:val="000000"/>
          <w:szCs w:val="24"/>
        </w:rPr>
      </w:pPr>
      <w:r>
        <w:rPr>
          <w:rFonts w:ascii="Arial" w:hAnsi="Arial" w:cs="Arial"/>
          <w:bCs/>
          <w:color w:val="000000"/>
          <w:szCs w:val="24"/>
        </w:rPr>
        <w:t>Sub-recipient</w:t>
      </w:r>
      <w:r w:rsidR="00C02065" w:rsidRPr="00893C38">
        <w:rPr>
          <w:rFonts w:ascii="Arial" w:hAnsi="Arial" w:cs="Arial"/>
          <w:bCs/>
          <w:color w:val="000000"/>
          <w:szCs w:val="24"/>
        </w:rPr>
        <w:t>(s) selected through this RFP will provide the following:</w:t>
      </w:r>
    </w:p>
    <w:p w14:paraId="3B6ECD9B" w14:textId="77777777" w:rsidR="00C02065" w:rsidRPr="00893C38" w:rsidRDefault="00C02065" w:rsidP="00C02065">
      <w:pPr>
        <w:jc w:val="both"/>
        <w:rPr>
          <w:rFonts w:ascii="Arial" w:hAnsi="Arial" w:cs="Arial"/>
          <w:bCs/>
          <w:color w:val="000000"/>
          <w:szCs w:val="24"/>
        </w:rPr>
      </w:pPr>
    </w:p>
    <w:p w14:paraId="3B6ECD9C" w14:textId="77777777" w:rsidR="002C2884" w:rsidRPr="00893C38" w:rsidRDefault="002C2884" w:rsidP="004E03FE">
      <w:pPr>
        <w:pStyle w:val="ListParagraph"/>
        <w:numPr>
          <w:ilvl w:val="0"/>
          <w:numId w:val="20"/>
        </w:numPr>
        <w:jc w:val="both"/>
        <w:rPr>
          <w:rFonts w:ascii="Arial" w:hAnsi="Arial" w:cs="Arial"/>
          <w:bCs/>
          <w:color w:val="000000"/>
          <w:szCs w:val="24"/>
        </w:rPr>
      </w:pPr>
      <w:r w:rsidRPr="00893C38">
        <w:rPr>
          <w:rFonts w:ascii="Arial" w:hAnsi="Arial" w:cs="Arial"/>
          <w:bCs/>
          <w:color w:val="000000"/>
          <w:szCs w:val="24"/>
        </w:rPr>
        <w:t>Program Design:</w:t>
      </w:r>
    </w:p>
    <w:p w14:paraId="3B6ECD9D"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Provide an objective assessment of the academic and skill levels and service needs of each participant.</w:t>
      </w:r>
    </w:p>
    <w:p w14:paraId="3B6ECD9E"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Develop service strategies for each participant that are directly linked to one or more of the indicators of performance.</w:t>
      </w:r>
    </w:p>
    <w:p w14:paraId="3B6ECD9F"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Identify career pathways that include education and employment goals.</w:t>
      </w:r>
    </w:p>
    <w:p w14:paraId="3B6ECDA0"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Provide activities leading to the attainment of a secondary school diploma or its equivalent.</w:t>
      </w:r>
    </w:p>
    <w:p w14:paraId="3B6ECDA1"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Provide preparation for post-secondary education or training opportunities.</w:t>
      </w:r>
    </w:p>
    <w:p w14:paraId="3B6ECDA2"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Provide preparation for unsubsidized employment opportunities.</w:t>
      </w:r>
    </w:p>
    <w:p w14:paraId="3B6ECDA3" w14:textId="77777777" w:rsidR="002C2884" w:rsidRPr="00893C38" w:rsidRDefault="002C2884" w:rsidP="002C2884">
      <w:pPr>
        <w:pStyle w:val="ListParagraph"/>
        <w:numPr>
          <w:ilvl w:val="0"/>
          <w:numId w:val="26"/>
        </w:numPr>
        <w:jc w:val="both"/>
        <w:rPr>
          <w:rFonts w:ascii="Arial" w:hAnsi="Arial" w:cs="Arial"/>
          <w:bCs/>
          <w:color w:val="000000"/>
          <w:szCs w:val="24"/>
        </w:rPr>
      </w:pPr>
      <w:r w:rsidRPr="00893C38">
        <w:rPr>
          <w:rFonts w:ascii="Arial" w:hAnsi="Arial" w:cs="Arial"/>
          <w:bCs/>
          <w:color w:val="000000"/>
          <w:szCs w:val="24"/>
        </w:rPr>
        <w:t>Establish effective connection to employers.</w:t>
      </w:r>
    </w:p>
    <w:p w14:paraId="3B6ECDA4" w14:textId="77777777" w:rsidR="002C2884" w:rsidRPr="00893C38" w:rsidRDefault="002C2884" w:rsidP="002C2884">
      <w:pPr>
        <w:ind w:left="720"/>
        <w:jc w:val="both"/>
        <w:rPr>
          <w:rFonts w:ascii="Arial" w:hAnsi="Arial" w:cs="Arial"/>
          <w:bCs/>
          <w:color w:val="000000"/>
          <w:szCs w:val="24"/>
        </w:rPr>
      </w:pPr>
    </w:p>
    <w:p w14:paraId="3B6ECDA5" w14:textId="77777777" w:rsidR="002C2884" w:rsidRPr="00893C38" w:rsidRDefault="002C2884" w:rsidP="004E03FE">
      <w:pPr>
        <w:pStyle w:val="ListParagraph"/>
        <w:numPr>
          <w:ilvl w:val="0"/>
          <w:numId w:val="20"/>
        </w:numPr>
        <w:jc w:val="both"/>
        <w:rPr>
          <w:rFonts w:ascii="Arial" w:hAnsi="Arial" w:cs="Arial"/>
          <w:bCs/>
          <w:color w:val="000000"/>
          <w:szCs w:val="24"/>
        </w:rPr>
      </w:pPr>
      <w:r w:rsidRPr="00893C38">
        <w:rPr>
          <w:rFonts w:ascii="Arial" w:hAnsi="Arial" w:cs="Arial"/>
          <w:bCs/>
          <w:color w:val="000000"/>
          <w:szCs w:val="24"/>
        </w:rPr>
        <w:t>Program Elements:</w:t>
      </w:r>
    </w:p>
    <w:p w14:paraId="3B6ECDA6" w14:textId="77777777" w:rsidR="002C2884" w:rsidRPr="00893C38" w:rsidRDefault="002C2884"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Tutoring, study skills training, instruction and evidence-based dropout prevention strategies that lead to completion of secondary or post-secondary credential.</w:t>
      </w:r>
    </w:p>
    <w:p w14:paraId="3B6ECDA7" w14:textId="77777777" w:rsidR="002C2884" w:rsidRPr="00893C38" w:rsidRDefault="002C2884"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lastRenderedPageBreak/>
        <w:t>Dropout recovery services as appropriate.</w:t>
      </w:r>
    </w:p>
    <w:p w14:paraId="3B6ECDA8" w14:textId="77777777" w:rsidR="002C2884" w:rsidRPr="00893C38" w:rsidRDefault="002C2884"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Work experiences that have an academic and occupational education</w:t>
      </w:r>
      <w:r w:rsidR="00DE29BF" w:rsidRPr="00893C38">
        <w:rPr>
          <w:rFonts w:ascii="Arial" w:hAnsi="Arial" w:cs="Arial"/>
          <w:bCs/>
          <w:color w:val="000000"/>
          <w:szCs w:val="24"/>
        </w:rPr>
        <w:t xml:space="preserve"> component.</w:t>
      </w:r>
    </w:p>
    <w:p w14:paraId="3B6ECDA9"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Summer and other employment opportunities throughout the school year.</w:t>
      </w:r>
    </w:p>
    <w:p w14:paraId="3B6ECDAA"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Pre-apprenticeship programs.</w:t>
      </w:r>
    </w:p>
    <w:p w14:paraId="3B6ECDAB"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Internships and job shadowing.</w:t>
      </w:r>
    </w:p>
    <w:p w14:paraId="3B6ECDAC"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On-the-job training opportunities.</w:t>
      </w:r>
    </w:p>
    <w:p w14:paraId="3B6ECDAD"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Occupational Skill Training.</w:t>
      </w:r>
    </w:p>
    <w:p w14:paraId="3B6ECDAE"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Education as a workforce preparation activity for a specific occupation or industry</w:t>
      </w:r>
    </w:p>
    <w:p w14:paraId="3B6ECDAF"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Leadership development opportunities.</w:t>
      </w:r>
    </w:p>
    <w:p w14:paraId="3B6ECDB0"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Supportive Services.</w:t>
      </w:r>
    </w:p>
    <w:p w14:paraId="3B6ECDB1"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Adult Mentoring</w:t>
      </w:r>
    </w:p>
    <w:p w14:paraId="3B6ECDB2"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Follow-up services.</w:t>
      </w:r>
    </w:p>
    <w:p w14:paraId="3B6ECDB3"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Comprehensive guidance and counseling.</w:t>
      </w:r>
    </w:p>
    <w:p w14:paraId="3B6ECDB4"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Financial literacy education.</w:t>
      </w:r>
    </w:p>
    <w:p w14:paraId="3B6ECDB5"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Entrepreneurial skills training.</w:t>
      </w:r>
    </w:p>
    <w:p w14:paraId="3B6ECDB6"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Labor market and employment information.</w:t>
      </w:r>
    </w:p>
    <w:p w14:paraId="3B6ECDB7" w14:textId="77777777" w:rsidR="00DE29BF" w:rsidRPr="00893C38" w:rsidRDefault="00DE29BF" w:rsidP="00DE29BF">
      <w:pPr>
        <w:pStyle w:val="ListParagraph"/>
        <w:numPr>
          <w:ilvl w:val="0"/>
          <w:numId w:val="27"/>
        </w:numPr>
        <w:jc w:val="both"/>
        <w:rPr>
          <w:rFonts w:ascii="Arial" w:hAnsi="Arial" w:cs="Arial"/>
          <w:bCs/>
          <w:color w:val="000000"/>
          <w:szCs w:val="24"/>
        </w:rPr>
      </w:pPr>
      <w:r w:rsidRPr="00893C38">
        <w:rPr>
          <w:rFonts w:ascii="Arial" w:hAnsi="Arial" w:cs="Arial"/>
          <w:bCs/>
          <w:color w:val="000000"/>
          <w:szCs w:val="24"/>
        </w:rPr>
        <w:t>Activities that help youth prepare for and transition to post-secondary education and training.</w:t>
      </w:r>
    </w:p>
    <w:p w14:paraId="3B6ECDB8" w14:textId="77777777" w:rsidR="00C02065" w:rsidRPr="00893C38" w:rsidRDefault="00C02065" w:rsidP="004E03FE">
      <w:pPr>
        <w:pStyle w:val="ListParagraph"/>
        <w:numPr>
          <w:ilvl w:val="0"/>
          <w:numId w:val="20"/>
        </w:numPr>
        <w:jc w:val="both"/>
        <w:rPr>
          <w:rFonts w:ascii="Arial" w:hAnsi="Arial" w:cs="Arial"/>
          <w:bCs/>
          <w:color w:val="000000"/>
          <w:szCs w:val="24"/>
        </w:rPr>
      </w:pPr>
      <w:r w:rsidRPr="00893C38">
        <w:rPr>
          <w:rFonts w:ascii="Arial" w:hAnsi="Arial" w:cs="Arial"/>
          <w:bCs/>
          <w:color w:val="000000"/>
          <w:szCs w:val="24"/>
        </w:rPr>
        <w:t>Referrals for Youth</w:t>
      </w:r>
      <w:r w:rsidR="00F76E5C" w:rsidRPr="00893C38">
        <w:rPr>
          <w:rFonts w:ascii="Arial" w:hAnsi="Arial" w:cs="Arial"/>
          <w:bCs/>
          <w:color w:val="000000"/>
          <w:szCs w:val="24"/>
        </w:rPr>
        <w:t xml:space="preserve">- </w:t>
      </w:r>
      <w:r w:rsidRPr="00893C38">
        <w:rPr>
          <w:rFonts w:ascii="Arial" w:hAnsi="Arial" w:cs="Arial"/>
          <w:bCs/>
          <w:color w:val="000000"/>
          <w:szCs w:val="24"/>
        </w:rPr>
        <w:t xml:space="preserve">The </w:t>
      </w:r>
      <w:r w:rsidR="00B40255">
        <w:rPr>
          <w:rFonts w:ascii="Arial" w:hAnsi="Arial" w:cs="Arial"/>
          <w:bCs/>
          <w:color w:val="000000"/>
          <w:szCs w:val="24"/>
        </w:rPr>
        <w:t>s</w:t>
      </w:r>
      <w:r w:rsidR="00F04A15">
        <w:rPr>
          <w:rFonts w:ascii="Arial" w:hAnsi="Arial" w:cs="Arial"/>
          <w:bCs/>
          <w:color w:val="000000"/>
          <w:szCs w:val="24"/>
        </w:rPr>
        <w:t>ub-recipient</w:t>
      </w:r>
      <w:r w:rsidRPr="00893C38">
        <w:rPr>
          <w:rFonts w:ascii="Arial" w:hAnsi="Arial" w:cs="Arial"/>
          <w:bCs/>
          <w:color w:val="000000"/>
          <w:szCs w:val="24"/>
        </w:rPr>
        <w:t xml:space="preserve"> must ensure that the referral requirements in WIOA Section 129(c</w:t>
      </w:r>
      <w:r w:rsidR="00F8274A" w:rsidRPr="00893C38">
        <w:rPr>
          <w:rFonts w:ascii="Arial" w:hAnsi="Arial" w:cs="Arial"/>
          <w:bCs/>
          <w:color w:val="000000"/>
          <w:szCs w:val="24"/>
        </w:rPr>
        <w:t>) (</w:t>
      </w:r>
      <w:r w:rsidRPr="00893C38">
        <w:rPr>
          <w:rFonts w:ascii="Arial" w:hAnsi="Arial" w:cs="Arial"/>
          <w:bCs/>
          <w:color w:val="000000"/>
          <w:szCs w:val="24"/>
        </w:rPr>
        <w:t xml:space="preserve">3) for youth </w:t>
      </w:r>
      <w:r w:rsidR="00DE29BF" w:rsidRPr="00893C38">
        <w:rPr>
          <w:rFonts w:ascii="Arial" w:hAnsi="Arial" w:cs="Arial"/>
          <w:bCs/>
          <w:color w:val="000000"/>
          <w:szCs w:val="24"/>
        </w:rPr>
        <w:t xml:space="preserve">not meeting </w:t>
      </w:r>
      <w:r w:rsidRPr="00893C38">
        <w:rPr>
          <w:rFonts w:ascii="Arial" w:hAnsi="Arial" w:cs="Arial"/>
          <w:bCs/>
          <w:color w:val="000000"/>
          <w:szCs w:val="24"/>
        </w:rPr>
        <w:t>eligibility criteria are met, including:</w:t>
      </w:r>
    </w:p>
    <w:p w14:paraId="3B6ECDB9" w14:textId="77777777" w:rsidR="00C02065" w:rsidRPr="00893C38" w:rsidRDefault="00C02065" w:rsidP="00C02065">
      <w:pPr>
        <w:jc w:val="both"/>
        <w:rPr>
          <w:rFonts w:ascii="Arial" w:hAnsi="Arial" w:cs="Arial"/>
          <w:bCs/>
          <w:color w:val="000000"/>
          <w:szCs w:val="24"/>
        </w:rPr>
      </w:pPr>
    </w:p>
    <w:p w14:paraId="3B6ECDBA" w14:textId="77777777" w:rsidR="00C02065" w:rsidRPr="00893C38" w:rsidRDefault="00C02065" w:rsidP="004E03FE">
      <w:pPr>
        <w:pStyle w:val="ListParagraph"/>
        <w:numPr>
          <w:ilvl w:val="0"/>
          <w:numId w:val="15"/>
        </w:numPr>
        <w:jc w:val="both"/>
        <w:rPr>
          <w:rFonts w:ascii="Arial" w:hAnsi="Arial" w:cs="Arial"/>
          <w:bCs/>
          <w:color w:val="000000"/>
          <w:szCs w:val="24"/>
        </w:rPr>
      </w:pPr>
      <w:r w:rsidRPr="00893C38">
        <w:rPr>
          <w:rFonts w:ascii="Arial" w:hAnsi="Arial" w:cs="Arial"/>
          <w:bCs/>
          <w:color w:val="000000"/>
          <w:szCs w:val="24"/>
        </w:rPr>
        <w:t xml:space="preserve">Providing these youth with information regarding the full array of applicable or appropriate services </w:t>
      </w:r>
      <w:r w:rsidR="00DE29BF" w:rsidRPr="00893C38">
        <w:rPr>
          <w:rFonts w:ascii="Arial" w:hAnsi="Arial" w:cs="Arial"/>
          <w:bCs/>
          <w:color w:val="000000"/>
          <w:szCs w:val="24"/>
        </w:rPr>
        <w:t xml:space="preserve">that may be </w:t>
      </w:r>
      <w:r w:rsidRPr="00893C38">
        <w:rPr>
          <w:rFonts w:ascii="Arial" w:hAnsi="Arial" w:cs="Arial"/>
          <w:bCs/>
          <w:color w:val="000000"/>
          <w:szCs w:val="24"/>
        </w:rPr>
        <w:t>available through One-Stop partners</w:t>
      </w:r>
      <w:r w:rsidR="00DE29BF" w:rsidRPr="00893C38">
        <w:rPr>
          <w:rFonts w:ascii="Arial" w:hAnsi="Arial" w:cs="Arial"/>
          <w:bCs/>
          <w:color w:val="000000"/>
          <w:szCs w:val="24"/>
        </w:rPr>
        <w:t xml:space="preserve"> or other appropriate entities serving youth</w:t>
      </w:r>
      <w:r w:rsidRPr="00893C38">
        <w:rPr>
          <w:rFonts w:ascii="Arial" w:hAnsi="Arial" w:cs="Arial"/>
          <w:bCs/>
          <w:color w:val="000000"/>
          <w:szCs w:val="24"/>
        </w:rPr>
        <w:t>; and</w:t>
      </w:r>
    </w:p>
    <w:p w14:paraId="3B6ECDBB" w14:textId="77777777" w:rsidR="00C02065" w:rsidRPr="00893C38" w:rsidRDefault="00C02065" w:rsidP="00C02065">
      <w:pPr>
        <w:jc w:val="both"/>
        <w:rPr>
          <w:rFonts w:ascii="Arial" w:hAnsi="Arial" w:cs="Arial"/>
          <w:bCs/>
          <w:color w:val="000000"/>
          <w:szCs w:val="24"/>
        </w:rPr>
      </w:pPr>
    </w:p>
    <w:p w14:paraId="3B6ECDBC" w14:textId="77777777" w:rsidR="00C02065" w:rsidRPr="00893C38" w:rsidRDefault="00C02065" w:rsidP="004E03FE">
      <w:pPr>
        <w:pStyle w:val="ListParagraph"/>
        <w:numPr>
          <w:ilvl w:val="0"/>
          <w:numId w:val="15"/>
        </w:numPr>
        <w:jc w:val="both"/>
        <w:rPr>
          <w:rFonts w:ascii="Arial" w:hAnsi="Arial" w:cs="Arial"/>
          <w:bCs/>
          <w:color w:val="000000"/>
          <w:szCs w:val="24"/>
        </w:rPr>
      </w:pPr>
      <w:r w:rsidRPr="00893C38">
        <w:rPr>
          <w:rFonts w:ascii="Arial" w:hAnsi="Arial" w:cs="Arial"/>
          <w:bCs/>
          <w:color w:val="000000"/>
          <w:szCs w:val="24"/>
        </w:rPr>
        <w:t xml:space="preserve">Referring these youth to appropriate training and educational programs that have the capacity to serve them either on a sequential or concurrent basis.  The </w:t>
      </w:r>
      <w:r w:rsidR="00F04A15">
        <w:rPr>
          <w:rFonts w:ascii="Arial" w:hAnsi="Arial" w:cs="Arial"/>
          <w:bCs/>
          <w:color w:val="000000"/>
          <w:szCs w:val="24"/>
        </w:rPr>
        <w:t>Sub-recipient</w:t>
      </w:r>
      <w:r w:rsidRPr="00893C38">
        <w:rPr>
          <w:rFonts w:ascii="Arial" w:hAnsi="Arial" w:cs="Arial"/>
          <w:bCs/>
          <w:color w:val="000000"/>
          <w:szCs w:val="24"/>
        </w:rPr>
        <w:t>(s) must ensure that the referral requirements in WIOA Section 129(c</w:t>
      </w:r>
      <w:r w:rsidR="00F8274A" w:rsidRPr="00893C38">
        <w:rPr>
          <w:rFonts w:ascii="Arial" w:hAnsi="Arial" w:cs="Arial"/>
          <w:bCs/>
          <w:color w:val="000000"/>
          <w:szCs w:val="24"/>
        </w:rPr>
        <w:t>) (</w:t>
      </w:r>
      <w:r w:rsidRPr="00893C38">
        <w:rPr>
          <w:rFonts w:ascii="Arial" w:hAnsi="Arial" w:cs="Arial"/>
          <w:bCs/>
          <w:color w:val="000000"/>
          <w:szCs w:val="24"/>
        </w:rPr>
        <w:t>3) for youth that do not meet the enrollment requirements of a particular program or who cannot be served by the program are met, including:</w:t>
      </w:r>
    </w:p>
    <w:p w14:paraId="3B6ECDBD" w14:textId="77777777" w:rsidR="00C02065" w:rsidRPr="00893C38" w:rsidRDefault="00C02065" w:rsidP="00C02065">
      <w:pPr>
        <w:jc w:val="both"/>
        <w:rPr>
          <w:rFonts w:ascii="Arial" w:hAnsi="Arial" w:cs="Arial"/>
          <w:bCs/>
          <w:color w:val="000000"/>
          <w:szCs w:val="24"/>
        </w:rPr>
      </w:pPr>
    </w:p>
    <w:p w14:paraId="3B6ECDBE" w14:textId="77777777" w:rsidR="00C02065" w:rsidRPr="00893C38" w:rsidRDefault="00C02065" w:rsidP="004E03FE">
      <w:pPr>
        <w:pStyle w:val="ListParagraph"/>
        <w:numPr>
          <w:ilvl w:val="0"/>
          <w:numId w:val="15"/>
        </w:numPr>
        <w:jc w:val="both"/>
        <w:rPr>
          <w:rFonts w:ascii="Arial" w:hAnsi="Arial" w:cs="Arial"/>
          <w:bCs/>
          <w:color w:val="000000"/>
          <w:szCs w:val="24"/>
        </w:rPr>
      </w:pPr>
      <w:r w:rsidRPr="00893C38">
        <w:rPr>
          <w:rFonts w:ascii="Arial" w:hAnsi="Arial" w:cs="Arial"/>
          <w:bCs/>
          <w:color w:val="000000"/>
          <w:szCs w:val="24"/>
        </w:rPr>
        <w:t>Referral for further assessment, as necessary, and</w:t>
      </w:r>
    </w:p>
    <w:p w14:paraId="3B6ECDBF" w14:textId="77777777" w:rsidR="00C02065" w:rsidRPr="00893C38" w:rsidRDefault="00C02065" w:rsidP="00C02065">
      <w:pPr>
        <w:jc w:val="both"/>
        <w:rPr>
          <w:rFonts w:ascii="Arial" w:hAnsi="Arial" w:cs="Arial"/>
          <w:bCs/>
          <w:color w:val="000000"/>
          <w:szCs w:val="24"/>
        </w:rPr>
      </w:pPr>
    </w:p>
    <w:p w14:paraId="3B6ECDC0" w14:textId="77777777" w:rsidR="00C02065" w:rsidRPr="00893C38" w:rsidRDefault="00C02065" w:rsidP="004E03FE">
      <w:pPr>
        <w:pStyle w:val="ListParagraph"/>
        <w:numPr>
          <w:ilvl w:val="0"/>
          <w:numId w:val="15"/>
        </w:numPr>
        <w:jc w:val="both"/>
        <w:rPr>
          <w:rFonts w:ascii="Arial" w:hAnsi="Arial" w:cs="Arial"/>
          <w:bCs/>
          <w:color w:val="000000"/>
          <w:szCs w:val="24"/>
        </w:rPr>
      </w:pPr>
      <w:r w:rsidRPr="00893C38">
        <w:rPr>
          <w:rFonts w:ascii="Arial" w:hAnsi="Arial" w:cs="Arial"/>
          <w:bCs/>
          <w:color w:val="000000"/>
          <w:szCs w:val="24"/>
        </w:rPr>
        <w:t>Referral to appropriate training or educational programs that have the capacity to serve them either on a sequential or concurrent basis.</w:t>
      </w:r>
    </w:p>
    <w:p w14:paraId="3B6ECDC1" w14:textId="77777777" w:rsidR="00EA3E4F" w:rsidRDefault="00C02065" w:rsidP="00EA3E4F">
      <w:pPr>
        <w:pStyle w:val="Heading2"/>
        <w:rPr>
          <w:lang w:val="en-GB"/>
        </w:rPr>
      </w:pPr>
      <w:bookmarkStart w:id="56" w:name="_Toc493164914"/>
      <w:r w:rsidRPr="0075061A">
        <w:rPr>
          <w:lang w:val="en-GB"/>
        </w:rPr>
        <w:t>Special Projects Proposed</w:t>
      </w:r>
      <w:bookmarkEnd w:id="56"/>
    </w:p>
    <w:p w14:paraId="3B6ECDC2" w14:textId="3D1511D7" w:rsidR="00C02065" w:rsidRPr="00893C38" w:rsidRDefault="00C02065" w:rsidP="006E510A">
      <w:pPr>
        <w:widowControl w:val="0"/>
        <w:tabs>
          <w:tab w:val="center" w:pos="4680"/>
        </w:tabs>
        <w:rPr>
          <w:rFonts w:ascii="Arial" w:hAnsi="Arial" w:cs="Arial"/>
          <w:color w:val="000000"/>
          <w:szCs w:val="24"/>
          <w:lang w:val="en-GB"/>
        </w:rPr>
      </w:pPr>
      <w:r w:rsidRPr="00893C38">
        <w:rPr>
          <w:rFonts w:ascii="Arial" w:hAnsi="Arial" w:cs="Arial"/>
          <w:color w:val="000000"/>
          <w:szCs w:val="24"/>
          <w:lang w:val="en-GB"/>
        </w:rPr>
        <w:t xml:space="preserve">Proposers may wish to present information on any special projects that the proposer believes will be of benefit to workforce </w:t>
      </w:r>
      <w:r w:rsidR="008B4073" w:rsidRPr="00893C38">
        <w:rPr>
          <w:rFonts w:ascii="Arial" w:hAnsi="Arial" w:cs="Arial"/>
          <w:color w:val="000000"/>
          <w:szCs w:val="24"/>
          <w:lang w:val="en-GB"/>
        </w:rPr>
        <w:t>customers</w:t>
      </w:r>
      <w:r w:rsidRPr="00893C38">
        <w:rPr>
          <w:rFonts w:ascii="Arial" w:hAnsi="Arial" w:cs="Arial"/>
          <w:color w:val="000000"/>
          <w:szCs w:val="24"/>
          <w:lang w:val="en-GB"/>
        </w:rPr>
        <w:t xml:space="preserve">. Should these special projects require an additional expenditure of funds, the proposer should include an estimate of the </w:t>
      </w:r>
      <w:r w:rsidRPr="00893C38">
        <w:rPr>
          <w:rFonts w:ascii="Arial" w:hAnsi="Arial" w:cs="Arial"/>
          <w:color w:val="000000"/>
          <w:szCs w:val="24"/>
          <w:lang w:val="en-GB"/>
        </w:rPr>
        <w:lastRenderedPageBreak/>
        <w:t>additional amount needed</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 xml:space="preserve">If the proposal requires staff to provide WIOA services in a location other than in </w:t>
      </w:r>
      <w:r w:rsidR="0088515D" w:rsidRPr="00893C38">
        <w:rPr>
          <w:rFonts w:ascii="Arial" w:hAnsi="Arial" w:cs="Arial"/>
          <w:color w:val="000000"/>
          <w:szCs w:val="24"/>
          <w:lang w:val="en-GB"/>
        </w:rPr>
        <w:t>an</w:t>
      </w:r>
      <w:r w:rsidRPr="00893C38">
        <w:rPr>
          <w:rFonts w:ascii="Arial" w:hAnsi="Arial" w:cs="Arial"/>
          <w:color w:val="000000"/>
          <w:szCs w:val="24"/>
          <w:lang w:val="en-GB"/>
        </w:rPr>
        <w:t xml:space="preserve"> </w:t>
      </w:r>
      <w:r w:rsidR="00094621">
        <w:rPr>
          <w:rFonts w:ascii="Arial" w:hAnsi="Arial" w:cs="Arial"/>
          <w:color w:val="000000"/>
          <w:szCs w:val="24"/>
          <w:lang w:val="en-GB"/>
        </w:rPr>
        <w:t>Oklahoma Works</w:t>
      </w:r>
      <w:r w:rsidRPr="00893C38">
        <w:rPr>
          <w:rFonts w:ascii="Arial" w:hAnsi="Arial" w:cs="Arial"/>
          <w:color w:val="000000"/>
          <w:szCs w:val="24"/>
          <w:lang w:val="en-GB"/>
        </w:rPr>
        <w:t xml:space="preserve"> </w:t>
      </w:r>
      <w:proofErr w:type="spellStart"/>
      <w:r w:rsidR="00094621">
        <w:rPr>
          <w:rFonts w:ascii="Arial" w:hAnsi="Arial" w:cs="Arial"/>
          <w:color w:val="000000"/>
          <w:szCs w:val="24"/>
          <w:lang w:val="en-GB"/>
        </w:rPr>
        <w:t>C</w:t>
      </w:r>
      <w:r w:rsidRPr="00893C38">
        <w:rPr>
          <w:rFonts w:ascii="Arial" w:hAnsi="Arial" w:cs="Arial"/>
          <w:color w:val="000000"/>
          <w:szCs w:val="24"/>
          <w:lang w:val="en-GB"/>
        </w:rPr>
        <w:t>enter</w:t>
      </w:r>
      <w:proofErr w:type="spellEnd"/>
      <w:r w:rsidRPr="00893C38">
        <w:rPr>
          <w:rFonts w:ascii="Arial" w:hAnsi="Arial" w:cs="Arial"/>
          <w:color w:val="000000"/>
          <w:szCs w:val="24"/>
          <w:lang w:val="en-GB"/>
        </w:rPr>
        <w:t>, the reasoning for that type of proposal needs to be completely explained</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 xml:space="preserve">The cost of such a project including the overhead involved in not being located in a workforce </w:t>
      </w:r>
      <w:proofErr w:type="spellStart"/>
      <w:r w:rsidR="00094621">
        <w:rPr>
          <w:rFonts w:ascii="Arial" w:hAnsi="Arial" w:cs="Arial"/>
          <w:color w:val="000000"/>
          <w:szCs w:val="24"/>
          <w:lang w:val="en-GB"/>
        </w:rPr>
        <w:t>C</w:t>
      </w:r>
      <w:r w:rsidRPr="00893C38">
        <w:rPr>
          <w:rFonts w:ascii="Arial" w:hAnsi="Arial" w:cs="Arial"/>
          <w:color w:val="000000"/>
          <w:szCs w:val="24"/>
          <w:lang w:val="en-GB"/>
        </w:rPr>
        <w:t>enter</w:t>
      </w:r>
      <w:proofErr w:type="spellEnd"/>
      <w:r w:rsidRPr="00893C38">
        <w:rPr>
          <w:rFonts w:ascii="Arial" w:hAnsi="Arial" w:cs="Arial"/>
          <w:color w:val="000000"/>
          <w:szCs w:val="24"/>
          <w:lang w:val="en-GB"/>
        </w:rPr>
        <w:t xml:space="preserve"> should be completely itemized. The inclusion of any special projects in a proposal that is ultimately funded does not commit the </w:t>
      </w:r>
      <w:r w:rsidR="009775DE">
        <w:rPr>
          <w:rFonts w:ascii="Arial" w:hAnsi="Arial" w:cs="Arial"/>
          <w:szCs w:val="24"/>
          <w:lang w:val="en-GB"/>
        </w:rPr>
        <w:t>GCWDB</w:t>
      </w:r>
      <w:r w:rsidRPr="00893C38">
        <w:rPr>
          <w:rFonts w:ascii="Arial" w:hAnsi="Arial" w:cs="Arial"/>
          <w:color w:val="000000"/>
          <w:szCs w:val="24"/>
          <w:lang w:val="en-GB"/>
        </w:rPr>
        <w:t xml:space="preserve"> to fund the special projects</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 xml:space="preserve">Proposals that involve services provided in a non-workforce </w:t>
      </w:r>
      <w:proofErr w:type="spellStart"/>
      <w:r w:rsidR="00094621">
        <w:rPr>
          <w:rFonts w:ascii="Arial" w:hAnsi="Arial" w:cs="Arial"/>
          <w:color w:val="000000"/>
          <w:szCs w:val="24"/>
          <w:lang w:val="en-GB"/>
        </w:rPr>
        <w:t>c</w:t>
      </w:r>
      <w:r w:rsidRPr="00893C38">
        <w:rPr>
          <w:rFonts w:ascii="Arial" w:hAnsi="Arial" w:cs="Arial"/>
          <w:color w:val="000000"/>
          <w:szCs w:val="24"/>
          <w:lang w:val="en-GB"/>
        </w:rPr>
        <w:t>enter</w:t>
      </w:r>
      <w:proofErr w:type="spellEnd"/>
      <w:r w:rsidRPr="00893C38">
        <w:rPr>
          <w:rFonts w:ascii="Arial" w:hAnsi="Arial" w:cs="Arial"/>
          <w:color w:val="000000"/>
          <w:szCs w:val="24"/>
          <w:lang w:val="en-GB"/>
        </w:rPr>
        <w:t xml:space="preserve"> will be graded in the same manner as all other proposals. </w:t>
      </w:r>
      <w:r w:rsidR="007673B7">
        <w:rPr>
          <w:rFonts w:ascii="Arial" w:hAnsi="Arial" w:cs="Arial"/>
          <w:color w:val="000000"/>
          <w:szCs w:val="24"/>
          <w:lang w:val="en-GB"/>
        </w:rPr>
        <w:t xml:space="preserve">It should be noted that any resulting contract may include language as to providing services in a location other than a </w:t>
      </w:r>
      <w:proofErr w:type="spellStart"/>
      <w:r w:rsidR="007673B7">
        <w:rPr>
          <w:rFonts w:ascii="Arial" w:hAnsi="Arial" w:cs="Arial"/>
          <w:color w:val="000000"/>
          <w:szCs w:val="24"/>
          <w:lang w:val="en-GB"/>
        </w:rPr>
        <w:t>center</w:t>
      </w:r>
      <w:proofErr w:type="spellEnd"/>
      <w:r w:rsidR="007673B7">
        <w:rPr>
          <w:rFonts w:ascii="Arial" w:hAnsi="Arial" w:cs="Arial"/>
          <w:color w:val="000000"/>
          <w:szCs w:val="24"/>
          <w:lang w:val="en-GB"/>
        </w:rPr>
        <w:t xml:space="preserve"> that </w:t>
      </w:r>
      <w:r w:rsidR="009775DE">
        <w:rPr>
          <w:rFonts w:ascii="Arial" w:hAnsi="Arial" w:cs="Arial"/>
          <w:szCs w:val="24"/>
          <w:lang w:val="en-GB"/>
        </w:rPr>
        <w:t>GCWDB</w:t>
      </w:r>
      <w:r w:rsidR="007673B7">
        <w:rPr>
          <w:rFonts w:ascii="Arial" w:hAnsi="Arial" w:cs="Arial"/>
          <w:color w:val="000000"/>
          <w:szCs w:val="24"/>
          <w:lang w:val="en-GB"/>
        </w:rPr>
        <w:t xml:space="preserve"> has authorized and created with other </w:t>
      </w:r>
      <w:r w:rsidR="0088515D">
        <w:rPr>
          <w:rFonts w:ascii="Arial" w:hAnsi="Arial" w:cs="Arial"/>
          <w:color w:val="000000"/>
          <w:szCs w:val="24"/>
          <w:lang w:val="en-GB"/>
        </w:rPr>
        <w:t>community-based</w:t>
      </w:r>
      <w:r w:rsidR="007673B7">
        <w:rPr>
          <w:rFonts w:ascii="Arial" w:hAnsi="Arial" w:cs="Arial"/>
          <w:color w:val="000000"/>
          <w:szCs w:val="24"/>
          <w:lang w:val="en-GB"/>
        </w:rPr>
        <w:t xml:space="preserve"> organizations</w:t>
      </w:r>
    </w:p>
    <w:p w14:paraId="3B6ECDC3" w14:textId="77777777" w:rsidR="00EA3E4F" w:rsidRDefault="00C02065" w:rsidP="00EA3E4F">
      <w:pPr>
        <w:pStyle w:val="Heading2"/>
        <w:rPr>
          <w:lang w:val="en-GB"/>
        </w:rPr>
      </w:pPr>
      <w:bookmarkStart w:id="57" w:name="_Toc493164915"/>
      <w:r w:rsidRPr="0075061A">
        <w:rPr>
          <w:lang w:val="en-GB"/>
        </w:rPr>
        <w:t>National Emergency Grant / TAA Services / Competitive Grants</w:t>
      </w:r>
      <w:bookmarkEnd w:id="57"/>
    </w:p>
    <w:p w14:paraId="3B6ECDC4" w14:textId="5E8C4BCE" w:rsidR="00C02065" w:rsidRPr="00893C38" w:rsidRDefault="00C02065" w:rsidP="00785D6B">
      <w:pPr>
        <w:widowControl w:val="0"/>
        <w:tabs>
          <w:tab w:val="center" w:pos="4680"/>
        </w:tabs>
        <w:rPr>
          <w:rFonts w:ascii="Arial" w:hAnsi="Arial" w:cs="Arial"/>
          <w:color w:val="000000"/>
          <w:szCs w:val="24"/>
          <w:lang w:val="en-GB"/>
        </w:rPr>
      </w:pPr>
      <w:r w:rsidRPr="00893C38">
        <w:rPr>
          <w:rFonts w:ascii="Arial" w:hAnsi="Arial" w:cs="Arial"/>
          <w:color w:val="000000"/>
          <w:szCs w:val="24"/>
          <w:lang w:val="en-GB"/>
        </w:rPr>
        <w:t xml:space="preserve">If National Emergency Grants or TAA Grants are </w:t>
      </w:r>
      <w:r w:rsidR="00083666" w:rsidRPr="00893C38">
        <w:rPr>
          <w:rFonts w:ascii="Arial" w:hAnsi="Arial" w:cs="Arial"/>
          <w:color w:val="000000"/>
          <w:szCs w:val="24"/>
          <w:lang w:val="en-GB"/>
        </w:rPr>
        <w:t>received;</w:t>
      </w:r>
      <w:r w:rsidRPr="00893C38">
        <w:rPr>
          <w:rFonts w:ascii="Arial" w:hAnsi="Arial" w:cs="Arial"/>
          <w:color w:val="000000"/>
          <w:szCs w:val="24"/>
          <w:lang w:val="en-GB"/>
        </w:rPr>
        <w:t xml:space="preserve"> the service provider must provide services to those new dislocated workers. If new National Emergency Grants or TAA Grants are received which require additional staffing to provide services, the service provider and the Fiscal Agent may negotiate a modification to the service provider contract(s) for any additional costs that are required in providing these services</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 xml:space="preserve">If the </w:t>
      </w:r>
      <w:r w:rsidR="009775DE">
        <w:rPr>
          <w:rFonts w:ascii="Arial" w:hAnsi="Arial" w:cs="Arial"/>
          <w:szCs w:val="24"/>
          <w:lang w:val="en-GB"/>
        </w:rPr>
        <w:t>GCWDB</w:t>
      </w:r>
      <w:r w:rsidRPr="00893C38">
        <w:rPr>
          <w:rFonts w:ascii="Arial" w:hAnsi="Arial" w:cs="Arial"/>
          <w:color w:val="000000"/>
          <w:szCs w:val="24"/>
          <w:lang w:val="en-GB"/>
        </w:rPr>
        <w:t xml:space="preserve"> receives any other grants that include services being delivered in a one-stop environment, the service provider and </w:t>
      </w:r>
      <w:r w:rsidR="009775DE">
        <w:rPr>
          <w:rFonts w:ascii="Arial" w:hAnsi="Arial" w:cs="Arial"/>
          <w:szCs w:val="24"/>
          <w:lang w:val="en-GB"/>
        </w:rPr>
        <w:t>GCWDB</w:t>
      </w:r>
      <w:r w:rsidRPr="00893C38">
        <w:rPr>
          <w:rFonts w:ascii="Arial" w:hAnsi="Arial" w:cs="Arial"/>
          <w:color w:val="000000"/>
          <w:szCs w:val="24"/>
          <w:lang w:val="en-GB"/>
        </w:rPr>
        <w:t xml:space="preserve"> may negotiate a modification to the existing contract(s) are any additional costs required in providing these services.</w:t>
      </w:r>
    </w:p>
    <w:p w14:paraId="3B6ECDC5" w14:textId="77777777" w:rsidR="00C70625" w:rsidRPr="00893C38" w:rsidRDefault="00C70625" w:rsidP="00EA3E4F">
      <w:pPr>
        <w:pStyle w:val="Heading1"/>
        <w:rPr>
          <w:sz w:val="36"/>
          <w:szCs w:val="36"/>
        </w:rPr>
      </w:pPr>
      <w:bookmarkStart w:id="58" w:name="_Toc493164916"/>
      <w:r w:rsidRPr="0075061A">
        <w:t xml:space="preserve">Delivery of Services </w:t>
      </w:r>
      <w:r w:rsidR="0075061A">
        <w:t xml:space="preserve">- </w:t>
      </w:r>
      <w:r w:rsidRPr="0075061A">
        <w:t>Information on the One Stop System</w:t>
      </w:r>
      <w:bookmarkEnd w:id="58"/>
    </w:p>
    <w:p w14:paraId="3B6ECDC6" w14:textId="318FD031" w:rsidR="00C70625" w:rsidRPr="00C979B2" w:rsidRDefault="00C70625" w:rsidP="00C70625">
      <w:pPr>
        <w:widowControl w:val="0"/>
        <w:rPr>
          <w:rFonts w:ascii="Arial" w:hAnsi="Arial" w:cs="Arial"/>
          <w:szCs w:val="24"/>
          <w:lang w:val="en-GB"/>
        </w:rPr>
      </w:pPr>
      <w:r w:rsidRPr="00893C38">
        <w:rPr>
          <w:rFonts w:ascii="Arial" w:hAnsi="Arial" w:cs="Arial"/>
          <w:szCs w:val="24"/>
          <w:lang w:val="en-GB"/>
        </w:rPr>
        <w:t xml:space="preserve">The </w:t>
      </w:r>
      <w:r w:rsidR="009775DE">
        <w:rPr>
          <w:rFonts w:ascii="Arial" w:hAnsi="Arial" w:cs="Arial"/>
        </w:rPr>
        <w:t>Green Country Workforce Development Board</w:t>
      </w:r>
      <w:r w:rsidRPr="00893C38">
        <w:rPr>
          <w:rFonts w:ascii="Arial" w:hAnsi="Arial" w:cs="Arial"/>
          <w:szCs w:val="24"/>
          <w:lang w:val="en-GB"/>
        </w:rPr>
        <w:t xml:space="preserve"> has selected the following locations for </w:t>
      </w:r>
      <w:r w:rsidR="002C5234">
        <w:rPr>
          <w:rFonts w:ascii="Arial" w:hAnsi="Arial" w:cs="Arial"/>
          <w:szCs w:val="24"/>
          <w:lang w:val="en-GB"/>
        </w:rPr>
        <w:t xml:space="preserve">Oklahoma Works </w:t>
      </w:r>
      <w:proofErr w:type="spellStart"/>
      <w:r w:rsidRPr="00893C38">
        <w:rPr>
          <w:rFonts w:ascii="Arial" w:hAnsi="Arial" w:cs="Arial"/>
          <w:szCs w:val="24"/>
          <w:lang w:val="en-GB"/>
        </w:rPr>
        <w:t>Centers</w:t>
      </w:r>
      <w:proofErr w:type="spellEnd"/>
      <w:r w:rsidRPr="00893C38">
        <w:rPr>
          <w:rFonts w:ascii="Arial" w:hAnsi="Arial" w:cs="Arial"/>
          <w:szCs w:val="24"/>
          <w:lang w:val="en-GB"/>
        </w:rPr>
        <w:t xml:space="preserve"> in their workforce area</w:t>
      </w:r>
      <w:r w:rsidR="00F22B60" w:rsidRPr="00893C38">
        <w:rPr>
          <w:rFonts w:ascii="Arial" w:hAnsi="Arial" w:cs="Arial"/>
          <w:szCs w:val="24"/>
          <w:lang w:val="en-GB"/>
        </w:rPr>
        <w:t xml:space="preserve">. </w:t>
      </w:r>
      <w:r w:rsidRPr="00893C38">
        <w:rPr>
          <w:rFonts w:ascii="Arial" w:hAnsi="Arial" w:cs="Arial"/>
          <w:szCs w:val="24"/>
          <w:lang w:val="en-GB"/>
        </w:rPr>
        <w:t xml:space="preserve">The </w:t>
      </w:r>
      <w:r w:rsidR="009775DE">
        <w:rPr>
          <w:rFonts w:ascii="Arial" w:hAnsi="Arial" w:cs="Arial"/>
          <w:szCs w:val="24"/>
          <w:lang w:val="en-GB"/>
        </w:rPr>
        <w:t>GCWDB</w:t>
      </w:r>
      <w:r w:rsidRPr="00893C38">
        <w:rPr>
          <w:rFonts w:ascii="Arial" w:hAnsi="Arial" w:cs="Arial"/>
          <w:szCs w:val="24"/>
          <w:lang w:val="en-GB"/>
        </w:rPr>
        <w:t xml:space="preserve"> is also looking at ways to improve the quality and quantity of services available to Clients through </w:t>
      </w:r>
      <w:proofErr w:type="spellStart"/>
      <w:r w:rsidRPr="00893C38">
        <w:rPr>
          <w:rFonts w:ascii="Arial" w:hAnsi="Arial" w:cs="Arial"/>
          <w:szCs w:val="24"/>
          <w:lang w:val="en-GB"/>
        </w:rPr>
        <w:t>centers</w:t>
      </w:r>
      <w:proofErr w:type="spellEnd"/>
      <w:r w:rsidRPr="00893C38">
        <w:rPr>
          <w:rFonts w:ascii="Arial" w:hAnsi="Arial" w:cs="Arial"/>
          <w:szCs w:val="24"/>
          <w:lang w:val="en-GB"/>
        </w:rPr>
        <w:t xml:space="preserve"> and reserves the right to move the </w:t>
      </w:r>
      <w:r w:rsidR="00F04A15">
        <w:rPr>
          <w:rFonts w:ascii="Arial" w:hAnsi="Arial" w:cs="Arial"/>
          <w:szCs w:val="24"/>
          <w:lang w:val="en-GB"/>
        </w:rPr>
        <w:t>sub-recipient</w:t>
      </w:r>
      <w:r w:rsidRPr="00893C38">
        <w:rPr>
          <w:rFonts w:ascii="Arial" w:hAnsi="Arial" w:cs="Arial"/>
          <w:szCs w:val="24"/>
          <w:lang w:val="en-GB"/>
        </w:rPr>
        <w:t xml:space="preserve">(s)' staff to other locations or </w:t>
      </w:r>
      <w:proofErr w:type="spellStart"/>
      <w:r w:rsidRPr="00893C38">
        <w:rPr>
          <w:rFonts w:ascii="Arial" w:hAnsi="Arial" w:cs="Arial"/>
          <w:szCs w:val="24"/>
          <w:lang w:val="en-GB"/>
        </w:rPr>
        <w:t>centers</w:t>
      </w:r>
      <w:proofErr w:type="spellEnd"/>
      <w:r w:rsidRPr="00893C38">
        <w:rPr>
          <w:rFonts w:ascii="Arial" w:hAnsi="Arial" w:cs="Arial"/>
          <w:szCs w:val="24"/>
          <w:lang w:val="en-GB"/>
        </w:rPr>
        <w:t xml:space="preserve"> as identified by </w:t>
      </w:r>
      <w:r w:rsidR="009775DE">
        <w:rPr>
          <w:rFonts w:ascii="Arial" w:hAnsi="Arial" w:cs="Arial"/>
          <w:szCs w:val="24"/>
          <w:lang w:val="en-GB"/>
        </w:rPr>
        <w:t>GCWDB</w:t>
      </w:r>
      <w:r w:rsidR="00F22B60" w:rsidRPr="00893C38">
        <w:rPr>
          <w:rFonts w:ascii="Arial" w:hAnsi="Arial" w:cs="Arial"/>
          <w:szCs w:val="24"/>
          <w:lang w:val="en-GB"/>
        </w:rPr>
        <w:t xml:space="preserve">. </w:t>
      </w:r>
      <w:r w:rsidRPr="00893C38">
        <w:rPr>
          <w:rFonts w:ascii="Arial" w:hAnsi="Arial" w:cs="Arial"/>
          <w:szCs w:val="24"/>
          <w:lang w:val="en-GB"/>
        </w:rPr>
        <w:t xml:space="preserve">The contract(s) may require the </w:t>
      </w:r>
      <w:r w:rsidR="00F04A15">
        <w:rPr>
          <w:rFonts w:ascii="Arial" w:hAnsi="Arial" w:cs="Arial"/>
          <w:szCs w:val="24"/>
          <w:lang w:val="en-GB"/>
        </w:rPr>
        <w:t>sub-recipient</w:t>
      </w:r>
      <w:r w:rsidRPr="00893C38">
        <w:rPr>
          <w:rFonts w:ascii="Arial" w:hAnsi="Arial" w:cs="Arial"/>
          <w:szCs w:val="24"/>
          <w:lang w:val="en-GB"/>
        </w:rPr>
        <w:t xml:space="preserve">(s) to provide a </w:t>
      </w:r>
      <w:proofErr w:type="spellStart"/>
      <w:r w:rsidRPr="00893C38">
        <w:rPr>
          <w:rFonts w:ascii="Arial" w:hAnsi="Arial" w:cs="Arial"/>
          <w:szCs w:val="24"/>
          <w:lang w:val="en-GB"/>
        </w:rPr>
        <w:t>center</w:t>
      </w:r>
      <w:proofErr w:type="spellEnd"/>
      <w:r w:rsidRPr="00893C38">
        <w:rPr>
          <w:rFonts w:ascii="Arial" w:hAnsi="Arial" w:cs="Arial"/>
          <w:szCs w:val="24"/>
          <w:lang w:val="en-GB"/>
        </w:rPr>
        <w:t xml:space="preserve"> manager as well</w:t>
      </w:r>
      <w:r w:rsidR="00F22B60" w:rsidRPr="00893C38">
        <w:rPr>
          <w:rFonts w:ascii="Arial" w:hAnsi="Arial" w:cs="Arial"/>
          <w:szCs w:val="24"/>
          <w:lang w:val="en-GB"/>
        </w:rPr>
        <w:t xml:space="preserve">. </w:t>
      </w:r>
      <w:r w:rsidR="003A0D2E" w:rsidRPr="003A0D2E">
        <w:rPr>
          <w:rFonts w:ascii="Arial" w:hAnsi="Arial" w:cs="Arial"/>
          <w:szCs w:val="24"/>
          <w:lang w:val="en-GB"/>
        </w:rPr>
        <w:t xml:space="preserve">Current AJC affiliate sites </w:t>
      </w:r>
      <w:r w:rsidR="00EA22AE" w:rsidRPr="003A0D2E">
        <w:rPr>
          <w:rFonts w:ascii="Arial" w:hAnsi="Arial" w:cs="Arial"/>
          <w:szCs w:val="24"/>
          <w:lang w:val="en-GB"/>
        </w:rPr>
        <w:t>are in</w:t>
      </w:r>
      <w:r w:rsidR="003A0D2E" w:rsidRPr="003A0D2E">
        <w:rPr>
          <w:rFonts w:ascii="Arial" w:hAnsi="Arial" w:cs="Arial"/>
          <w:szCs w:val="24"/>
          <w:lang w:val="en-GB"/>
        </w:rPr>
        <w:t xml:space="preserve"> Tulsa, Sapulpa, Muskogee, Okmulgee, with </w:t>
      </w:r>
      <w:r w:rsidR="00EA22AE">
        <w:rPr>
          <w:rFonts w:ascii="Arial" w:hAnsi="Arial" w:cs="Arial"/>
          <w:szCs w:val="24"/>
          <w:lang w:val="en-GB"/>
        </w:rPr>
        <w:t xml:space="preserve">AJC </w:t>
      </w:r>
      <w:r w:rsidR="003A0D2E" w:rsidRPr="003A0D2E">
        <w:rPr>
          <w:rFonts w:ascii="Arial" w:hAnsi="Arial" w:cs="Arial"/>
          <w:szCs w:val="24"/>
          <w:lang w:val="en-GB"/>
        </w:rPr>
        <w:t>specialty</w:t>
      </w:r>
      <w:r w:rsidR="003244AE">
        <w:rPr>
          <w:rFonts w:ascii="Arial" w:hAnsi="Arial" w:cs="Arial"/>
          <w:szCs w:val="24"/>
          <w:lang w:val="en-GB"/>
        </w:rPr>
        <w:t xml:space="preserve"> </w:t>
      </w:r>
      <w:r w:rsidR="00EA22AE">
        <w:rPr>
          <w:rFonts w:ascii="Arial" w:hAnsi="Arial" w:cs="Arial"/>
          <w:szCs w:val="24"/>
          <w:lang w:val="en-GB"/>
        </w:rPr>
        <w:t>site</w:t>
      </w:r>
      <w:r w:rsidR="003244AE">
        <w:rPr>
          <w:rFonts w:ascii="Arial" w:hAnsi="Arial" w:cs="Arial"/>
          <w:szCs w:val="24"/>
          <w:lang w:val="en-GB"/>
        </w:rPr>
        <w:t xml:space="preserve">s </w:t>
      </w:r>
      <w:r w:rsidR="003A0D2E" w:rsidRPr="003A0D2E">
        <w:rPr>
          <w:rFonts w:ascii="Arial" w:hAnsi="Arial" w:cs="Arial"/>
          <w:szCs w:val="24"/>
          <w:lang w:val="en-GB"/>
        </w:rPr>
        <w:t>located in Eufaula, Wagoner, Sallisaw, and Stilwell; and there is one Comprehensive</w:t>
      </w:r>
      <w:r w:rsidR="00E27ABF">
        <w:rPr>
          <w:rFonts w:ascii="Arial" w:hAnsi="Arial" w:cs="Arial"/>
          <w:szCs w:val="24"/>
          <w:lang w:val="en-GB"/>
        </w:rPr>
        <w:t xml:space="preserve"> AJC</w:t>
      </w:r>
      <w:r w:rsidR="003A0D2E" w:rsidRPr="003A0D2E">
        <w:rPr>
          <w:rFonts w:ascii="Arial" w:hAnsi="Arial" w:cs="Arial"/>
          <w:szCs w:val="24"/>
          <w:lang w:val="en-GB"/>
        </w:rPr>
        <w:t xml:space="preserve"> in Tahlequah. It is also incumbent on the winning sub-recipient(s) that services be available to be delivered in all 11 counties.</w:t>
      </w:r>
      <w:r w:rsidR="00F22B60" w:rsidRPr="00893C38">
        <w:rPr>
          <w:rFonts w:ascii="Arial" w:hAnsi="Arial" w:cs="Arial"/>
          <w:szCs w:val="24"/>
          <w:lang w:val="en-GB"/>
        </w:rPr>
        <w:t xml:space="preserve"> </w:t>
      </w:r>
      <w:r w:rsidRPr="00893C38">
        <w:rPr>
          <w:rFonts w:ascii="Arial" w:hAnsi="Arial" w:cs="Arial"/>
          <w:szCs w:val="24"/>
          <w:lang w:val="en-GB"/>
        </w:rPr>
        <w:t xml:space="preserve">The selected </w:t>
      </w:r>
      <w:r w:rsidR="00F04A15">
        <w:rPr>
          <w:rFonts w:ascii="Arial" w:hAnsi="Arial" w:cs="Arial"/>
          <w:szCs w:val="24"/>
          <w:lang w:val="en-GB"/>
        </w:rPr>
        <w:t>sub-recipient</w:t>
      </w:r>
      <w:r w:rsidRPr="00893C38">
        <w:rPr>
          <w:rFonts w:ascii="Arial" w:hAnsi="Arial" w:cs="Arial"/>
          <w:szCs w:val="24"/>
          <w:lang w:val="en-GB"/>
        </w:rPr>
        <w:t xml:space="preserve">(s) will work with the board to determine the most efficient use of staff to ensure adequate services are provided in each of the </w:t>
      </w:r>
      <w:proofErr w:type="spellStart"/>
      <w:r w:rsidRPr="00C979B2">
        <w:rPr>
          <w:rFonts w:ascii="Arial" w:hAnsi="Arial" w:cs="Arial"/>
          <w:szCs w:val="24"/>
          <w:lang w:val="en-GB"/>
        </w:rPr>
        <w:t>centers</w:t>
      </w:r>
      <w:proofErr w:type="spellEnd"/>
      <w:r w:rsidR="00F22B60" w:rsidRPr="00C979B2">
        <w:rPr>
          <w:rFonts w:ascii="Arial" w:hAnsi="Arial" w:cs="Arial"/>
          <w:szCs w:val="24"/>
          <w:lang w:val="en-GB"/>
        </w:rPr>
        <w:t xml:space="preserve">. </w:t>
      </w:r>
      <w:r w:rsidRPr="00C979B2">
        <w:rPr>
          <w:rFonts w:ascii="Arial" w:hAnsi="Arial" w:cs="Arial"/>
          <w:szCs w:val="24"/>
          <w:lang w:val="en-GB"/>
        </w:rPr>
        <w:t xml:space="preserve">Proposals will include an estimation of staffing levels or alternative methods of providing services in each of the </w:t>
      </w:r>
      <w:proofErr w:type="spellStart"/>
      <w:r w:rsidRPr="00C979B2">
        <w:rPr>
          <w:rFonts w:ascii="Arial" w:hAnsi="Arial" w:cs="Arial"/>
          <w:szCs w:val="24"/>
          <w:lang w:val="en-GB"/>
        </w:rPr>
        <w:t>center</w:t>
      </w:r>
      <w:proofErr w:type="spellEnd"/>
      <w:r w:rsidRPr="00C979B2">
        <w:rPr>
          <w:rFonts w:ascii="Arial" w:hAnsi="Arial" w:cs="Arial"/>
          <w:szCs w:val="24"/>
          <w:lang w:val="en-GB"/>
        </w:rPr>
        <w:t xml:space="preserve"> location</w:t>
      </w:r>
      <w:r w:rsidR="002F286E" w:rsidRPr="00C979B2">
        <w:rPr>
          <w:rFonts w:ascii="Arial" w:hAnsi="Arial" w:cs="Arial"/>
          <w:szCs w:val="24"/>
          <w:lang w:val="en-GB"/>
        </w:rPr>
        <w:t>s</w:t>
      </w:r>
      <w:r w:rsidR="00F22B60" w:rsidRPr="00C979B2">
        <w:rPr>
          <w:rFonts w:ascii="Arial" w:hAnsi="Arial" w:cs="Arial"/>
          <w:szCs w:val="24"/>
          <w:lang w:val="en-GB"/>
        </w:rPr>
        <w:t xml:space="preserve">. </w:t>
      </w:r>
      <w:r w:rsidRPr="00C979B2">
        <w:rPr>
          <w:rFonts w:ascii="Arial" w:hAnsi="Arial" w:cs="Arial"/>
          <w:szCs w:val="24"/>
          <w:lang w:val="en-GB"/>
        </w:rPr>
        <w:t xml:space="preserve">The use of population, employment opportunities, etc. should be used in justifying their proposal for staffing patterns. </w:t>
      </w:r>
    </w:p>
    <w:p w14:paraId="3B6ECDC7" w14:textId="77777777" w:rsidR="002F286E" w:rsidRPr="00C979B2" w:rsidRDefault="002F286E" w:rsidP="00C70625">
      <w:pPr>
        <w:widowControl w:val="0"/>
        <w:rPr>
          <w:rFonts w:ascii="Arial" w:hAnsi="Arial" w:cs="Arial"/>
          <w:szCs w:val="24"/>
          <w:lang w:val="en-GB"/>
        </w:rPr>
      </w:pPr>
    </w:p>
    <w:p w14:paraId="3B6ECDC8" w14:textId="77777777" w:rsidR="002F286E" w:rsidRPr="00C979B2" w:rsidRDefault="002F286E" w:rsidP="002F286E">
      <w:pPr>
        <w:rPr>
          <w:rFonts w:asciiTheme="minorHAnsi" w:hAnsiTheme="minorHAnsi"/>
          <w:b/>
          <w:bCs/>
          <w:color w:val="2E74B5" w:themeColor="accent1" w:themeShade="BF"/>
          <w:sz w:val="28"/>
          <w:szCs w:val="22"/>
        </w:rPr>
      </w:pPr>
      <w:r w:rsidRPr="00C979B2">
        <w:rPr>
          <w:rFonts w:asciiTheme="minorHAnsi" w:hAnsiTheme="minorHAnsi"/>
          <w:b/>
          <w:bCs/>
          <w:color w:val="2E74B5" w:themeColor="accent1" w:themeShade="BF"/>
          <w:sz w:val="28"/>
          <w:szCs w:val="22"/>
        </w:rPr>
        <w:t>Babel Notice</w:t>
      </w:r>
    </w:p>
    <w:p w14:paraId="3B6ECDCA" w14:textId="51E77F44" w:rsidR="002F286E" w:rsidRPr="002F286E" w:rsidRDefault="003E6451" w:rsidP="002F286E">
      <w:pPr>
        <w:pStyle w:val="NormalWeb"/>
        <w:jc w:val="both"/>
        <w:rPr>
          <w:rFonts w:ascii="Arial" w:hAnsi="Arial" w:cs="Arial"/>
          <w:color w:val="1F497D"/>
        </w:rPr>
      </w:pPr>
      <w:r w:rsidRPr="003E6451">
        <w:rPr>
          <w:rFonts w:ascii="Arial" w:hAnsi="Arial" w:cs="Arial"/>
          <w:b/>
          <w:bCs/>
        </w:rPr>
        <w:t xml:space="preserve">IMPORTANT! </w:t>
      </w:r>
      <w:r w:rsidRPr="003E6451">
        <w:rPr>
          <w:rFonts w:ascii="Arial" w:hAnsi="Arial" w:cs="Arial"/>
        </w:rPr>
        <w:t xml:space="preserve"> This document contains important information about your rights, responsibilities and/or benefits.  It is critical that you understand the information in this document, and we will provide the information in your preferred language at no cost to </w:t>
      </w:r>
      <w:r w:rsidRPr="003E6451">
        <w:rPr>
          <w:rFonts w:ascii="Arial" w:hAnsi="Arial" w:cs="Arial"/>
        </w:rPr>
        <w:lastRenderedPageBreak/>
        <w:t xml:space="preserve">you.  Call </w:t>
      </w:r>
      <w:r w:rsidRPr="003E6451">
        <w:rPr>
          <w:rFonts w:ascii="Arial" w:hAnsi="Arial" w:cs="Arial"/>
          <w:b/>
          <w:bCs/>
        </w:rPr>
        <w:t>(918) 351-9917</w:t>
      </w:r>
      <w:r w:rsidRPr="003E6451">
        <w:rPr>
          <w:rFonts w:ascii="Arial" w:hAnsi="Arial" w:cs="Arial"/>
        </w:rPr>
        <w:t xml:space="preserve"> for assistance in the translation and understanding of the information in this document.</w:t>
      </w:r>
    </w:p>
    <w:p w14:paraId="7A8AC7A3" w14:textId="4B555F0A" w:rsidR="003E6451" w:rsidRPr="003E6451" w:rsidRDefault="003E6451" w:rsidP="002F286E">
      <w:pPr>
        <w:rPr>
          <w:rFonts w:ascii="Arial" w:eastAsiaTheme="minorHAnsi" w:hAnsi="Arial" w:cs="Arial"/>
          <w:szCs w:val="24"/>
          <w:lang w:val="es-ES"/>
        </w:rPr>
      </w:pPr>
      <w:r w:rsidRPr="003E6451">
        <w:rPr>
          <w:rFonts w:ascii="Arial" w:eastAsiaTheme="minorHAnsi" w:hAnsi="Arial" w:cs="Arial"/>
          <w:b/>
          <w:bCs/>
          <w:szCs w:val="24"/>
          <w:lang w:val="es-ES"/>
        </w:rPr>
        <w:t xml:space="preserve">¡IMPORTANTE!  </w:t>
      </w:r>
      <w:r w:rsidRPr="003E6451">
        <w:rPr>
          <w:rFonts w:ascii="Arial" w:eastAsiaTheme="minorHAnsi" w:hAnsi="Arial" w:cs="Arial"/>
          <w:szCs w:val="24"/>
          <w:lang w:val="es-ES"/>
        </w:rPr>
        <w:t>Este document</w:t>
      </w:r>
      <w:r w:rsidR="00393C62">
        <w:rPr>
          <w:rFonts w:ascii="Arial" w:eastAsiaTheme="minorHAnsi" w:hAnsi="Arial" w:cs="Arial"/>
          <w:szCs w:val="24"/>
          <w:lang w:val="es-ES"/>
        </w:rPr>
        <w:t>o</w:t>
      </w:r>
      <w:r w:rsidRPr="003E6451">
        <w:rPr>
          <w:rFonts w:ascii="Arial" w:eastAsiaTheme="minorHAnsi" w:hAnsi="Arial" w:cs="Arial"/>
          <w:szCs w:val="24"/>
          <w:lang w:val="es-ES"/>
        </w:rPr>
        <w:t xml:space="preserve"> contiene información sobre sus derechos, responsabilidades y/o beneficios.  Es importante que usted entienda la información en este documento.  Nosotros le podemos ofrecer la información en el idioma de su preferencia sin costo para usted.  Llame al </w:t>
      </w:r>
      <w:r w:rsidRPr="003E6451">
        <w:rPr>
          <w:rFonts w:ascii="Arial" w:eastAsiaTheme="minorHAnsi" w:hAnsi="Arial" w:cs="Arial"/>
          <w:b/>
          <w:bCs/>
          <w:szCs w:val="24"/>
          <w:lang w:val="es-ES"/>
        </w:rPr>
        <w:t>(918) 351-9917</w:t>
      </w:r>
      <w:r w:rsidRPr="003E6451">
        <w:rPr>
          <w:rFonts w:ascii="Arial" w:eastAsiaTheme="minorHAnsi" w:hAnsi="Arial" w:cs="Arial"/>
          <w:szCs w:val="24"/>
          <w:lang w:val="es-ES"/>
        </w:rPr>
        <w:t xml:space="preserve"> para pedir asistencia en traducir y entender la información en este documento.</w:t>
      </w:r>
    </w:p>
    <w:p w14:paraId="3B6ECDCC" w14:textId="25990613" w:rsidR="002F286E" w:rsidRPr="00A07AF6" w:rsidRDefault="002F286E" w:rsidP="002F286E">
      <w:pPr>
        <w:rPr>
          <w:rFonts w:ascii="Arial" w:hAnsi="Arial" w:cs="Arial"/>
          <w:color w:val="000000"/>
          <w:szCs w:val="24"/>
          <w:lang w:val="es-ES"/>
        </w:rPr>
      </w:pPr>
      <w:r w:rsidRPr="00A07AF6">
        <w:rPr>
          <w:rFonts w:ascii="Arial" w:hAnsi="Arial" w:cs="Arial"/>
          <w:b/>
          <w:szCs w:val="24"/>
          <w:lang w:val="es-ES"/>
        </w:rPr>
        <w:tab/>
      </w:r>
    </w:p>
    <w:p w14:paraId="3B6ECDCD" w14:textId="77777777" w:rsidR="002F286E" w:rsidRPr="002F286E" w:rsidRDefault="002F286E" w:rsidP="002F286E">
      <w:pPr>
        <w:pStyle w:val="Header"/>
        <w:rPr>
          <w:rFonts w:ascii="Arial" w:hAnsi="Arial" w:cs="Arial"/>
          <w:b/>
          <w:bCs/>
          <w:szCs w:val="24"/>
        </w:rPr>
      </w:pPr>
      <w:r w:rsidRPr="003E6451">
        <w:rPr>
          <w:rFonts w:ascii="Arial" w:hAnsi="Arial" w:cs="Arial"/>
          <w:b/>
          <w:bCs/>
          <w:szCs w:val="24"/>
        </w:rPr>
        <w:t>Telephone Relay Service is available by dialing 711 or 800-722-0353</w:t>
      </w:r>
    </w:p>
    <w:p w14:paraId="3B6ECDCE" w14:textId="77777777" w:rsidR="002F286E" w:rsidRPr="002F286E" w:rsidRDefault="002F286E" w:rsidP="002F286E">
      <w:pPr>
        <w:rPr>
          <w:rFonts w:asciiTheme="minorHAnsi" w:hAnsiTheme="minorHAnsi"/>
          <w:b/>
          <w:bCs/>
          <w:color w:val="2E74B5" w:themeColor="accent1" w:themeShade="BF"/>
          <w:sz w:val="28"/>
          <w:szCs w:val="22"/>
        </w:rPr>
      </w:pPr>
    </w:p>
    <w:p w14:paraId="3B6ECDCF" w14:textId="77777777" w:rsidR="002F286E" w:rsidRPr="002F286E" w:rsidRDefault="002F286E" w:rsidP="002F286E">
      <w:pPr>
        <w:rPr>
          <w:lang w:val="en-GB"/>
        </w:rPr>
      </w:pPr>
    </w:p>
    <w:p w14:paraId="3B6ECDD0" w14:textId="77777777" w:rsidR="007929AE" w:rsidRPr="0075061A" w:rsidRDefault="001230EE" w:rsidP="00EA3E4F">
      <w:pPr>
        <w:pStyle w:val="Heading2"/>
      </w:pPr>
      <w:bookmarkStart w:id="59" w:name="_Toc493164917"/>
      <w:r w:rsidRPr="0075061A">
        <w:t>Proposal</w:t>
      </w:r>
      <w:bookmarkEnd w:id="59"/>
    </w:p>
    <w:p w14:paraId="3B6ECDD1" w14:textId="7777777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This RFP contains a proposal format. This must be followed. All data shown on the outline must be fully explained. The signature page must be completed, signed, and notarized or the proposal will not be accepted for review.</w:t>
      </w:r>
    </w:p>
    <w:p w14:paraId="3B6ECDD2" w14:textId="77777777" w:rsidR="007929AE" w:rsidRPr="00893C38" w:rsidRDefault="007929AE" w:rsidP="007929AE">
      <w:pPr>
        <w:tabs>
          <w:tab w:val="right" w:leader="dot" w:pos="7920"/>
        </w:tabs>
        <w:rPr>
          <w:rFonts w:ascii="Arial" w:hAnsi="Arial" w:cs="Arial"/>
          <w:szCs w:val="24"/>
          <w:lang w:val="en-GB"/>
        </w:rPr>
      </w:pPr>
    </w:p>
    <w:p w14:paraId="3B6ECDD3" w14:textId="7777777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Submitting the proposal will constitute a legal, binding offer for a period of not less than 90 days from the date of the submitting of the proposal.</w:t>
      </w:r>
    </w:p>
    <w:p w14:paraId="3B6ECDD4" w14:textId="77777777" w:rsidR="007929AE" w:rsidRPr="00893C38" w:rsidRDefault="007929AE" w:rsidP="007929AE">
      <w:pPr>
        <w:tabs>
          <w:tab w:val="right" w:leader="dot" w:pos="7920"/>
        </w:tabs>
        <w:rPr>
          <w:rFonts w:ascii="Arial" w:hAnsi="Arial" w:cs="Arial"/>
          <w:szCs w:val="24"/>
          <w:lang w:val="en-GB"/>
        </w:rPr>
      </w:pPr>
    </w:p>
    <w:p w14:paraId="3B6ECDD5" w14:textId="7777777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Proposers must submit one original (so marked, with original signatures) proposal, </w:t>
      </w:r>
      <w:r w:rsidR="00FC7D52">
        <w:rPr>
          <w:rFonts w:ascii="Arial" w:hAnsi="Arial" w:cs="Arial"/>
          <w:szCs w:val="24"/>
          <w:lang w:val="en-GB"/>
        </w:rPr>
        <w:t>six (6</w:t>
      </w:r>
      <w:r w:rsidRPr="00893C38">
        <w:rPr>
          <w:rFonts w:ascii="Arial" w:hAnsi="Arial" w:cs="Arial"/>
          <w:szCs w:val="24"/>
          <w:lang w:val="en-GB"/>
        </w:rPr>
        <w:t xml:space="preserve">) paper copies (for a total of </w:t>
      </w:r>
      <w:r w:rsidR="00FC7D52">
        <w:rPr>
          <w:rFonts w:ascii="Arial" w:hAnsi="Arial" w:cs="Arial"/>
          <w:szCs w:val="24"/>
          <w:lang w:val="en-GB"/>
        </w:rPr>
        <w:t>seven</w:t>
      </w:r>
      <w:r w:rsidRPr="00893C38">
        <w:rPr>
          <w:rFonts w:ascii="Arial" w:hAnsi="Arial" w:cs="Arial"/>
          <w:szCs w:val="24"/>
          <w:lang w:val="en-GB"/>
        </w:rPr>
        <w:t xml:space="preserve"> response packages) and one (1) electronic copy (in .pdf format via flash drive) to: </w:t>
      </w:r>
      <w:r w:rsidR="00002A5B">
        <w:rPr>
          <w:rFonts w:ascii="Arial" w:hAnsi="Arial" w:cs="Arial"/>
          <w:szCs w:val="24"/>
          <w:lang w:val="en-GB"/>
        </w:rPr>
        <w:t>Ashley Sellers</w:t>
      </w:r>
      <w:r w:rsidRPr="00893C38">
        <w:rPr>
          <w:rFonts w:ascii="Arial" w:hAnsi="Arial" w:cs="Arial"/>
          <w:szCs w:val="24"/>
          <w:lang w:val="en-GB"/>
        </w:rPr>
        <w:t xml:space="preserve">, </w:t>
      </w:r>
      <w:r w:rsidR="00002A5B">
        <w:rPr>
          <w:rFonts w:ascii="Arial" w:hAnsi="Arial" w:cs="Arial"/>
          <w:szCs w:val="24"/>
          <w:lang w:val="en-GB"/>
        </w:rPr>
        <w:t>3813 N. Santa Fe Avenue, Suite 135, Oklahoma City, OK 73118.</w:t>
      </w:r>
    </w:p>
    <w:p w14:paraId="3B6ECDD6" w14:textId="77777777" w:rsidR="007929AE" w:rsidRPr="00893C38" w:rsidRDefault="007929AE" w:rsidP="007929AE">
      <w:pPr>
        <w:tabs>
          <w:tab w:val="right" w:leader="dot" w:pos="7920"/>
        </w:tabs>
        <w:rPr>
          <w:rFonts w:ascii="Arial" w:hAnsi="Arial" w:cs="Arial"/>
          <w:szCs w:val="24"/>
          <w:lang w:val="en-GB"/>
        </w:rPr>
      </w:pPr>
    </w:p>
    <w:p w14:paraId="3B6ECDD7" w14:textId="7054025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All proposals must be received in a sealed package by </w:t>
      </w:r>
      <w:r w:rsidR="00876E98" w:rsidRPr="00893C38">
        <w:rPr>
          <w:rFonts w:ascii="Arial" w:hAnsi="Arial" w:cs="Arial"/>
          <w:szCs w:val="24"/>
          <w:lang w:val="en-GB"/>
        </w:rPr>
        <w:t>3:00 p.m.</w:t>
      </w:r>
      <w:r w:rsidRPr="00893C38">
        <w:rPr>
          <w:rFonts w:ascii="Arial" w:hAnsi="Arial" w:cs="Arial"/>
          <w:szCs w:val="24"/>
          <w:lang w:val="en-GB"/>
        </w:rPr>
        <w:t xml:space="preserve">, </w:t>
      </w:r>
      <w:r w:rsidRPr="00B03EA1">
        <w:rPr>
          <w:rFonts w:ascii="Arial" w:hAnsi="Arial" w:cs="Arial"/>
          <w:szCs w:val="24"/>
          <w:lang w:val="en-GB"/>
        </w:rPr>
        <w:t>CDST</w:t>
      </w:r>
      <w:r w:rsidR="00876E98" w:rsidRPr="00B03EA1">
        <w:rPr>
          <w:rFonts w:ascii="Arial" w:hAnsi="Arial" w:cs="Arial"/>
          <w:szCs w:val="24"/>
          <w:lang w:val="en-GB"/>
        </w:rPr>
        <w:t xml:space="preserve">, </w:t>
      </w:r>
      <w:r w:rsidR="00591257" w:rsidRPr="00B03EA1">
        <w:rPr>
          <w:rFonts w:ascii="Arial" w:hAnsi="Arial" w:cs="Arial"/>
          <w:szCs w:val="24"/>
          <w:lang w:val="en-GB"/>
        </w:rPr>
        <w:t>December 20, 2022</w:t>
      </w:r>
      <w:r w:rsidRPr="00B03EA1">
        <w:rPr>
          <w:rFonts w:ascii="Arial" w:hAnsi="Arial" w:cs="Arial"/>
          <w:szCs w:val="24"/>
          <w:lang w:val="en-GB"/>
        </w:rPr>
        <w:t>. Proposals received after this date and time will not be considered</w:t>
      </w:r>
      <w:r w:rsidR="00F22B60" w:rsidRPr="00B03EA1">
        <w:rPr>
          <w:rFonts w:ascii="Arial" w:hAnsi="Arial" w:cs="Arial"/>
          <w:szCs w:val="24"/>
          <w:lang w:val="en-GB"/>
        </w:rPr>
        <w:t xml:space="preserve">. </w:t>
      </w:r>
      <w:r w:rsidRPr="00B03EA1">
        <w:rPr>
          <w:rFonts w:ascii="Arial" w:hAnsi="Arial" w:cs="Arial"/>
          <w:szCs w:val="24"/>
          <w:lang w:val="en-GB"/>
        </w:rPr>
        <w:t>Proposals</w:t>
      </w:r>
      <w:r w:rsidRPr="00893C38">
        <w:rPr>
          <w:rFonts w:ascii="Arial" w:hAnsi="Arial" w:cs="Arial"/>
          <w:szCs w:val="24"/>
          <w:lang w:val="en-GB"/>
        </w:rPr>
        <w:t xml:space="preserve"> must be marked on the outer packaging with information identifying the sender and the statement: “Proposal for </w:t>
      </w:r>
      <w:r w:rsidR="003E6451">
        <w:rPr>
          <w:rFonts w:ascii="Arial" w:hAnsi="Arial" w:cs="Arial"/>
        </w:rPr>
        <w:t>Green Country</w:t>
      </w:r>
      <w:r w:rsidRPr="00893C38">
        <w:rPr>
          <w:rFonts w:ascii="Arial" w:hAnsi="Arial" w:cs="Arial"/>
          <w:szCs w:val="24"/>
          <w:lang w:val="en-GB"/>
        </w:rPr>
        <w:t xml:space="preserve"> WIOA Adult /Dislocated Worker, </w:t>
      </w:r>
      <w:r w:rsidR="00FC7D52">
        <w:rPr>
          <w:rFonts w:ascii="Arial" w:hAnsi="Arial" w:cs="Arial"/>
          <w:szCs w:val="24"/>
          <w:lang w:val="en-GB"/>
        </w:rPr>
        <w:t xml:space="preserve">and </w:t>
      </w:r>
      <w:r w:rsidRPr="00893C38">
        <w:rPr>
          <w:rFonts w:ascii="Arial" w:hAnsi="Arial" w:cs="Arial"/>
          <w:szCs w:val="24"/>
          <w:lang w:val="en-GB"/>
        </w:rPr>
        <w:t>Youth Programs</w:t>
      </w:r>
      <w:r w:rsidR="00F22B60" w:rsidRPr="00893C38">
        <w:rPr>
          <w:rFonts w:ascii="Arial" w:hAnsi="Arial" w:cs="Arial"/>
          <w:szCs w:val="24"/>
          <w:lang w:val="en-GB"/>
        </w:rPr>
        <w:t>.”</w:t>
      </w:r>
    </w:p>
    <w:p w14:paraId="3B6ECDD8" w14:textId="77777777" w:rsidR="007929AE" w:rsidRPr="00893C38" w:rsidRDefault="007929AE" w:rsidP="007929AE">
      <w:pPr>
        <w:tabs>
          <w:tab w:val="right" w:leader="dot" w:pos="7920"/>
        </w:tabs>
        <w:rPr>
          <w:rFonts w:ascii="Arial" w:hAnsi="Arial" w:cs="Arial"/>
          <w:szCs w:val="24"/>
          <w:lang w:val="en-GB"/>
        </w:rPr>
      </w:pPr>
    </w:p>
    <w:p w14:paraId="3B6ECDD9" w14:textId="37AE135F"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Proposals may be mailed via regular mail, express delivery or </w:t>
      </w:r>
      <w:r w:rsidR="00AD113B" w:rsidRPr="00893C38">
        <w:rPr>
          <w:rFonts w:ascii="Arial" w:hAnsi="Arial" w:cs="Arial"/>
          <w:szCs w:val="24"/>
          <w:lang w:val="en-GB"/>
        </w:rPr>
        <w:t>hand delivered</w:t>
      </w:r>
      <w:r w:rsidR="00F22B60" w:rsidRPr="00893C38">
        <w:rPr>
          <w:rFonts w:ascii="Arial" w:hAnsi="Arial" w:cs="Arial"/>
          <w:szCs w:val="24"/>
          <w:lang w:val="en-GB"/>
        </w:rPr>
        <w:t xml:space="preserve">. </w:t>
      </w:r>
      <w:r w:rsidRPr="00893C38">
        <w:rPr>
          <w:rFonts w:ascii="Arial" w:hAnsi="Arial" w:cs="Arial"/>
          <w:szCs w:val="24"/>
          <w:lang w:val="en-GB"/>
        </w:rPr>
        <w:t xml:space="preserve">Because this is a sealed bid process, faxed or emailed proposals are not acceptable. </w:t>
      </w:r>
    </w:p>
    <w:p w14:paraId="3B6ECDDA" w14:textId="7777777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 </w:t>
      </w:r>
    </w:p>
    <w:p w14:paraId="3B6ECDDB" w14:textId="76330AB7" w:rsidR="007929AE" w:rsidRPr="00893C38" w:rsidRDefault="009775DE" w:rsidP="007929AE">
      <w:pPr>
        <w:tabs>
          <w:tab w:val="right" w:leader="dot" w:pos="7920"/>
        </w:tabs>
        <w:rPr>
          <w:rFonts w:ascii="Arial" w:hAnsi="Arial" w:cs="Arial"/>
          <w:szCs w:val="24"/>
          <w:lang w:val="en-GB"/>
        </w:rPr>
      </w:pPr>
      <w:r>
        <w:rPr>
          <w:rFonts w:ascii="Arial" w:hAnsi="Arial" w:cs="Arial"/>
          <w:szCs w:val="24"/>
          <w:lang w:val="en-GB"/>
        </w:rPr>
        <w:t>GCWDB</w:t>
      </w:r>
      <w:r w:rsidR="007929AE" w:rsidRPr="00893C38">
        <w:rPr>
          <w:rFonts w:ascii="Arial" w:hAnsi="Arial" w:cs="Arial"/>
          <w:szCs w:val="24"/>
          <w:lang w:val="en-GB"/>
        </w:rPr>
        <w:t xml:space="preserve"> is not liable for any costs incurred by organizations prior to awarding the contract. </w:t>
      </w:r>
    </w:p>
    <w:p w14:paraId="3B6ECDDC" w14:textId="77777777"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 </w:t>
      </w:r>
    </w:p>
    <w:p w14:paraId="3B6ECDDD" w14:textId="067DB954"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The copy marked “Original” shall take precedence over any other copies, should there be a discrepancy</w:t>
      </w:r>
      <w:r w:rsidR="00F22B60" w:rsidRPr="00893C38">
        <w:rPr>
          <w:rFonts w:ascii="Arial" w:hAnsi="Arial" w:cs="Arial"/>
          <w:szCs w:val="24"/>
          <w:lang w:val="en-GB"/>
        </w:rPr>
        <w:t xml:space="preserve">. </w:t>
      </w:r>
      <w:r w:rsidRPr="00893C38">
        <w:rPr>
          <w:rFonts w:ascii="Arial" w:hAnsi="Arial" w:cs="Arial"/>
          <w:szCs w:val="24"/>
          <w:lang w:val="en-GB"/>
        </w:rPr>
        <w:t>Proposals must be submitted by the proposal due date and time</w:t>
      </w:r>
      <w:r w:rsidR="00F22B60" w:rsidRPr="00893C38">
        <w:rPr>
          <w:rFonts w:ascii="Arial" w:hAnsi="Arial" w:cs="Arial"/>
          <w:szCs w:val="24"/>
          <w:lang w:val="en-GB"/>
        </w:rPr>
        <w:t xml:space="preserve">. </w:t>
      </w:r>
      <w:r w:rsidRPr="00893C38">
        <w:rPr>
          <w:rFonts w:ascii="Arial" w:hAnsi="Arial" w:cs="Arial"/>
          <w:szCs w:val="24"/>
          <w:lang w:val="en-GB"/>
        </w:rPr>
        <w:t>Proposals must reference the Request for Proposals and be sent to the specified address</w:t>
      </w:r>
      <w:r w:rsidR="00F22B60" w:rsidRPr="00893C38">
        <w:rPr>
          <w:rFonts w:ascii="Arial" w:hAnsi="Arial" w:cs="Arial"/>
          <w:szCs w:val="24"/>
          <w:lang w:val="en-GB"/>
        </w:rPr>
        <w:t xml:space="preserve">. </w:t>
      </w:r>
      <w:r w:rsidRPr="00893C38">
        <w:rPr>
          <w:rFonts w:ascii="Arial" w:hAnsi="Arial" w:cs="Arial"/>
          <w:szCs w:val="24"/>
          <w:lang w:val="en-GB"/>
        </w:rPr>
        <w:t>Container(s) utilized for original documents must be clearly marked ORIGINAL DOCUMENTS</w:t>
      </w:r>
      <w:r w:rsidR="00F22B60" w:rsidRPr="00893C38">
        <w:rPr>
          <w:rFonts w:ascii="Arial" w:hAnsi="Arial" w:cs="Arial"/>
          <w:szCs w:val="24"/>
          <w:lang w:val="en-GB"/>
        </w:rPr>
        <w:t xml:space="preserve">. </w:t>
      </w:r>
      <w:r w:rsidRPr="00893C38">
        <w:rPr>
          <w:rFonts w:ascii="Arial" w:hAnsi="Arial" w:cs="Arial"/>
          <w:szCs w:val="24"/>
          <w:lang w:val="en-GB"/>
        </w:rPr>
        <w:t>Please note that the address label must appear as specified on the face of each container</w:t>
      </w:r>
      <w:r w:rsidR="00F22B60" w:rsidRPr="00893C38">
        <w:rPr>
          <w:rFonts w:ascii="Arial" w:hAnsi="Arial" w:cs="Arial"/>
          <w:szCs w:val="24"/>
          <w:lang w:val="en-GB"/>
        </w:rPr>
        <w:t xml:space="preserve">. </w:t>
      </w:r>
      <w:r w:rsidRPr="00893C38">
        <w:rPr>
          <w:rFonts w:ascii="Arial" w:hAnsi="Arial" w:cs="Arial"/>
          <w:szCs w:val="24"/>
          <w:lang w:val="en-GB"/>
        </w:rPr>
        <w:t xml:space="preserve">Regardless of the reason, proposals received late will not be </w:t>
      </w:r>
      <w:r w:rsidRPr="00893C38">
        <w:rPr>
          <w:rFonts w:ascii="Arial" w:hAnsi="Arial" w:cs="Arial"/>
          <w:szCs w:val="24"/>
          <w:lang w:val="en-GB"/>
        </w:rPr>
        <w:lastRenderedPageBreak/>
        <w:t>accepted and will be returned to the sender unopened</w:t>
      </w:r>
      <w:r w:rsidR="00F22B60" w:rsidRPr="00893C38">
        <w:rPr>
          <w:rFonts w:ascii="Arial" w:hAnsi="Arial" w:cs="Arial"/>
          <w:szCs w:val="24"/>
          <w:lang w:val="en-GB"/>
        </w:rPr>
        <w:t xml:space="preserve">. </w:t>
      </w:r>
      <w:r w:rsidRPr="004400DA">
        <w:rPr>
          <w:rFonts w:ascii="Arial" w:hAnsi="Arial" w:cs="Arial"/>
          <w:szCs w:val="24"/>
          <w:lang w:val="en-GB"/>
        </w:rPr>
        <w:t xml:space="preserve">If a recipient phone number is required for delivery purposes, </w:t>
      </w:r>
      <w:r w:rsidR="00C979B2" w:rsidRPr="004400DA">
        <w:rPr>
          <w:rFonts w:ascii="Arial" w:hAnsi="Arial" w:cs="Arial"/>
          <w:szCs w:val="24"/>
          <w:lang w:val="en-GB"/>
        </w:rPr>
        <w:t xml:space="preserve">405-622-2026, extension </w:t>
      </w:r>
      <w:r w:rsidR="00AD113B" w:rsidRPr="004400DA">
        <w:rPr>
          <w:rFonts w:ascii="Arial" w:hAnsi="Arial" w:cs="Arial"/>
          <w:szCs w:val="24"/>
          <w:lang w:val="en-GB"/>
        </w:rPr>
        <w:t>302 should</w:t>
      </w:r>
      <w:r w:rsidRPr="004400DA">
        <w:rPr>
          <w:rFonts w:ascii="Arial" w:hAnsi="Arial" w:cs="Arial"/>
          <w:szCs w:val="24"/>
          <w:lang w:val="en-GB"/>
        </w:rPr>
        <w:t xml:space="preserve"> be used</w:t>
      </w:r>
      <w:r w:rsidR="00F22B60" w:rsidRPr="004400DA">
        <w:rPr>
          <w:rFonts w:ascii="Arial" w:hAnsi="Arial" w:cs="Arial"/>
          <w:szCs w:val="24"/>
          <w:lang w:val="en-GB"/>
        </w:rPr>
        <w:t>.</w:t>
      </w:r>
      <w:r w:rsidR="00F22B60" w:rsidRPr="00893C38">
        <w:rPr>
          <w:rFonts w:ascii="Arial" w:hAnsi="Arial" w:cs="Arial"/>
          <w:szCs w:val="24"/>
          <w:lang w:val="en-GB"/>
        </w:rPr>
        <w:t xml:space="preserve"> </w:t>
      </w:r>
    </w:p>
    <w:p w14:paraId="3B6ECDDE" w14:textId="5D462979"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Data contained in the proposal and all documentation provided therein, become the property of the </w:t>
      </w:r>
      <w:r w:rsidR="009775DE">
        <w:rPr>
          <w:rFonts w:ascii="Arial" w:hAnsi="Arial" w:cs="Arial"/>
          <w:szCs w:val="24"/>
          <w:lang w:val="en-GB"/>
        </w:rPr>
        <w:t>GCWDB</w:t>
      </w:r>
      <w:r w:rsidR="00F22B60" w:rsidRPr="00893C38">
        <w:rPr>
          <w:rFonts w:ascii="Arial" w:hAnsi="Arial" w:cs="Arial"/>
          <w:szCs w:val="24"/>
          <w:lang w:val="en-GB"/>
        </w:rPr>
        <w:t xml:space="preserve">. </w:t>
      </w:r>
      <w:r w:rsidRPr="00893C38">
        <w:rPr>
          <w:rFonts w:ascii="Arial" w:hAnsi="Arial" w:cs="Arial"/>
          <w:szCs w:val="24"/>
          <w:lang w:val="en-GB"/>
        </w:rPr>
        <w:t>The data and documentation contained therein will not become public information until a contract is approved and signed</w:t>
      </w:r>
      <w:r w:rsidR="00F22B60" w:rsidRPr="00893C38">
        <w:rPr>
          <w:rFonts w:ascii="Arial" w:hAnsi="Arial" w:cs="Arial"/>
          <w:szCs w:val="24"/>
          <w:lang w:val="en-GB"/>
        </w:rPr>
        <w:t xml:space="preserve">. </w:t>
      </w:r>
      <w:r w:rsidRPr="00893C38">
        <w:rPr>
          <w:rFonts w:ascii="Arial" w:hAnsi="Arial" w:cs="Arial"/>
          <w:szCs w:val="24"/>
          <w:lang w:val="en-GB"/>
        </w:rPr>
        <w:t>If the bidder wishes to have any information withheld from the public after the contract is signed, such information must fall within the definition of proprietary information contained within Oklahoma’s public record statutes</w:t>
      </w:r>
      <w:r w:rsidR="00F22B60" w:rsidRPr="00893C38">
        <w:rPr>
          <w:rFonts w:ascii="Arial" w:hAnsi="Arial" w:cs="Arial"/>
          <w:szCs w:val="24"/>
          <w:lang w:val="en-GB"/>
        </w:rPr>
        <w:t xml:space="preserve">. </w:t>
      </w:r>
      <w:r w:rsidRPr="00893C38">
        <w:rPr>
          <w:rFonts w:ascii="Arial" w:hAnsi="Arial" w:cs="Arial"/>
          <w:szCs w:val="24"/>
          <w:lang w:val="en-GB"/>
        </w:rPr>
        <w:t>A separate sheet must be provided that clearly states which sections have been submitted as proprietary or have copyrighted materials</w:t>
      </w:r>
      <w:r w:rsidR="00F22B60" w:rsidRPr="00893C38">
        <w:rPr>
          <w:rFonts w:ascii="Arial" w:hAnsi="Arial" w:cs="Arial"/>
          <w:szCs w:val="24"/>
          <w:lang w:val="en-GB"/>
        </w:rPr>
        <w:t xml:space="preserve">. </w:t>
      </w:r>
      <w:r w:rsidRPr="00893C38">
        <w:rPr>
          <w:rFonts w:ascii="Arial" w:hAnsi="Arial" w:cs="Arial"/>
          <w:szCs w:val="24"/>
          <w:lang w:val="en-GB"/>
        </w:rPr>
        <w:t xml:space="preserve">All proprietary information the bidder wishes </w:t>
      </w:r>
      <w:r w:rsidR="009775DE">
        <w:rPr>
          <w:rFonts w:ascii="Arial" w:hAnsi="Arial" w:cs="Arial"/>
          <w:szCs w:val="24"/>
          <w:lang w:val="en-GB"/>
        </w:rPr>
        <w:t>GCWDB</w:t>
      </w:r>
      <w:r w:rsidRPr="00893C38">
        <w:rPr>
          <w:rFonts w:ascii="Arial" w:hAnsi="Arial" w:cs="Arial"/>
          <w:szCs w:val="24"/>
          <w:lang w:val="en-GB"/>
        </w:rPr>
        <w:t xml:space="preserve"> to withhold must be submitted in a sealed package, which is separate from the remainder of the bid</w:t>
      </w:r>
      <w:r w:rsidR="00F22B60" w:rsidRPr="00893C38">
        <w:rPr>
          <w:rFonts w:ascii="Arial" w:hAnsi="Arial" w:cs="Arial"/>
          <w:szCs w:val="24"/>
          <w:lang w:val="en-GB"/>
        </w:rPr>
        <w:t xml:space="preserve">. </w:t>
      </w:r>
      <w:r w:rsidRPr="00893C38">
        <w:rPr>
          <w:rFonts w:ascii="Arial" w:hAnsi="Arial" w:cs="Arial"/>
          <w:szCs w:val="24"/>
          <w:lang w:val="en-GB"/>
        </w:rPr>
        <w:t>The separate package must be clearly marked PROPRIETARY on the outside of the package</w:t>
      </w:r>
      <w:r w:rsidR="00F22B60" w:rsidRPr="00893C38">
        <w:rPr>
          <w:rFonts w:ascii="Arial" w:hAnsi="Arial" w:cs="Arial"/>
          <w:szCs w:val="24"/>
          <w:lang w:val="en-GB"/>
        </w:rPr>
        <w:t xml:space="preserve">. </w:t>
      </w:r>
      <w:r w:rsidRPr="00893C38">
        <w:rPr>
          <w:rFonts w:ascii="Arial" w:hAnsi="Arial" w:cs="Arial"/>
          <w:szCs w:val="24"/>
          <w:lang w:val="en-GB"/>
        </w:rPr>
        <w:t>Bidders may not mark their entire RFP as proprietary</w:t>
      </w:r>
      <w:r w:rsidR="00F22B60" w:rsidRPr="00893C38">
        <w:rPr>
          <w:rFonts w:ascii="Arial" w:hAnsi="Arial" w:cs="Arial"/>
          <w:szCs w:val="24"/>
          <w:lang w:val="en-GB"/>
        </w:rPr>
        <w:t xml:space="preserve">. </w:t>
      </w:r>
      <w:r w:rsidRPr="00893C38">
        <w:rPr>
          <w:rFonts w:ascii="Arial" w:hAnsi="Arial" w:cs="Arial"/>
          <w:szCs w:val="24"/>
          <w:lang w:val="en-GB"/>
        </w:rPr>
        <w:t>Bidder’s cost proposals may not be marked as proprietary information</w:t>
      </w:r>
      <w:r w:rsidR="00F22B60" w:rsidRPr="00893C38">
        <w:rPr>
          <w:rFonts w:ascii="Arial" w:hAnsi="Arial" w:cs="Arial"/>
          <w:szCs w:val="24"/>
          <w:lang w:val="en-GB"/>
        </w:rPr>
        <w:t xml:space="preserve">. </w:t>
      </w:r>
      <w:r w:rsidRPr="00893C38">
        <w:rPr>
          <w:rFonts w:ascii="Arial" w:hAnsi="Arial" w:cs="Arial"/>
          <w:szCs w:val="24"/>
          <w:lang w:val="en-GB"/>
        </w:rPr>
        <w:t>Failure of the bidder to follow the instructions for submitting proprietary and copyrighted information may result in the information being viewed by other bidders and the public. Proprietary information is defined as trade secrets, academic and scientific research work which is in progress and unpublished and other information which if released would give advantage to business competitors and serve no public purpose</w:t>
      </w:r>
      <w:r w:rsidR="00F22B60" w:rsidRPr="00893C38">
        <w:rPr>
          <w:rFonts w:ascii="Arial" w:hAnsi="Arial" w:cs="Arial"/>
          <w:szCs w:val="24"/>
          <w:lang w:val="en-GB"/>
        </w:rPr>
        <w:t xml:space="preserve">. </w:t>
      </w:r>
      <w:r w:rsidRPr="00893C38">
        <w:rPr>
          <w:rFonts w:ascii="Arial" w:hAnsi="Arial" w:cs="Arial"/>
          <w:szCs w:val="24"/>
          <w:lang w:val="en-GB"/>
        </w:rPr>
        <w:t>Bidders submitting information as proprietary may be required to prove specific, named competitor(s) who would be advantaged by release of the information and the specific advantage the competitor(s) would receive</w:t>
      </w:r>
      <w:r w:rsidR="00F22B60" w:rsidRPr="00893C38">
        <w:rPr>
          <w:rFonts w:ascii="Arial" w:hAnsi="Arial" w:cs="Arial"/>
          <w:szCs w:val="24"/>
          <w:lang w:val="en-GB"/>
        </w:rPr>
        <w:t xml:space="preserve">. </w:t>
      </w:r>
      <w:r w:rsidRPr="00893C38">
        <w:rPr>
          <w:rFonts w:ascii="Arial" w:hAnsi="Arial" w:cs="Arial"/>
          <w:szCs w:val="24"/>
          <w:lang w:val="en-GB"/>
        </w:rPr>
        <w:t xml:space="preserve">Although every effort will be made to withhold information that is properly submitted as proprietary and meets the State’s definition of proprietary information, </w:t>
      </w:r>
      <w:r w:rsidR="009775DE">
        <w:rPr>
          <w:rFonts w:ascii="Arial" w:hAnsi="Arial" w:cs="Arial"/>
          <w:szCs w:val="24"/>
          <w:lang w:val="en-GB"/>
        </w:rPr>
        <w:t>GCWDB</w:t>
      </w:r>
      <w:r w:rsidRPr="00893C38">
        <w:rPr>
          <w:rFonts w:ascii="Arial" w:hAnsi="Arial" w:cs="Arial"/>
          <w:szCs w:val="24"/>
          <w:lang w:val="en-GB"/>
        </w:rPr>
        <w:t xml:space="preserve"> is under no obligation to maintain the confidentiality of proprietary information and accepts no liability for the release of such information. </w:t>
      </w:r>
    </w:p>
    <w:p w14:paraId="3B6ECDDF" w14:textId="2D79B6EF" w:rsidR="007929AE" w:rsidRPr="00893C38" w:rsidRDefault="007929AE" w:rsidP="007929AE">
      <w:pPr>
        <w:tabs>
          <w:tab w:val="right" w:leader="dot" w:pos="7920"/>
        </w:tabs>
        <w:rPr>
          <w:rFonts w:ascii="Arial" w:hAnsi="Arial" w:cs="Arial"/>
          <w:szCs w:val="24"/>
          <w:lang w:val="en-GB"/>
        </w:rPr>
      </w:pPr>
      <w:r w:rsidRPr="00893C38">
        <w:rPr>
          <w:rFonts w:ascii="Arial" w:hAnsi="Arial" w:cs="Arial"/>
          <w:szCs w:val="24"/>
          <w:lang w:val="en-GB"/>
        </w:rPr>
        <w:t xml:space="preserve">Emphasis should be concentrated on conformance to the Request for Proposals instructions, responsiveness to requirements, </w:t>
      </w:r>
      <w:r w:rsidR="00F22B60" w:rsidRPr="00893C38">
        <w:rPr>
          <w:rFonts w:ascii="Arial" w:hAnsi="Arial" w:cs="Arial"/>
          <w:szCs w:val="24"/>
          <w:lang w:val="en-GB"/>
        </w:rPr>
        <w:t>completeness,</w:t>
      </w:r>
      <w:r w:rsidRPr="00893C38">
        <w:rPr>
          <w:rFonts w:ascii="Arial" w:hAnsi="Arial" w:cs="Arial"/>
          <w:szCs w:val="24"/>
          <w:lang w:val="en-GB"/>
        </w:rPr>
        <w:t xml:space="preserve"> and clarity of content. If the bidder’s proposal is presented in such a fashion that makes evaluation difficult or overly time consuming, it is likely that points will be lost in the evaluation process. Elaborate and lengthy proposals are neither necessary nor desired. </w:t>
      </w:r>
    </w:p>
    <w:p w14:paraId="3B6ECDE0" w14:textId="46B955A5" w:rsidR="007929AE" w:rsidRPr="00893C38" w:rsidRDefault="00F22B60" w:rsidP="007929AE">
      <w:pPr>
        <w:tabs>
          <w:tab w:val="right" w:leader="dot" w:pos="7920"/>
        </w:tabs>
        <w:rPr>
          <w:rFonts w:ascii="Arial" w:hAnsi="Arial" w:cs="Arial"/>
          <w:szCs w:val="24"/>
          <w:lang w:val="en-GB"/>
        </w:rPr>
      </w:pPr>
      <w:r w:rsidRPr="00893C38">
        <w:rPr>
          <w:rFonts w:ascii="Arial" w:hAnsi="Arial" w:cs="Arial"/>
          <w:szCs w:val="24"/>
          <w:lang w:val="en-GB"/>
        </w:rPr>
        <w:t xml:space="preserve">Members of the Evaluation Committee will evaluate proposals. </w:t>
      </w:r>
      <w:r w:rsidR="007929AE" w:rsidRPr="00893C38">
        <w:rPr>
          <w:rFonts w:ascii="Arial" w:hAnsi="Arial" w:cs="Arial"/>
          <w:szCs w:val="24"/>
          <w:lang w:val="en-GB"/>
        </w:rPr>
        <w:t xml:space="preserve">This committee will consist of </w:t>
      </w:r>
      <w:r w:rsidR="009775DE">
        <w:rPr>
          <w:rFonts w:ascii="Arial" w:hAnsi="Arial" w:cs="Arial"/>
          <w:szCs w:val="24"/>
          <w:lang w:val="en-GB"/>
        </w:rPr>
        <w:t>GCWDB</w:t>
      </w:r>
      <w:r w:rsidR="007929AE" w:rsidRPr="00893C38">
        <w:rPr>
          <w:rFonts w:ascii="Arial" w:hAnsi="Arial" w:cs="Arial"/>
          <w:szCs w:val="24"/>
          <w:lang w:val="en-GB"/>
        </w:rPr>
        <w:t xml:space="preserve"> Board members and staff with the appropriate expertise to conduct such proposal evaluations</w:t>
      </w:r>
      <w:r w:rsidRPr="00893C38">
        <w:rPr>
          <w:rFonts w:ascii="Arial" w:hAnsi="Arial" w:cs="Arial"/>
          <w:szCs w:val="24"/>
          <w:lang w:val="en-GB"/>
        </w:rPr>
        <w:t xml:space="preserve">. </w:t>
      </w:r>
      <w:r w:rsidR="007929AE" w:rsidRPr="00893C38">
        <w:rPr>
          <w:rFonts w:ascii="Arial" w:hAnsi="Arial" w:cs="Arial"/>
          <w:szCs w:val="24"/>
          <w:lang w:val="en-GB"/>
        </w:rPr>
        <w:t xml:space="preserve">Names of the members of the Evaluation Committee will become public information. </w:t>
      </w:r>
    </w:p>
    <w:p w14:paraId="3B6ECDE1" w14:textId="50AE9C6D" w:rsidR="006E510A" w:rsidRPr="00893C38" w:rsidRDefault="007929AE" w:rsidP="00E93A89">
      <w:pPr>
        <w:tabs>
          <w:tab w:val="right" w:leader="dot" w:pos="7920"/>
        </w:tabs>
        <w:rPr>
          <w:rFonts w:ascii="Arial" w:hAnsi="Arial" w:cs="Arial"/>
          <w:szCs w:val="24"/>
          <w:lang w:val="en-GB"/>
        </w:rPr>
      </w:pPr>
      <w:r w:rsidRPr="00893C38">
        <w:rPr>
          <w:rFonts w:ascii="Arial" w:hAnsi="Arial" w:cs="Arial"/>
          <w:szCs w:val="24"/>
          <w:lang w:val="en-GB"/>
        </w:rPr>
        <w:t>Prior to award, bidders are advised that only the point of contact can clarify issues or render any opinion regarding this Request for Proposals</w:t>
      </w:r>
      <w:r w:rsidR="00F22B60" w:rsidRPr="00893C38">
        <w:rPr>
          <w:rFonts w:ascii="Arial" w:hAnsi="Arial" w:cs="Arial"/>
          <w:szCs w:val="24"/>
          <w:lang w:val="en-GB"/>
        </w:rPr>
        <w:t xml:space="preserve">. </w:t>
      </w:r>
      <w:r w:rsidRPr="00893C38">
        <w:rPr>
          <w:rFonts w:ascii="Arial" w:hAnsi="Arial" w:cs="Arial"/>
          <w:szCs w:val="24"/>
          <w:lang w:val="en-GB"/>
        </w:rPr>
        <w:t xml:space="preserve">No individual member of the </w:t>
      </w:r>
      <w:r w:rsidR="009775DE">
        <w:rPr>
          <w:rFonts w:ascii="Arial" w:hAnsi="Arial" w:cs="Arial"/>
          <w:szCs w:val="24"/>
          <w:lang w:val="en-GB"/>
        </w:rPr>
        <w:t>GCWDB</w:t>
      </w:r>
      <w:r w:rsidRPr="00893C38">
        <w:rPr>
          <w:rFonts w:ascii="Arial" w:hAnsi="Arial" w:cs="Arial"/>
          <w:szCs w:val="24"/>
          <w:lang w:val="en-GB"/>
        </w:rPr>
        <w:t xml:space="preserve"> Board, </w:t>
      </w:r>
      <w:r w:rsidR="009775DE">
        <w:rPr>
          <w:rFonts w:ascii="Arial" w:hAnsi="Arial" w:cs="Arial"/>
          <w:szCs w:val="24"/>
          <w:lang w:val="en-GB"/>
        </w:rPr>
        <w:t>GCWDB</w:t>
      </w:r>
      <w:r w:rsidRPr="00893C38">
        <w:rPr>
          <w:rFonts w:ascii="Arial" w:hAnsi="Arial" w:cs="Arial"/>
          <w:szCs w:val="24"/>
          <w:lang w:val="en-GB"/>
        </w:rPr>
        <w:t xml:space="preserve"> staff, or member of the Evaluation Committee is empowered to make binding statements regarding this Request for Proposals.</w:t>
      </w:r>
    </w:p>
    <w:p w14:paraId="3A5CA63F" w14:textId="77777777" w:rsidR="001D72F2" w:rsidRDefault="001D72F2" w:rsidP="00EA3E4F">
      <w:pPr>
        <w:pStyle w:val="Heading2"/>
      </w:pPr>
      <w:bookmarkStart w:id="60" w:name="_Toc493164918"/>
    </w:p>
    <w:p w14:paraId="3B6ECDE2" w14:textId="5230EF64" w:rsidR="00330CF0" w:rsidRPr="0075061A" w:rsidRDefault="00E93A89" w:rsidP="00EA3E4F">
      <w:pPr>
        <w:pStyle w:val="Heading2"/>
      </w:pPr>
      <w:r w:rsidRPr="0075061A">
        <w:t>Submission of Proposals</w:t>
      </w:r>
      <w:bookmarkEnd w:id="60"/>
      <w:r w:rsidRPr="0075061A">
        <w:t xml:space="preserve"> </w:t>
      </w:r>
    </w:p>
    <w:p w14:paraId="3B6ECDE3" w14:textId="77777777" w:rsidR="00330CF0" w:rsidRPr="00893C38" w:rsidRDefault="00330CF0" w:rsidP="00330CF0">
      <w:pPr>
        <w:widowControl w:val="0"/>
        <w:rPr>
          <w:rFonts w:ascii="Arial" w:hAnsi="Arial" w:cs="Arial"/>
          <w:b/>
          <w:szCs w:val="24"/>
        </w:rPr>
      </w:pPr>
      <w:r w:rsidRPr="00893C38">
        <w:rPr>
          <w:rFonts w:ascii="Arial" w:hAnsi="Arial" w:cs="Arial"/>
          <w:b/>
          <w:szCs w:val="24"/>
        </w:rPr>
        <w:t>Proposal Sequence and Checklist of Documents that must accompany this application:</w:t>
      </w:r>
    </w:p>
    <w:p w14:paraId="3B6ECDE4" w14:textId="77777777" w:rsidR="00330CF0" w:rsidRPr="00893C38" w:rsidRDefault="00330CF0" w:rsidP="00330CF0">
      <w:pPr>
        <w:widowControl w:val="0"/>
        <w:rPr>
          <w:rFonts w:ascii="Arial" w:hAnsi="Arial" w:cs="Arial"/>
          <w:b/>
          <w:szCs w:val="24"/>
        </w:rPr>
      </w:pPr>
      <w:r w:rsidRPr="00893C38">
        <w:rPr>
          <w:rFonts w:ascii="Arial" w:hAnsi="Arial" w:cs="Arial"/>
          <w:b/>
          <w:szCs w:val="24"/>
        </w:rPr>
        <w:lastRenderedPageBreak/>
        <w:t>This page is only for instructions and should not be included as a part of the completed proposal.</w:t>
      </w:r>
    </w:p>
    <w:p w14:paraId="3B6ECDE5" w14:textId="77777777" w:rsidR="00330CF0" w:rsidRPr="00893C38" w:rsidRDefault="00330CF0" w:rsidP="00330CF0">
      <w:pPr>
        <w:widowControl w:val="0"/>
        <w:ind w:left="1440"/>
        <w:rPr>
          <w:rFonts w:ascii="Arial" w:hAnsi="Arial" w:cs="Arial"/>
          <w:szCs w:val="24"/>
        </w:rPr>
      </w:pPr>
    </w:p>
    <w:p w14:paraId="3B6ECDE6"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The cover page (should address the services and area being proposed)</w:t>
      </w:r>
    </w:p>
    <w:p w14:paraId="3B6ECDE7"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The narrative sections (A-H)</w:t>
      </w:r>
    </w:p>
    <w:p w14:paraId="3B6ECDE8"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The Certifications and Signature section (I)</w:t>
      </w:r>
    </w:p>
    <w:p w14:paraId="3B6ECDE9"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 xml:space="preserve">In Kind Costs Contributed Forms </w:t>
      </w:r>
    </w:p>
    <w:p w14:paraId="3B6ECDEA"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Budget Information Forms</w:t>
      </w:r>
    </w:p>
    <w:p w14:paraId="3B6ECDEB"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Projected Performance Form</w:t>
      </w:r>
      <w:r w:rsidRPr="00893C38">
        <w:rPr>
          <w:rFonts w:ascii="Arial" w:hAnsi="Arial" w:cs="Arial"/>
          <w:szCs w:val="24"/>
        </w:rPr>
        <w:tab/>
      </w:r>
    </w:p>
    <w:p w14:paraId="3B6ECDEC" w14:textId="77777777" w:rsidR="00330CF0" w:rsidRPr="00893C38" w:rsidRDefault="00330CF0" w:rsidP="004E03FE">
      <w:pPr>
        <w:widowControl w:val="0"/>
        <w:numPr>
          <w:ilvl w:val="0"/>
          <w:numId w:val="8"/>
        </w:numPr>
        <w:rPr>
          <w:rFonts w:ascii="Arial" w:hAnsi="Arial" w:cs="Arial"/>
          <w:szCs w:val="24"/>
        </w:rPr>
      </w:pPr>
      <w:r w:rsidRPr="00893C38">
        <w:rPr>
          <w:rFonts w:ascii="Arial" w:hAnsi="Arial" w:cs="Arial"/>
          <w:szCs w:val="24"/>
        </w:rPr>
        <w:t>Pages from your recent audit report/monitoring reports</w:t>
      </w:r>
    </w:p>
    <w:p w14:paraId="3B6ECDED" w14:textId="77777777" w:rsidR="00330CF0" w:rsidRPr="00893C38" w:rsidRDefault="00330CF0" w:rsidP="00330CF0">
      <w:pPr>
        <w:widowControl w:val="0"/>
        <w:rPr>
          <w:rFonts w:ascii="Arial" w:hAnsi="Arial" w:cs="Arial"/>
          <w:szCs w:val="24"/>
        </w:rPr>
      </w:pPr>
      <w:r w:rsidRPr="00893C38">
        <w:rPr>
          <w:rFonts w:ascii="Arial" w:hAnsi="Arial" w:cs="Arial"/>
          <w:szCs w:val="24"/>
        </w:rPr>
        <w:t xml:space="preserve">                    </w:t>
      </w:r>
    </w:p>
    <w:p w14:paraId="3B6ECDEE" w14:textId="77777777" w:rsidR="00330CF0" w:rsidRPr="00893C38" w:rsidRDefault="00330CF0" w:rsidP="00330CF0">
      <w:pPr>
        <w:widowControl w:val="0"/>
        <w:rPr>
          <w:rFonts w:ascii="Arial" w:hAnsi="Arial" w:cs="Arial"/>
          <w:szCs w:val="24"/>
        </w:rPr>
      </w:pPr>
      <w:r w:rsidRPr="00893C38">
        <w:rPr>
          <w:rFonts w:ascii="Arial" w:hAnsi="Arial" w:cs="Arial"/>
          <w:szCs w:val="24"/>
        </w:rPr>
        <w:t>All pages must be numbered. The cover page must be page #1. Please check the formatting of the pages containing charts. Each of those pages should fit on a single page. A 12</w:t>
      </w:r>
      <w:r w:rsidR="00A0100E">
        <w:rPr>
          <w:rFonts w:ascii="Arial" w:hAnsi="Arial" w:cs="Arial"/>
          <w:szCs w:val="24"/>
        </w:rPr>
        <w:t>-</w:t>
      </w:r>
      <w:r w:rsidRPr="00893C38">
        <w:rPr>
          <w:rFonts w:ascii="Arial" w:hAnsi="Arial" w:cs="Arial"/>
          <w:szCs w:val="24"/>
        </w:rPr>
        <w:t>point font must be used in creating your response.</w:t>
      </w:r>
    </w:p>
    <w:p w14:paraId="3B6ECDEF" w14:textId="77777777" w:rsidR="00330CF0" w:rsidRPr="00893C38" w:rsidRDefault="00330CF0" w:rsidP="00330CF0">
      <w:pPr>
        <w:widowControl w:val="0"/>
        <w:rPr>
          <w:rFonts w:ascii="Arial" w:hAnsi="Arial" w:cs="Arial"/>
          <w:szCs w:val="24"/>
        </w:rPr>
      </w:pPr>
    </w:p>
    <w:p w14:paraId="3B6ECDF0" w14:textId="77777777" w:rsidR="00330CF0" w:rsidRPr="00893C38" w:rsidRDefault="00330CF0" w:rsidP="00330CF0">
      <w:pPr>
        <w:widowControl w:val="0"/>
        <w:rPr>
          <w:rFonts w:ascii="Arial" w:hAnsi="Arial" w:cs="Arial"/>
          <w:szCs w:val="24"/>
        </w:rPr>
      </w:pPr>
      <w:r w:rsidRPr="00893C38">
        <w:rPr>
          <w:rFonts w:ascii="Arial" w:hAnsi="Arial" w:cs="Arial"/>
          <w:szCs w:val="24"/>
        </w:rPr>
        <w:t>Your completed proposal must be submitted to the location and within the time lim</w:t>
      </w:r>
      <w:r w:rsidR="009A23A9" w:rsidRPr="00893C38">
        <w:rPr>
          <w:rFonts w:ascii="Arial" w:hAnsi="Arial" w:cs="Arial"/>
          <w:szCs w:val="24"/>
        </w:rPr>
        <w:t xml:space="preserve">its as shown in the RFP package </w:t>
      </w:r>
      <w:r w:rsidR="004B3F92" w:rsidRPr="00893C38">
        <w:rPr>
          <w:rFonts w:ascii="Arial" w:hAnsi="Arial" w:cs="Arial"/>
          <w:szCs w:val="24"/>
        </w:rPr>
        <w:t>attached.</w:t>
      </w:r>
    </w:p>
    <w:p w14:paraId="3B6ECDF1" w14:textId="77777777" w:rsidR="001230EE" w:rsidRPr="0075061A" w:rsidRDefault="001230EE" w:rsidP="00EA3E4F">
      <w:pPr>
        <w:pStyle w:val="Heading1"/>
      </w:pPr>
      <w:bookmarkStart w:id="61" w:name="_Toc493164919"/>
      <w:r w:rsidRPr="0075061A">
        <w:t>Budget Information</w:t>
      </w:r>
      <w:bookmarkEnd w:id="61"/>
    </w:p>
    <w:p w14:paraId="3B6ECDF2" w14:textId="77777777" w:rsidR="001230EE" w:rsidRPr="00893C38"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 xml:space="preserve">Budget forms are provided in </w:t>
      </w:r>
      <w:r w:rsidR="00903688">
        <w:rPr>
          <w:rFonts w:ascii="Arial" w:hAnsi="Arial" w:cs="Arial"/>
          <w:color w:val="000000"/>
          <w:szCs w:val="24"/>
          <w:lang w:val="en-GB"/>
        </w:rPr>
        <w:t xml:space="preserve">the attachments </w:t>
      </w:r>
      <w:r w:rsidRPr="00893C38">
        <w:rPr>
          <w:rFonts w:ascii="Arial" w:hAnsi="Arial" w:cs="Arial"/>
          <w:color w:val="000000"/>
          <w:szCs w:val="24"/>
          <w:lang w:val="en-GB"/>
        </w:rPr>
        <w:t xml:space="preserve">of this RFP. Those forms are to be used to present your proposed budget. </w:t>
      </w:r>
    </w:p>
    <w:p w14:paraId="3B6ECDF3" w14:textId="77777777" w:rsidR="001230EE" w:rsidRPr="00893C38"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3B6ECDF4" w14:textId="6E389D67" w:rsidR="001230EE" w:rsidRPr="00893C38"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Indirect costs and</w:t>
      </w:r>
      <w:r w:rsidR="00B634FF">
        <w:rPr>
          <w:rFonts w:ascii="Arial" w:hAnsi="Arial" w:cs="Arial"/>
          <w:color w:val="000000"/>
          <w:szCs w:val="24"/>
          <w:lang w:val="en-GB"/>
        </w:rPr>
        <w:t>/or</w:t>
      </w:r>
      <w:r w:rsidRPr="00893C38">
        <w:rPr>
          <w:rFonts w:ascii="Arial" w:hAnsi="Arial" w:cs="Arial"/>
          <w:color w:val="000000"/>
          <w:szCs w:val="24"/>
          <w:lang w:val="en-GB"/>
        </w:rPr>
        <w:t xml:space="preserve"> allocated costs can be charged to the contract(s) only if the proposer has an approved indirect cost plan or cost allocation plan included with the budget. The budget should be presented for the period of time that is shown in the Dates and Deadlines section of this RFP. The Budget Information Forms should be used and must be completed by detail line items</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Multiple pages of these forms may be necessary. If multiple pages are used, please label them appropriately.</w:t>
      </w:r>
    </w:p>
    <w:p w14:paraId="3B6ECDF5" w14:textId="77777777" w:rsidR="001230EE" w:rsidRPr="00893C38"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ab/>
      </w:r>
    </w:p>
    <w:p w14:paraId="3B6ECDF6" w14:textId="77777777" w:rsidR="001230EE" w:rsidRPr="00893C38"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Proposers should include costs such as, but not limited to:</w:t>
      </w:r>
    </w:p>
    <w:p w14:paraId="3B6ECDF7" w14:textId="77777777" w:rsidR="001230EE" w:rsidRPr="00893C38" w:rsidRDefault="001230EE" w:rsidP="001230EE">
      <w:pPr>
        <w:widowControl w:val="0"/>
        <w:rPr>
          <w:rFonts w:ascii="Arial" w:hAnsi="Arial" w:cs="Arial"/>
          <w:szCs w:val="24"/>
        </w:rPr>
      </w:pPr>
      <w:r w:rsidRPr="00893C38">
        <w:rPr>
          <w:rFonts w:ascii="Arial" w:hAnsi="Arial" w:cs="Arial"/>
          <w:szCs w:val="24"/>
        </w:rPr>
        <w:t>Staff Salaries</w:t>
      </w:r>
    </w:p>
    <w:p w14:paraId="3B6ECDF8" w14:textId="77777777" w:rsidR="001230EE" w:rsidRPr="00893C38" w:rsidRDefault="001230EE" w:rsidP="001230EE">
      <w:pPr>
        <w:widowControl w:val="0"/>
        <w:rPr>
          <w:rFonts w:ascii="Arial" w:hAnsi="Arial" w:cs="Arial"/>
          <w:szCs w:val="24"/>
        </w:rPr>
      </w:pPr>
      <w:r w:rsidRPr="00893C38">
        <w:rPr>
          <w:rFonts w:ascii="Arial" w:hAnsi="Arial" w:cs="Arial"/>
          <w:szCs w:val="24"/>
        </w:rPr>
        <w:t>Staff Fringe Benefits</w:t>
      </w:r>
    </w:p>
    <w:p w14:paraId="3B6ECDF9" w14:textId="77777777" w:rsidR="001230EE" w:rsidRPr="00893C38" w:rsidRDefault="001230EE" w:rsidP="001230EE">
      <w:pPr>
        <w:widowControl w:val="0"/>
        <w:rPr>
          <w:rFonts w:ascii="Arial" w:hAnsi="Arial" w:cs="Arial"/>
          <w:szCs w:val="24"/>
        </w:rPr>
      </w:pPr>
      <w:r w:rsidRPr="00893C38">
        <w:rPr>
          <w:rFonts w:ascii="Arial" w:hAnsi="Arial" w:cs="Arial"/>
          <w:szCs w:val="24"/>
        </w:rPr>
        <w:t>Staff Travel and Training</w:t>
      </w:r>
    </w:p>
    <w:p w14:paraId="3B6ECDFA" w14:textId="77777777" w:rsidR="001230EE" w:rsidRPr="00893C38" w:rsidRDefault="001230EE" w:rsidP="001230EE">
      <w:pPr>
        <w:widowControl w:val="0"/>
        <w:rPr>
          <w:rFonts w:ascii="Arial" w:hAnsi="Arial" w:cs="Arial"/>
          <w:szCs w:val="24"/>
        </w:rPr>
      </w:pPr>
      <w:r w:rsidRPr="00893C38">
        <w:rPr>
          <w:rFonts w:ascii="Arial" w:hAnsi="Arial" w:cs="Arial"/>
          <w:szCs w:val="24"/>
        </w:rPr>
        <w:t>Insurance</w:t>
      </w:r>
    </w:p>
    <w:p w14:paraId="3B6ECDFB" w14:textId="77777777" w:rsidR="001230EE" w:rsidRPr="00893C38" w:rsidRDefault="001230EE" w:rsidP="001230EE">
      <w:pPr>
        <w:widowControl w:val="0"/>
        <w:rPr>
          <w:rFonts w:ascii="Arial" w:hAnsi="Arial" w:cs="Arial"/>
          <w:szCs w:val="24"/>
        </w:rPr>
      </w:pPr>
      <w:r w:rsidRPr="00893C38">
        <w:rPr>
          <w:rFonts w:ascii="Arial" w:hAnsi="Arial" w:cs="Arial"/>
          <w:szCs w:val="24"/>
        </w:rPr>
        <w:tab/>
      </w:r>
      <w:r w:rsidRPr="00893C38">
        <w:rPr>
          <w:rFonts w:ascii="Arial" w:hAnsi="Arial" w:cs="Arial"/>
          <w:szCs w:val="24"/>
        </w:rPr>
        <w:tab/>
        <w:t xml:space="preserve">General Liability ($________ per occurrence/$ ________ Annual </w:t>
      </w:r>
      <w:r w:rsidRPr="00893C38">
        <w:rPr>
          <w:rFonts w:ascii="Arial" w:hAnsi="Arial" w:cs="Arial"/>
          <w:szCs w:val="24"/>
        </w:rPr>
        <w:tab/>
      </w:r>
      <w:r w:rsidRPr="00893C38">
        <w:rPr>
          <w:rFonts w:ascii="Arial" w:hAnsi="Arial" w:cs="Arial"/>
          <w:szCs w:val="24"/>
        </w:rPr>
        <w:tab/>
      </w:r>
      <w:r w:rsidRPr="00893C38">
        <w:rPr>
          <w:rFonts w:ascii="Arial" w:hAnsi="Arial" w:cs="Arial"/>
          <w:szCs w:val="24"/>
        </w:rPr>
        <w:tab/>
      </w:r>
      <w:r w:rsidRPr="00893C38">
        <w:rPr>
          <w:rFonts w:ascii="Arial" w:hAnsi="Arial" w:cs="Arial"/>
          <w:szCs w:val="24"/>
        </w:rPr>
        <w:tab/>
        <w:t xml:space="preserve">            </w:t>
      </w:r>
      <w:r w:rsidR="00CC595A" w:rsidRPr="00893C38">
        <w:rPr>
          <w:rFonts w:ascii="Arial" w:hAnsi="Arial" w:cs="Arial"/>
          <w:szCs w:val="24"/>
        </w:rPr>
        <w:tab/>
      </w:r>
      <w:r w:rsidRPr="00893C38">
        <w:rPr>
          <w:rFonts w:ascii="Arial" w:hAnsi="Arial" w:cs="Arial"/>
          <w:szCs w:val="24"/>
        </w:rPr>
        <w:t>Aggregate)</w:t>
      </w:r>
    </w:p>
    <w:p w14:paraId="3B6ECDFC" w14:textId="77777777" w:rsidR="001230EE" w:rsidRPr="00893C38" w:rsidRDefault="001230EE" w:rsidP="001230EE">
      <w:pPr>
        <w:widowControl w:val="0"/>
        <w:rPr>
          <w:rFonts w:ascii="Arial" w:hAnsi="Arial" w:cs="Arial"/>
          <w:szCs w:val="24"/>
        </w:rPr>
      </w:pPr>
      <w:r w:rsidRPr="00893C38">
        <w:rPr>
          <w:rFonts w:ascii="Arial" w:hAnsi="Arial" w:cs="Arial"/>
          <w:szCs w:val="24"/>
        </w:rPr>
        <w:tab/>
      </w:r>
      <w:r w:rsidRPr="00893C38">
        <w:rPr>
          <w:rFonts w:ascii="Arial" w:hAnsi="Arial" w:cs="Arial"/>
          <w:szCs w:val="24"/>
        </w:rPr>
        <w:tab/>
        <w:t>Blanket Bond (Theft/Employee Dishonesty) ($________)</w:t>
      </w:r>
    </w:p>
    <w:p w14:paraId="3B6ECDFD" w14:textId="77777777" w:rsidR="001230EE" w:rsidRPr="00893C38" w:rsidRDefault="001230EE" w:rsidP="001230EE">
      <w:pPr>
        <w:widowControl w:val="0"/>
        <w:rPr>
          <w:rFonts w:ascii="Arial" w:hAnsi="Arial" w:cs="Arial"/>
          <w:szCs w:val="24"/>
        </w:rPr>
      </w:pPr>
      <w:r w:rsidRPr="00893C38">
        <w:rPr>
          <w:rFonts w:ascii="Arial" w:hAnsi="Arial" w:cs="Arial"/>
          <w:szCs w:val="24"/>
        </w:rPr>
        <w:tab/>
      </w:r>
      <w:r w:rsidRPr="00893C38">
        <w:rPr>
          <w:rFonts w:ascii="Arial" w:hAnsi="Arial" w:cs="Arial"/>
          <w:szCs w:val="24"/>
        </w:rPr>
        <w:tab/>
        <w:t>Workers Compensation</w:t>
      </w:r>
    </w:p>
    <w:p w14:paraId="3B6ECDFE" w14:textId="77777777" w:rsidR="001230EE" w:rsidRPr="00893C38" w:rsidRDefault="001230EE" w:rsidP="001230EE">
      <w:pPr>
        <w:widowControl w:val="0"/>
        <w:rPr>
          <w:rFonts w:ascii="Arial" w:hAnsi="Arial" w:cs="Arial"/>
          <w:szCs w:val="24"/>
        </w:rPr>
      </w:pPr>
      <w:r w:rsidRPr="00893C38">
        <w:rPr>
          <w:rFonts w:ascii="Arial" w:hAnsi="Arial" w:cs="Arial"/>
          <w:szCs w:val="24"/>
        </w:rPr>
        <w:tab/>
      </w:r>
      <w:r w:rsidRPr="00893C38">
        <w:rPr>
          <w:rFonts w:ascii="Arial" w:hAnsi="Arial" w:cs="Arial"/>
          <w:szCs w:val="24"/>
        </w:rPr>
        <w:tab/>
        <w:t>Unemployment Insurance</w:t>
      </w:r>
    </w:p>
    <w:p w14:paraId="3B6ECDFF" w14:textId="77777777" w:rsidR="001230EE" w:rsidRPr="00893C38" w:rsidRDefault="001230EE" w:rsidP="001230EE">
      <w:pPr>
        <w:widowControl w:val="0"/>
        <w:rPr>
          <w:rFonts w:ascii="Arial" w:hAnsi="Arial" w:cs="Arial"/>
          <w:szCs w:val="24"/>
        </w:rPr>
      </w:pPr>
      <w:r w:rsidRPr="00893C38">
        <w:rPr>
          <w:rFonts w:ascii="Arial" w:hAnsi="Arial" w:cs="Arial"/>
          <w:szCs w:val="24"/>
        </w:rPr>
        <w:tab/>
      </w:r>
      <w:r w:rsidRPr="00893C38">
        <w:rPr>
          <w:rFonts w:ascii="Arial" w:hAnsi="Arial" w:cs="Arial"/>
          <w:szCs w:val="24"/>
        </w:rPr>
        <w:tab/>
        <w:t>Employee POV Coverage</w:t>
      </w:r>
    </w:p>
    <w:p w14:paraId="3B6ECE00" w14:textId="77777777" w:rsidR="001230EE" w:rsidRPr="00893C38" w:rsidRDefault="001230EE" w:rsidP="001230EE">
      <w:pPr>
        <w:widowControl w:val="0"/>
        <w:rPr>
          <w:rFonts w:ascii="Arial" w:hAnsi="Arial" w:cs="Arial"/>
          <w:szCs w:val="24"/>
        </w:rPr>
      </w:pPr>
      <w:r w:rsidRPr="00893C38">
        <w:rPr>
          <w:rFonts w:ascii="Arial" w:hAnsi="Arial" w:cs="Arial"/>
          <w:szCs w:val="24"/>
        </w:rPr>
        <w:t>Contract(s) Management</w:t>
      </w:r>
    </w:p>
    <w:p w14:paraId="3B6ECE01" w14:textId="77777777" w:rsidR="001230EE" w:rsidRPr="00893C38" w:rsidRDefault="001230EE" w:rsidP="001230EE">
      <w:pPr>
        <w:widowControl w:val="0"/>
        <w:rPr>
          <w:rFonts w:ascii="Arial" w:hAnsi="Arial" w:cs="Arial"/>
          <w:szCs w:val="24"/>
        </w:rPr>
      </w:pPr>
      <w:r w:rsidRPr="00893C38">
        <w:rPr>
          <w:rFonts w:ascii="Arial" w:hAnsi="Arial" w:cs="Arial"/>
          <w:szCs w:val="24"/>
        </w:rPr>
        <w:t>Profit (if applicable)</w:t>
      </w:r>
    </w:p>
    <w:p w14:paraId="3B6ECE02" w14:textId="77777777" w:rsidR="001230EE" w:rsidRPr="00893C38" w:rsidRDefault="001230EE" w:rsidP="001230EE">
      <w:pPr>
        <w:widowControl w:val="0"/>
        <w:rPr>
          <w:rFonts w:ascii="Arial" w:hAnsi="Arial" w:cs="Arial"/>
          <w:szCs w:val="24"/>
        </w:rPr>
      </w:pPr>
      <w:r w:rsidRPr="00893C38">
        <w:rPr>
          <w:rFonts w:ascii="Arial" w:hAnsi="Arial" w:cs="Arial"/>
          <w:szCs w:val="24"/>
        </w:rPr>
        <w:t xml:space="preserve">Audit </w:t>
      </w:r>
    </w:p>
    <w:p w14:paraId="3B6ECE03" w14:textId="77777777" w:rsidR="001230EE" w:rsidRPr="00893C38" w:rsidRDefault="001230EE" w:rsidP="001230EE">
      <w:pPr>
        <w:widowControl w:val="0"/>
        <w:rPr>
          <w:rFonts w:ascii="Arial" w:hAnsi="Arial" w:cs="Arial"/>
          <w:szCs w:val="24"/>
        </w:rPr>
      </w:pPr>
    </w:p>
    <w:p w14:paraId="3B6ECE04" w14:textId="46EA9F0A" w:rsidR="001230EE" w:rsidRPr="00CF2D0F" w:rsidRDefault="001230EE" w:rsidP="001230EE">
      <w:pPr>
        <w:widowControl w:val="0"/>
        <w:rPr>
          <w:rFonts w:ascii="Arial" w:hAnsi="Arial" w:cs="Arial"/>
          <w:szCs w:val="24"/>
        </w:rPr>
      </w:pPr>
      <w:r w:rsidRPr="00CF2D0F">
        <w:rPr>
          <w:rFonts w:ascii="Arial" w:hAnsi="Arial" w:cs="Arial"/>
          <w:szCs w:val="24"/>
        </w:rPr>
        <w:t xml:space="preserve">Proposers will need to include </w:t>
      </w:r>
      <w:r w:rsidR="00B7233F" w:rsidRPr="00CF2D0F">
        <w:rPr>
          <w:rFonts w:ascii="Arial" w:hAnsi="Arial" w:cs="Arial"/>
          <w:szCs w:val="24"/>
        </w:rPr>
        <w:t xml:space="preserve">the </w:t>
      </w:r>
      <w:r w:rsidRPr="00CF2D0F">
        <w:rPr>
          <w:rFonts w:ascii="Arial" w:hAnsi="Arial" w:cs="Arial"/>
          <w:szCs w:val="24"/>
        </w:rPr>
        <w:t xml:space="preserve">cost </w:t>
      </w:r>
      <w:r w:rsidR="00B7233F" w:rsidRPr="00CF2D0F">
        <w:rPr>
          <w:rFonts w:ascii="Arial" w:hAnsi="Arial" w:cs="Arial"/>
          <w:szCs w:val="24"/>
        </w:rPr>
        <w:t xml:space="preserve">associated with provision of </w:t>
      </w:r>
      <w:r w:rsidRPr="00CF2D0F">
        <w:rPr>
          <w:rFonts w:ascii="Arial" w:hAnsi="Arial" w:cs="Arial"/>
          <w:szCs w:val="24"/>
        </w:rPr>
        <w:t xml:space="preserve">direct client support </w:t>
      </w:r>
      <w:r w:rsidR="00B7233F" w:rsidRPr="00CF2D0F">
        <w:rPr>
          <w:rFonts w:ascii="Arial" w:hAnsi="Arial" w:cs="Arial"/>
          <w:szCs w:val="24"/>
        </w:rPr>
        <w:t xml:space="preserve">to </w:t>
      </w:r>
      <w:r w:rsidR="00B634FF" w:rsidRPr="00CF2D0F">
        <w:rPr>
          <w:rFonts w:ascii="Arial" w:hAnsi="Arial" w:cs="Arial"/>
          <w:szCs w:val="24"/>
        </w:rPr>
        <w:t>all</w:t>
      </w:r>
      <w:r w:rsidR="00B7233F" w:rsidRPr="00CF2D0F">
        <w:rPr>
          <w:rFonts w:ascii="Arial" w:hAnsi="Arial" w:cs="Arial"/>
          <w:szCs w:val="24"/>
        </w:rPr>
        <w:t xml:space="preserve"> participants </w:t>
      </w:r>
      <w:r w:rsidRPr="00CF2D0F">
        <w:rPr>
          <w:rFonts w:ascii="Arial" w:hAnsi="Arial" w:cs="Arial"/>
          <w:szCs w:val="24"/>
        </w:rPr>
        <w:t xml:space="preserve">in their proposal.  This amount is established by </w:t>
      </w:r>
      <w:r w:rsidR="009775DE">
        <w:rPr>
          <w:rFonts w:ascii="Arial" w:hAnsi="Arial" w:cs="Arial"/>
          <w:szCs w:val="24"/>
          <w:lang w:val="en-GB"/>
        </w:rPr>
        <w:t>GCWDB</w:t>
      </w:r>
      <w:r w:rsidRPr="00CF2D0F">
        <w:rPr>
          <w:rFonts w:ascii="Arial" w:hAnsi="Arial" w:cs="Arial"/>
          <w:szCs w:val="24"/>
        </w:rPr>
        <w:t xml:space="preserve"> and targeted amounts will be made available in the budget information.  This will include work experience</w:t>
      </w:r>
      <w:r w:rsidR="00B634FF" w:rsidRPr="00CF2D0F">
        <w:rPr>
          <w:rFonts w:ascii="Arial" w:hAnsi="Arial" w:cs="Arial"/>
          <w:szCs w:val="24"/>
        </w:rPr>
        <w:t>/transitional</w:t>
      </w:r>
      <w:r w:rsidRPr="00CF2D0F">
        <w:rPr>
          <w:rFonts w:ascii="Arial" w:hAnsi="Arial" w:cs="Arial"/>
          <w:szCs w:val="24"/>
        </w:rPr>
        <w:t xml:space="preserve"> wages, reimbursements for OJT, payment of voucher for approved </w:t>
      </w:r>
      <w:r w:rsidR="00B7233F" w:rsidRPr="00CF2D0F">
        <w:rPr>
          <w:rFonts w:ascii="Arial" w:hAnsi="Arial" w:cs="Arial"/>
          <w:szCs w:val="24"/>
        </w:rPr>
        <w:t xml:space="preserve">training </w:t>
      </w:r>
      <w:r w:rsidRPr="00CF2D0F">
        <w:rPr>
          <w:rFonts w:ascii="Arial" w:hAnsi="Arial" w:cs="Arial"/>
          <w:szCs w:val="24"/>
        </w:rPr>
        <w:t xml:space="preserve">and supportive services cost. </w:t>
      </w:r>
    </w:p>
    <w:p w14:paraId="3B6ECE05" w14:textId="77777777" w:rsidR="001230EE" w:rsidRPr="00CF2D0F" w:rsidRDefault="001230EE" w:rsidP="001230EE">
      <w:pPr>
        <w:widowControl w:val="0"/>
        <w:rPr>
          <w:rFonts w:ascii="Arial" w:hAnsi="Arial" w:cs="Arial"/>
          <w:szCs w:val="24"/>
        </w:rPr>
      </w:pPr>
    </w:p>
    <w:p w14:paraId="3B6ECE06" w14:textId="18C30D02" w:rsidR="001230EE" w:rsidRPr="00CF2D0F" w:rsidRDefault="001230EE" w:rsidP="001230EE">
      <w:pPr>
        <w:widowControl w:val="0"/>
        <w:rPr>
          <w:rFonts w:ascii="Arial" w:hAnsi="Arial" w:cs="Arial"/>
          <w:szCs w:val="24"/>
        </w:rPr>
      </w:pPr>
      <w:r w:rsidRPr="00CF2D0F">
        <w:rPr>
          <w:rFonts w:ascii="Arial" w:hAnsi="Arial" w:cs="Arial"/>
          <w:szCs w:val="24"/>
        </w:rPr>
        <w:t>Cost not included in proposer</w:t>
      </w:r>
      <w:r w:rsidR="00B634FF" w:rsidRPr="00CF2D0F">
        <w:rPr>
          <w:rFonts w:ascii="Arial" w:hAnsi="Arial" w:cs="Arial"/>
          <w:szCs w:val="24"/>
        </w:rPr>
        <w:t>’</w:t>
      </w:r>
      <w:r w:rsidRPr="00CF2D0F">
        <w:rPr>
          <w:rFonts w:ascii="Arial" w:hAnsi="Arial" w:cs="Arial"/>
          <w:szCs w:val="24"/>
        </w:rPr>
        <w:t xml:space="preserve">s budgets include special projects approved by the </w:t>
      </w:r>
      <w:r w:rsidR="009775DE">
        <w:rPr>
          <w:rFonts w:ascii="Arial" w:hAnsi="Arial" w:cs="Arial"/>
          <w:szCs w:val="24"/>
          <w:lang w:val="en-GB"/>
        </w:rPr>
        <w:t>GCWDB</w:t>
      </w:r>
      <w:r w:rsidR="002F286E" w:rsidRPr="00CF2D0F">
        <w:rPr>
          <w:rFonts w:ascii="Arial" w:hAnsi="Arial" w:cs="Arial"/>
          <w:szCs w:val="24"/>
        </w:rPr>
        <w:t>,</w:t>
      </w:r>
      <w:r w:rsidRPr="00CF2D0F">
        <w:rPr>
          <w:rFonts w:ascii="Arial" w:hAnsi="Arial" w:cs="Arial"/>
          <w:szCs w:val="24"/>
        </w:rPr>
        <w:t xml:space="preserve"> </w:t>
      </w:r>
      <w:r w:rsidR="00B7233F" w:rsidRPr="00CF2D0F">
        <w:rPr>
          <w:rFonts w:ascii="Arial" w:hAnsi="Arial" w:cs="Arial"/>
          <w:szCs w:val="24"/>
        </w:rPr>
        <w:t xml:space="preserve">the </w:t>
      </w:r>
      <w:r w:rsidRPr="00CF2D0F">
        <w:rPr>
          <w:rFonts w:ascii="Arial" w:hAnsi="Arial" w:cs="Arial"/>
          <w:szCs w:val="24"/>
        </w:rPr>
        <w:t>workforce system management, rent, utilities, janitorial services, internet access fees, lawn and grounds maintenance, equipment purchases, equipment maintenance, equipment software, and assessment supplies for One Stop Cent</w:t>
      </w:r>
      <w:r w:rsidR="002F286E" w:rsidRPr="00CF2D0F">
        <w:rPr>
          <w:rFonts w:ascii="Arial" w:hAnsi="Arial" w:cs="Arial"/>
          <w:szCs w:val="24"/>
        </w:rPr>
        <w:t>ers.</w:t>
      </w:r>
    </w:p>
    <w:p w14:paraId="3B6ECE07" w14:textId="77777777" w:rsidR="001230EE" w:rsidRPr="00CF2D0F" w:rsidRDefault="001230EE" w:rsidP="001230EE">
      <w:pPr>
        <w:widowControl w:val="0"/>
        <w:rPr>
          <w:rFonts w:ascii="Arial" w:hAnsi="Arial" w:cs="Arial"/>
          <w:szCs w:val="24"/>
        </w:rPr>
      </w:pPr>
    </w:p>
    <w:p w14:paraId="3B6ECE08" w14:textId="77777777" w:rsidR="001230EE" w:rsidRPr="00893C38" w:rsidRDefault="001230EE" w:rsidP="001230EE">
      <w:pPr>
        <w:widowControl w:val="0"/>
        <w:rPr>
          <w:rFonts w:ascii="Arial" w:hAnsi="Arial" w:cs="Arial"/>
          <w:szCs w:val="24"/>
        </w:rPr>
      </w:pPr>
      <w:r w:rsidRPr="00CF2D0F">
        <w:rPr>
          <w:rFonts w:ascii="Arial" w:hAnsi="Arial" w:cs="Arial"/>
          <w:szCs w:val="24"/>
        </w:rPr>
        <w:t>An estimate of any in-kind costs that may be provided should be included on the In</w:t>
      </w:r>
      <w:r w:rsidR="00B7233F" w:rsidRPr="00CF2D0F">
        <w:rPr>
          <w:rFonts w:ascii="Arial" w:hAnsi="Arial" w:cs="Arial"/>
          <w:szCs w:val="24"/>
        </w:rPr>
        <w:t>-</w:t>
      </w:r>
      <w:r w:rsidRPr="00CF2D0F">
        <w:rPr>
          <w:rFonts w:ascii="Arial" w:hAnsi="Arial" w:cs="Arial"/>
          <w:szCs w:val="24"/>
        </w:rPr>
        <w:t>Kind Costs Contributed forms.</w:t>
      </w:r>
      <w:r w:rsidRPr="00893C38">
        <w:rPr>
          <w:rFonts w:ascii="Arial" w:hAnsi="Arial" w:cs="Arial"/>
          <w:szCs w:val="24"/>
        </w:rPr>
        <w:t xml:space="preserve"> </w:t>
      </w:r>
    </w:p>
    <w:p w14:paraId="3B6ECE09" w14:textId="77777777" w:rsidR="001230EE" w:rsidRPr="00893C38" w:rsidRDefault="001230EE" w:rsidP="001230EE">
      <w:pPr>
        <w:widowControl w:val="0"/>
        <w:rPr>
          <w:rFonts w:ascii="Arial" w:hAnsi="Arial" w:cs="Arial"/>
          <w:szCs w:val="24"/>
        </w:rPr>
      </w:pPr>
    </w:p>
    <w:p w14:paraId="3B6ECE0A" w14:textId="77777777" w:rsidR="00CC595A" w:rsidRPr="00893C38" w:rsidRDefault="001230EE" w:rsidP="001230EE">
      <w:pPr>
        <w:widowControl w:val="0"/>
        <w:rPr>
          <w:rFonts w:ascii="Arial" w:hAnsi="Arial" w:cs="Arial"/>
          <w:szCs w:val="24"/>
        </w:rPr>
      </w:pPr>
      <w:r w:rsidRPr="00893C38">
        <w:rPr>
          <w:rFonts w:ascii="Arial" w:hAnsi="Arial" w:cs="Arial"/>
          <w:szCs w:val="24"/>
        </w:rPr>
        <w:t xml:space="preserve">The actual costs incurred during the performance of the contract(s) will require that the actual costs be distributed among various cost categories or funding streams. That distribution will be based upon the </w:t>
      </w:r>
      <w:r w:rsidR="00F04A15">
        <w:rPr>
          <w:rFonts w:ascii="Arial" w:hAnsi="Arial" w:cs="Arial"/>
          <w:szCs w:val="24"/>
        </w:rPr>
        <w:t>sub-recipient</w:t>
      </w:r>
      <w:r w:rsidRPr="00893C38">
        <w:rPr>
          <w:rFonts w:ascii="Arial" w:hAnsi="Arial" w:cs="Arial"/>
          <w:szCs w:val="24"/>
        </w:rPr>
        <w:t xml:space="preserve">(s)' </w:t>
      </w:r>
      <w:r w:rsidR="00B634FF">
        <w:rPr>
          <w:rFonts w:ascii="Arial" w:hAnsi="Arial" w:cs="Arial"/>
          <w:szCs w:val="24"/>
        </w:rPr>
        <w:t xml:space="preserve">direct time charges and </w:t>
      </w:r>
      <w:r w:rsidRPr="00893C38">
        <w:rPr>
          <w:rFonts w:ascii="Arial" w:hAnsi="Arial" w:cs="Arial"/>
          <w:szCs w:val="24"/>
        </w:rPr>
        <w:t>cost allocation plan or based upon instructions from the WIOA Fiscal Agent.</w:t>
      </w:r>
    </w:p>
    <w:p w14:paraId="3B6ECE0B" w14:textId="77777777" w:rsidR="00CC595A" w:rsidRPr="00893C38" w:rsidRDefault="00CC595A">
      <w:pPr>
        <w:rPr>
          <w:rFonts w:ascii="Arial" w:hAnsi="Arial" w:cs="Arial"/>
          <w:szCs w:val="24"/>
        </w:rPr>
      </w:pPr>
      <w:r w:rsidRPr="00893C38">
        <w:rPr>
          <w:rFonts w:ascii="Arial" w:hAnsi="Arial" w:cs="Arial"/>
          <w:szCs w:val="24"/>
        </w:rPr>
        <w:br w:type="page"/>
      </w:r>
    </w:p>
    <w:p w14:paraId="3B6ECE0C" w14:textId="77777777" w:rsidR="009A23A9" w:rsidRPr="00893C38" w:rsidRDefault="00CC595A" w:rsidP="009A23A9">
      <w:pPr>
        <w:widowControl w:val="0"/>
        <w:jc w:val="center"/>
        <w:rPr>
          <w:rFonts w:ascii="Arial" w:hAnsi="Arial" w:cs="Arial"/>
          <w:b/>
          <w:sz w:val="28"/>
          <w:szCs w:val="28"/>
        </w:rPr>
      </w:pPr>
      <w:r w:rsidRPr="00893C38">
        <w:rPr>
          <w:rFonts w:ascii="Arial" w:hAnsi="Arial" w:cs="Arial"/>
          <w:b/>
          <w:sz w:val="28"/>
          <w:szCs w:val="28"/>
        </w:rPr>
        <w:lastRenderedPageBreak/>
        <w:t>C</w:t>
      </w:r>
      <w:r w:rsidR="009A23A9" w:rsidRPr="00893C38">
        <w:rPr>
          <w:rFonts w:ascii="Arial" w:hAnsi="Arial" w:cs="Arial"/>
          <w:b/>
          <w:sz w:val="28"/>
          <w:szCs w:val="28"/>
        </w:rPr>
        <w:t>over Page</w:t>
      </w:r>
    </w:p>
    <w:p w14:paraId="3B6ECE0D" w14:textId="77777777" w:rsidR="009A23A9" w:rsidRPr="00893C38" w:rsidRDefault="009A23A9" w:rsidP="009A23A9">
      <w:pPr>
        <w:widowControl w:val="0"/>
        <w:rPr>
          <w:rFonts w:ascii="Arial" w:hAnsi="Arial" w:cs="Arial"/>
          <w:sz w:val="28"/>
          <w:szCs w:val="28"/>
        </w:rPr>
      </w:pPr>
    </w:p>
    <w:p w14:paraId="3B6ECE0E" w14:textId="77777777" w:rsidR="009A23A9" w:rsidRPr="00893C38" w:rsidRDefault="009A23A9" w:rsidP="009A23A9">
      <w:pPr>
        <w:widowControl w:val="0"/>
        <w:rPr>
          <w:rFonts w:ascii="Arial" w:hAnsi="Arial" w:cs="Arial"/>
          <w:sz w:val="28"/>
          <w:szCs w:val="28"/>
        </w:rPr>
      </w:pPr>
    </w:p>
    <w:p w14:paraId="3B6ECE0F" w14:textId="77777777" w:rsidR="009A23A9" w:rsidRPr="00893C38" w:rsidRDefault="009A23A9" w:rsidP="009A23A9">
      <w:pPr>
        <w:widowControl w:val="0"/>
        <w:rPr>
          <w:rFonts w:ascii="Arial" w:hAnsi="Arial" w:cs="Arial"/>
          <w:sz w:val="28"/>
          <w:szCs w:val="28"/>
        </w:rPr>
      </w:pPr>
    </w:p>
    <w:p w14:paraId="3B6ECE10" w14:textId="77777777" w:rsidR="009A23A9" w:rsidRPr="00893C38" w:rsidRDefault="009A23A9" w:rsidP="009A23A9">
      <w:pPr>
        <w:widowControl w:val="0"/>
        <w:rPr>
          <w:rFonts w:ascii="Arial" w:hAnsi="Arial" w:cs="Arial"/>
          <w:sz w:val="28"/>
          <w:szCs w:val="28"/>
        </w:rPr>
      </w:pPr>
    </w:p>
    <w:p w14:paraId="3B6ECE11" w14:textId="77777777" w:rsidR="009A23A9" w:rsidRPr="00893C38" w:rsidRDefault="009A23A9" w:rsidP="009A23A9">
      <w:pPr>
        <w:widowControl w:val="0"/>
        <w:rPr>
          <w:rFonts w:ascii="Arial" w:hAnsi="Arial" w:cs="Arial"/>
          <w:sz w:val="28"/>
          <w:szCs w:val="28"/>
        </w:rPr>
      </w:pPr>
    </w:p>
    <w:p w14:paraId="3B6ECE12" w14:textId="77777777" w:rsidR="009A23A9" w:rsidRPr="00893C38" w:rsidRDefault="004D7248" w:rsidP="004D7248">
      <w:pPr>
        <w:ind w:left="2880" w:hanging="2880"/>
        <w:rPr>
          <w:rFonts w:ascii="Arial" w:hAnsi="Arial" w:cs="Arial"/>
          <w:sz w:val="28"/>
          <w:szCs w:val="28"/>
          <w:lang w:val="en-GB"/>
        </w:rPr>
      </w:pPr>
      <w:r w:rsidRPr="00893C38">
        <w:rPr>
          <w:rFonts w:ascii="Arial" w:hAnsi="Arial" w:cs="Arial"/>
          <w:sz w:val="28"/>
          <w:szCs w:val="28"/>
        </w:rPr>
        <w:t>Proposal For:</w:t>
      </w:r>
      <w:r w:rsidRPr="00893C38">
        <w:rPr>
          <w:rFonts w:ascii="Arial" w:hAnsi="Arial" w:cs="Arial"/>
          <w:sz w:val="28"/>
          <w:szCs w:val="28"/>
        </w:rPr>
        <w:tab/>
      </w:r>
      <w:r w:rsidR="009A23A9" w:rsidRPr="00893C38">
        <w:rPr>
          <w:rFonts w:ascii="Arial" w:hAnsi="Arial" w:cs="Arial"/>
          <w:sz w:val="28"/>
          <w:szCs w:val="28"/>
          <w:lang w:val="en-GB"/>
        </w:rPr>
        <w:t>Integrated Services for Adults and Dislocated Workers,</w:t>
      </w:r>
      <w:r w:rsidR="00B7233F">
        <w:rPr>
          <w:rFonts w:ascii="Arial" w:hAnsi="Arial" w:cs="Arial"/>
          <w:sz w:val="28"/>
          <w:szCs w:val="28"/>
          <w:lang w:val="en-GB"/>
        </w:rPr>
        <w:t xml:space="preserve"> and Youth Services</w:t>
      </w:r>
    </w:p>
    <w:p w14:paraId="3B6ECE13" w14:textId="77777777" w:rsidR="009A23A9" w:rsidRPr="00893C38" w:rsidRDefault="009A23A9" w:rsidP="009A23A9">
      <w:pPr>
        <w:rPr>
          <w:rFonts w:ascii="Arial" w:hAnsi="Arial" w:cs="Arial"/>
          <w:sz w:val="28"/>
          <w:szCs w:val="28"/>
          <w:lang w:val="en-GB"/>
        </w:rPr>
      </w:pP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r w:rsidRPr="00893C38">
        <w:rPr>
          <w:rFonts w:ascii="Arial" w:hAnsi="Arial" w:cs="Arial"/>
          <w:sz w:val="28"/>
          <w:szCs w:val="28"/>
          <w:lang w:val="en-GB"/>
        </w:rPr>
        <w:tab/>
      </w:r>
    </w:p>
    <w:p w14:paraId="3B6ECE14" w14:textId="77777777" w:rsidR="009A23A9" w:rsidRPr="00893C38" w:rsidRDefault="009A23A9" w:rsidP="009A23A9">
      <w:pPr>
        <w:widowControl w:val="0"/>
        <w:rPr>
          <w:rFonts w:ascii="Arial" w:hAnsi="Arial" w:cs="Arial"/>
          <w:sz w:val="28"/>
          <w:szCs w:val="28"/>
        </w:rPr>
      </w:pPr>
    </w:p>
    <w:p w14:paraId="3B6ECE15" w14:textId="77777777" w:rsidR="009A23A9" w:rsidRPr="00893C38" w:rsidRDefault="009A23A9" w:rsidP="009A23A9">
      <w:pPr>
        <w:widowControl w:val="0"/>
        <w:rPr>
          <w:rFonts w:ascii="Arial" w:hAnsi="Arial" w:cs="Arial"/>
          <w:sz w:val="28"/>
          <w:szCs w:val="28"/>
        </w:rPr>
      </w:pPr>
    </w:p>
    <w:p w14:paraId="3B6ECE16" w14:textId="61F7CD5A" w:rsidR="009A23A9" w:rsidRPr="00893C38" w:rsidRDefault="009A23A9" w:rsidP="009A23A9">
      <w:pPr>
        <w:widowControl w:val="0"/>
        <w:ind w:left="2880" w:hanging="2880"/>
        <w:rPr>
          <w:rFonts w:ascii="Arial" w:hAnsi="Arial" w:cs="Arial"/>
          <w:sz w:val="28"/>
          <w:szCs w:val="28"/>
        </w:rPr>
      </w:pPr>
      <w:r w:rsidRPr="00893C38">
        <w:rPr>
          <w:rFonts w:ascii="Arial" w:hAnsi="Arial" w:cs="Arial"/>
          <w:sz w:val="28"/>
          <w:szCs w:val="28"/>
        </w:rPr>
        <w:t>To:</w:t>
      </w:r>
      <w:r w:rsidRPr="00893C38">
        <w:rPr>
          <w:rFonts w:ascii="Arial" w:hAnsi="Arial" w:cs="Arial"/>
          <w:sz w:val="28"/>
          <w:szCs w:val="28"/>
        </w:rPr>
        <w:tab/>
      </w:r>
      <w:r w:rsidR="009775DE">
        <w:rPr>
          <w:rFonts w:ascii="Arial" w:hAnsi="Arial" w:cs="Arial"/>
          <w:sz w:val="28"/>
          <w:szCs w:val="28"/>
        </w:rPr>
        <w:t>Green Country Workforce Development Board</w:t>
      </w:r>
      <w:r w:rsidR="00B7233F">
        <w:rPr>
          <w:rFonts w:ascii="Arial" w:hAnsi="Arial" w:cs="Arial"/>
          <w:sz w:val="28"/>
          <w:szCs w:val="28"/>
        </w:rPr>
        <w:t xml:space="preserve"> </w:t>
      </w:r>
    </w:p>
    <w:p w14:paraId="3B6ECE17"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ab/>
      </w:r>
      <w:r w:rsidRPr="00893C38">
        <w:rPr>
          <w:rFonts w:ascii="Arial" w:hAnsi="Arial" w:cs="Arial"/>
          <w:sz w:val="28"/>
          <w:szCs w:val="28"/>
        </w:rPr>
        <w:tab/>
      </w:r>
      <w:r w:rsidRPr="00893C38">
        <w:rPr>
          <w:rFonts w:ascii="Arial" w:hAnsi="Arial" w:cs="Arial"/>
          <w:sz w:val="28"/>
          <w:szCs w:val="28"/>
        </w:rPr>
        <w:tab/>
      </w:r>
      <w:r w:rsidRPr="00893C38">
        <w:rPr>
          <w:rFonts w:ascii="Arial" w:hAnsi="Arial" w:cs="Arial"/>
          <w:sz w:val="28"/>
          <w:szCs w:val="28"/>
        </w:rPr>
        <w:tab/>
      </w:r>
      <w:r w:rsidRPr="00893C38">
        <w:rPr>
          <w:rFonts w:ascii="Arial" w:hAnsi="Arial" w:cs="Arial"/>
          <w:sz w:val="28"/>
          <w:szCs w:val="28"/>
        </w:rPr>
        <w:tab/>
      </w:r>
    </w:p>
    <w:p w14:paraId="3B6ECE18" w14:textId="77777777" w:rsidR="009A23A9" w:rsidRPr="00893C38" w:rsidRDefault="009A23A9" w:rsidP="009A23A9">
      <w:pPr>
        <w:widowControl w:val="0"/>
        <w:rPr>
          <w:rFonts w:ascii="Arial" w:hAnsi="Arial" w:cs="Arial"/>
          <w:sz w:val="28"/>
          <w:szCs w:val="28"/>
        </w:rPr>
      </w:pPr>
    </w:p>
    <w:p w14:paraId="3B6ECE19" w14:textId="77777777" w:rsidR="009A23A9" w:rsidRPr="00893C38" w:rsidRDefault="009A23A9" w:rsidP="009A23A9">
      <w:pPr>
        <w:widowControl w:val="0"/>
        <w:rPr>
          <w:rFonts w:ascii="Arial" w:hAnsi="Arial" w:cs="Arial"/>
          <w:sz w:val="28"/>
          <w:szCs w:val="28"/>
        </w:rPr>
      </w:pPr>
    </w:p>
    <w:p w14:paraId="3B6ECE1A" w14:textId="77777777" w:rsidR="009A23A9" w:rsidRPr="00893C38" w:rsidRDefault="008F74D8" w:rsidP="009A23A9">
      <w:pPr>
        <w:widowControl w:val="0"/>
        <w:jc w:val="center"/>
        <w:rPr>
          <w:rFonts w:ascii="Arial" w:hAnsi="Arial" w:cs="Arial"/>
          <w:b/>
          <w:sz w:val="28"/>
          <w:szCs w:val="28"/>
        </w:rPr>
      </w:pPr>
      <w:r w:rsidRPr="00893C38">
        <w:rPr>
          <w:rFonts w:ascii="Arial" w:hAnsi="Arial" w:cs="Arial"/>
          <w:b/>
          <w:sz w:val="28"/>
          <w:szCs w:val="28"/>
        </w:rPr>
        <w:t>P</w:t>
      </w:r>
      <w:r w:rsidR="009A23A9" w:rsidRPr="00893C38">
        <w:rPr>
          <w:rFonts w:ascii="Arial" w:hAnsi="Arial" w:cs="Arial"/>
          <w:b/>
          <w:sz w:val="28"/>
          <w:szCs w:val="28"/>
        </w:rPr>
        <w:t>roposer Information</w:t>
      </w:r>
    </w:p>
    <w:p w14:paraId="3B6ECE1B" w14:textId="77777777" w:rsidR="009A23A9" w:rsidRPr="00893C38" w:rsidRDefault="009A23A9" w:rsidP="009A23A9">
      <w:pPr>
        <w:widowControl w:val="0"/>
        <w:rPr>
          <w:rFonts w:ascii="Arial" w:hAnsi="Arial" w:cs="Arial"/>
          <w:sz w:val="28"/>
          <w:szCs w:val="28"/>
        </w:rPr>
      </w:pPr>
    </w:p>
    <w:p w14:paraId="3B6ECE1C" w14:textId="77777777" w:rsidR="009A23A9" w:rsidRPr="00893C38" w:rsidRDefault="009A23A9" w:rsidP="009A23A9">
      <w:pPr>
        <w:widowControl w:val="0"/>
        <w:rPr>
          <w:rFonts w:ascii="Arial" w:hAnsi="Arial" w:cs="Arial"/>
          <w:sz w:val="28"/>
          <w:szCs w:val="28"/>
        </w:rPr>
      </w:pPr>
    </w:p>
    <w:p w14:paraId="3B6ECE1D" w14:textId="77777777" w:rsidR="009A23A9" w:rsidRPr="00893C38" w:rsidRDefault="009A23A9" w:rsidP="009A23A9">
      <w:pPr>
        <w:widowControl w:val="0"/>
        <w:rPr>
          <w:rFonts w:ascii="Arial" w:hAnsi="Arial" w:cs="Arial"/>
          <w:sz w:val="28"/>
          <w:szCs w:val="28"/>
        </w:rPr>
      </w:pPr>
    </w:p>
    <w:p w14:paraId="3B6ECE1E" w14:textId="77777777" w:rsidR="009A23A9" w:rsidRPr="00893C38" w:rsidRDefault="009A23A9" w:rsidP="008F74D8">
      <w:pPr>
        <w:widowControl w:val="0"/>
        <w:tabs>
          <w:tab w:val="right" w:pos="9360"/>
        </w:tabs>
        <w:rPr>
          <w:rFonts w:ascii="Arial" w:hAnsi="Arial" w:cs="Arial"/>
          <w:sz w:val="28"/>
          <w:szCs w:val="28"/>
        </w:rPr>
      </w:pPr>
      <w:r w:rsidRPr="00893C38">
        <w:rPr>
          <w:rFonts w:ascii="Arial" w:hAnsi="Arial" w:cs="Arial"/>
          <w:sz w:val="28"/>
          <w:szCs w:val="28"/>
        </w:rPr>
        <w:t>Legal Name:</w:t>
      </w:r>
      <w:r w:rsidR="008F74D8" w:rsidRPr="00893C38">
        <w:rPr>
          <w:rFonts w:ascii="Arial" w:hAnsi="Arial" w:cs="Arial"/>
          <w:sz w:val="28"/>
          <w:szCs w:val="28"/>
        </w:rPr>
        <w:tab/>
      </w:r>
    </w:p>
    <w:p w14:paraId="3B6ECE1F" w14:textId="77777777" w:rsidR="009A23A9" w:rsidRPr="00893C38" w:rsidRDefault="009A23A9" w:rsidP="009A23A9">
      <w:pPr>
        <w:widowControl w:val="0"/>
        <w:rPr>
          <w:rFonts w:ascii="Arial" w:hAnsi="Arial" w:cs="Arial"/>
          <w:sz w:val="28"/>
          <w:szCs w:val="28"/>
        </w:rPr>
      </w:pPr>
    </w:p>
    <w:p w14:paraId="3B6ECE20"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Address:</w:t>
      </w:r>
    </w:p>
    <w:p w14:paraId="3B6ECE21" w14:textId="77777777" w:rsidR="009A23A9" w:rsidRPr="00893C38" w:rsidRDefault="009A23A9" w:rsidP="009A23A9">
      <w:pPr>
        <w:widowControl w:val="0"/>
        <w:rPr>
          <w:rFonts w:ascii="Arial" w:hAnsi="Arial" w:cs="Arial"/>
          <w:sz w:val="28"/>
          <w:szCs w:val="28"/>
        </w:rPr>
      </w:pPr>
    </w:p>
    <w:p w14:paraId="3B6ECE22" w14:textId="77777777" w:rsidR="009A23A9" w:rsidRPr="00893C38" w:rsidRDefault="009A23A9" w:rsidP="009A23A9">
      <w:pPr>
        <w:widowControl w:val="0"/>
        <w:rPr>
          <w:rFonts w:ascii="Arial" w:hAnsi="Arial" w:cs="Arial"/>
          <w:sz w:val="28"/>
          <w:szCs w:val="28"/>
        </w:rPr>
      </w:pPr>
    </w:p>
    <w:p w14:paraId="3B6ECE23"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ab/>
      </w:r>
    </w:p>
    <w:p w14:paraId="3B6ECE24" w14:textId="77777777" w:rsidR="009A23A9" w:rsidRPr="00893C38" w:rsidRDefault="009A23A9" w:rsidP="009A23A9">
      <w:pPr>
        <w:widowControl w:val="0"/>
        <w:rPr>
          <w:rFonts w:ascii="Arial" w:hAnsi="Arial" w:cs="Arial"/>
          <w:sz w:val="28"/>
          <w:szCs w:val="28"/>
        </w:rPr>
      </w:pPr>
    </w:p>
    <w:p w14:paraId="3B6ECE25" w14:textId="77777777" w:rsidR="009A23A9" w:rsidRPr="00893C38" w:rsidRDefault="009A23A9" w:rsidP="009A23A9">
      <w:pPr>
        <w:widowControl w:val="0"/>
        <w:rPr>
          <w:rFonts w:ascii="Arial" w:hAnsi="Arial" w:cs="Arial"/>
          <w:sz w:val="28"/>
          <w:szCs w:val="28"/>
        </w:rPr>
      </w:pPr>
    </w:p>
    <w:p w14:paraId="3B6ECE26"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Date This Proposal Was Prepared:</w:t>
      </w:r>
    </w:p>
    <w:p w14:paraId="3B6ECE27" w14:textId="77777777" w:rsidR="009A23A9" w:rsidRPr="00893C38" w:rsidRDefault="009A23A9" w:rsidP="009A23A9">
      <w:pPr>
        <w:widowControl w:val="0"/>
        <w:rPr>
          <w:rFonts w:ascii="Arial" w:hAnsi="Arial" w:cs="Arial"/>
          <w:sz w:val="28"/>
          <w:szCs w:val="28"/>
        </w:rPr>
      </w:pPr>
    </w:p>
    <w:p w14:paraId="3B6ECE28"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ab/>
      </w:r>
    </w:p>
    <w:p w14:paraId="3B6ECE29" w14:textId="77777777" w:rsidR="009A23A9" w:rsidRPr="00893C38" w:rsidRDefault="009A23A9" w:rsidP="009A23A9">
      <w:pPr>
        <w:widowControl w:val="0"/>
        <w:rPr>
          <w:rFonts w:ascii="Arial" w:hAnsi="Arial" w:cs="Arial"/>
          <w:sz w:val="28"/>
          <w:szCs w:val="28"/>
        </w:rPr>
      </w:pPr>
      <w:r w:rsidRPr="00893C38">
        <w:rPr>
          <w:rFonts w:ascii="Arial" w:hAnsi="Arial" w:cs="Arial"/>
          <w:sz w:val="28"/>
          <w:szCs w:val="28"/>
        </w:rPr>
        <w:t>Proposers Federal Tax Identification Number:</w:t>
      </w:r>
    </w:p>
    <w:p w14:paraId="3B6ECE2A" w14:textId="77777777" w:rsidR="009A23A9" w:rsidRPr="00893C38" w:rsidRDefault="009A23A9" w:rsidP="009A23A9">
      <w:pPr>
        <w:widowControl w:val="0"/>
        <w:rPr>
          <w:rFonts w:ascii="Arial" w:hAnsi="Arial" w:cs="Arial"/>
          <w:sz w:val="28"/>
          <w:szCs w:val="28"/>
        </w:rPr>
      </w:pPr>
    </w:p>
    <w:p w14:paraId="3B6ECE2B" w14:textId="77777777" w:rsidR="009A23A9" w:rsidRPr="00893C38" w:rsidRDefault="009A23A9" w:rsidP="009A23A9">
      <w:pPr>
        <w:widowControl w:val="0"/>
        <w:rPr>
          <w:rFonts w:ascii="Arial" w:hAnsi="Arial" w:cs="Arial"/>
          <w:sz w:val="28"/>
          <w:szCs w:val="28"/>
        </w:rPr>
      </w:pPr>
    </w:p>
    <w:p w14:paraId="3B6ECE2C" w14:textId="77777777" w:rsidR="009A23A9" w:rsidRPr="00893C38" w:rsidRDefault="009A23A9" w:rsidP="008F74D8">
      <w:pPr>
        <w:widowControl w:val="0"/>
        <w:rPr>
          <w:rFonts w:ascii="Arial" w:hAnsi="Arial" w:cs="Arial"/>
          <w:sz w:val="28"/>
          <w:szCs w:val="28"/>
        </w:rPr>
      </w:pPr>
      <w:r w:rsidRPr="00893C38">
        <w:rPr>
          <w:rFonts w:ascii="Arial" w:hAnsi="Arial" w:cs="Arial"/>
          <w:sz w:val="28"/>
          <w:szCs w:val="28"/>
        </w:rPr>
        <w:t>Total Budget of This Proposal:</w:t>
      </w:r>
      <w:r w:rsidRPr="00893C38">
        <w:rPr>
          <w:rFonts w:ascii="Arial" w:hAnsi="Arial" w:cs="Arial"/>
          <w:sz w:val="28"/>
          <w:szCs w:val="28"/>
        </w:rPr>
        <w:tab/>
      </w:r>
      <w:r w:rsidRPr="00893C38">
        <w:rPr>
          <w:rFonts w:ascii="Arial" w:hAnsi="Arial" w:cs="Arial"/>
          <w:sz w:val="28"/>
          <w:szCs w:val="28"/>
        </w:rPr>
        <w:tab/>
      </w:r>
      <w:r w:rsidRPr="00893C38">
        <w:rPr>
          <w:rFonts w:ascii="Arial" w:hAnsi="Arial" w:cs="Arial"/>
          <w:sz w:val="28"/>
          <w:szCs w:val="28"/>
        </w:rPr>
        <w:tab/>
        <w:t>$</w:t>
      </w:r>
      <w:r w:rsidRPr="00893C38">
        <w:rPr>
          <w:rFonts w:ascii="Arial" w:hAnsi="Arial" w:cs="Arial"/>
          <w:sz w:val="28"/>
          <w:szCs w:val="28"/>
        </w:rPr>
        <w:tab/>
      </w:r>
    </w:p>
    <w:p w14:paraId="3B6ECE2D" w14:textId="77777777" w:rsidR="004C26AE" w:rsidRPr="004C26AE" w:rsidRDefault="009A23A9" w:rsidP="004C26AE">
      <w:pPr>
        <w:pStyle w:val="ListParagraph"/>
        <w:widowControl w:val="0"/>
        <w:numPr>
          <w:ilvl w:val="0"/>
          <w:numId w:val="29"/>
        </w:numPr>
        <w:rPr>
          <w:rFonts w:ascii="Arial" w:hAnsi="Arial" w:cs="Arial"/>
          <w:szCs w:val="24"/>
        </w:rPr>
      </w:pPr>
      <w:r w:rsidRPr="004C26AE">
        <w:rPr>
          <w:rFonts w:ascii="Arial" w:hAnsi="Arial" w:cs="Arial"/>
          <w:sz w:val="28"/>
          <w:szCs w:val="28"/>
        </w:rPr>
        <w:br w:type="page"/>
      </w:r>
      <w:r w:rsidRPr="004C26AE">
        <w:rPr>
          <w:rFonts w:ascii="Arial" w:hAnsi="Arial" w:cs="Arial"/>
          <w:b/>
          <w:szCs w:val="24"/>
        </w:rPr>
        <w:lastRenderedPageBreak/>
        <w:t>Proposers Contact Information and Description of Organization</w:t>
      </w:r>
      <w:r w:rsidRPr="004C26AE">
        <w:rPr>
          <w:rFonts w:ascii="Arial" w:hAnsi="Arial" w:cs="Arial"/>
          <w:szCs w:val="24"/>
        </w:rPr>
        <w:t xml:space="preserve">. </w:t>
      </w:r>
    </w:p>
    <w:p w14:paraId="3B6ECE2E" w14:textId="77777777" w:rsidR="004D7248" w:rsidRPr="004C26AE" w:rsidRDefault="004D7248" w:rsidP="004C26AE">
      <w:pPr>
        <w:pStyle w:val="ListParagraph"/>
        <w:widowControl w:val="0"/>
        <w:ind w:left="1080"/>
        <w:rPr>
          <w:rFonts w:ascii="Arial" w:hAnsi="Arial" w:cs="Arial"/>
          <w:szCs w:val="24"/>
        </w:rPr>
      </w:pPr>
      <w:r w:rsidRPr="004C26AE">
        <w:rPr>
          <w:rFonts w:ascii="Arial" w:hAnsi="Arial" w:cs="Arial"/>
          <w:szCs w:val="24"/>
        </w:rPr>
        <w:t xml:space="preserve">(Page Limit – </w:t>
      </w:r>
      <w:r w:rsidR="004C26AE">
        <w:rPr>
          <w:rFonts w:ascii="Arial" w:hAnsi="Arial" w:cs="Arial"/>
          <w:szCs w:val="24"/>
        </w:rPr>
        <w:t>6</w:t>
      </w:r>
      <w:r w:rsidRPr="004C26AE">
        <w:rPr>
          <w:rFonts w:ascii="Arial" w:hAnsi="Arial" w:cs="Arial"/>
          <w:szCs w:val="24"/>
        </w:rPr>
        <w:t>)</w:t>
      </w:r>
    </w:p>
    <w:p w14:paraId="3B6ECE2F"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should name a responsible person as the contact person. This individual should be familiar with the capabilities of the proposing organization, knowledge in contracting including financial budgets, and should have the authority to negotiate contractual issues on behalf of the proposer. </w:t>
      </w:r>
    </w:p>
    <w:p w14:paraId="3B6ECE30" w14:textId="77777777" w:rsidR="009A23A9" w:rsidRPr="00893C38" w:rsidRDefault="009A23A9" w:rsidP="009A23A9">
      <w:pPr>
        <w:widowControl w:val="0"/>
        <w:ind w:left="720" w:hanging="720"/>
        <w:rPr>
          <w:rFonts w:ascii="Arial" w:hAnsi="Arial" w:cs="Arial"/>
          <w:szCs w:val="24"/>
        </w:rPr>
      </w:pPr>
    </w:p>
    <w:p w14:paraId="3B6ECE31" w14:textId="77777777" w:rsidR="009A23A9" w:rsidRPr="00893C38" w:rsidRDefault="009A23A9" w:rsidP="00B7233F">
      <w:pPr>
        <w:widowControl w:val="0"/>
        <w:ind w:left="1440" w:hanging="720"/>
        <w:rPr>
          <w:rFonts w:ascii="Arial" w:hAnsi="Arial" w:cs="Arial"/>
          <w:szCs w:val="24"/>
        </w:rPr>
      </w:pPr>
      <w:r w:rsidRPr="00893C38">
        <w:rPr>
          <w:rFonts w:ascii="Arial" w:hAnsi="Arial" w:cs="Arial"/>
          <w:szCs w:val="24"/>
        </w:rPr>
        <w:t>1.</w:t>
      </w:r>
      <w:r w:rsidRPr="00893C38">
        <w:rPr>
          <w:rFonts w:ascii="Arial" w:hAnsi="Arial" w:cs="Arial"/>
          <w:szCs w:val="24"/>
        </w:rPr>
        <w:tab/>
        <w:t>Include the full name, title, address, telephone numbers, fax numbers, e-</w:t>
      </w:r>
      <w:r w:rsidR="00B7233F">
        <w:rPr>
          <w:rFonts w:ascii="Arial" w:hAnsi="Arial" w:cs="Arial"/>
          <w:szCs w:val="24"/>
        </w:rPr>
        <w:t>mail, a</w:t>
      </w:r>
      <w:r w:rsidRPr="00893C38">
        <w:rPr>
          <w:rFonts w:ascii="Arial" w:hAnsi="Arial" w:cs="Arial"/>
          <w:szCs w:val="24"/>
        </w:rPr>
        <w:t xml:space="preserve">ddresses, etc. </w:t>
      </w:r>
    </w:p>
    <w:p w14:paraId="3B6ECE32" w14:textId="77777777" w:rsidR="009A23A9" w:rsidRPr="00893C38" w:rsidRDefault="009A23A9" w:rsidP="009A23A9">
      <w:pPr>
        <w:widowControl w:val="0"/>
        <w:ind w:left="720" w:hanging="720"/>
        <w:rPr>
          <w:rFonts w:ascii="Arial" w:hAnsi="Arial" w:cs="Arial"/>
          <w:szCs w:val="24"/>
        </w:rPr>
      </w:pPr>
    </w:p>
    <w:p w14:paraId="3B6ECE33" w14:textId="77777777" w:rsidR="009A23A9" w:rsidRPr="00893C38" w:rsidRDefault="009A23A9" w:rsidP="00B7233F">
      <w:pPr>
        <w:widowControl w:val="0"/>
        <w:ind w:left="1440" w:hanging="720"/>
        <w:rPr>
          <w:rFonts w:ascii="Arial" w:hAnsi="Arial" w:cs="Arial"/>
          <w:szCs w:val="24"/>
        </w:rPr>
      </w:pPr>
      <w:r w:rsidRPr="00893C38">
        <w:rPr>
          <w:rFonts w:ascii="Arial" w:hAnsi="Arial" w:cs="Arial"/>
          <w:szCs w:val="24"/>
        </w:rPr>
        <w:t>2.</w:t>
      </w:r>
      <w:r w:rsidRPr="00893C38">
        <w:rPr>
          <w:rFonts w:ascii="Arial" w:hAnsi="Arial" w:cs="Arial"/>
          <w:szCs w:val="24"/>
        </w:rPr>
        <w:tab/>
        <w:t>Include a description of the entity type and the principal functions which are performed by the proposer entity.</w:t>
      </w:r>
    </w:p>
    <w:p w14:paraId="3B6ECE34" w14:textId="77777777" w:rsidR="009A23A9" w:rsidRPr="00893C38" w:rsidRDefault="009A23A9" w:rsidP="009A23A9">
      <w:pPr>
        <w:widowControl w:val="0"/>
        <w:ind w:left="720" w:hanging="720"/>
        <w:rPr>
          <w:rFonts w:ascii="Arial" w:hAnsi="Arial" w:cs="Arial"/>
          <w:szCs w:val="24"/>
        </w:rPr>
      </w:pPr>
    </w:p>
    <w:p w14:paraId="3B6ECE35"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3.</w:t>
      </w:r>
      <w:r w:rsidRPr="00893C38">
        <w:rPr>
          <w:rFonts w:ascii="Arial" w:hAnsi="Arial" w:cs="Arial"/>
          <w:szCs w:val="24"/>
        </w:rPr>
        <w:tab/>
        <w:t xml:space="preserve">Include an organizational chart showing names and positions. </w:t>
      </w:r>
    </w:p>
    <w:p w14:paraId="3B6ECE36" w14:textId="77777777" w:rsidR="009A23A9" w:rsidRPr="00893C38" w:rsidRDefault="009A23A9" w:rsidP="009A23A9">
      <w:pPr>
        <w:widowControl w:val="0"/>
        <w:ind w:left="720" w:hanging="720"/>
        <w:rPr>
          <w:rFonts w:ascii="Arial" w:hAnsi="Arial" w:cs="Arial"/>
          <w:szCs w:val="24"/>
        </w:rPr>
      </w:pPr>
    </w:p>
    <w:p w14:paraId="3B6ECE37"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4.</w:t>
      </w:r>
      <w:r w:rsidRPr="00893C38">
        <w:rPr>
          <w:rFonts w:ascii="Arial" w:hAnsi="Arial" w:cs="Arial"/>
          <w:szCs w:val="24"/>
        </w:rPr>
        <w:tab/>
        <w:t xml:space="preserve">Include data on how long your organization has been in business and how </w:t>
      </w:r>
      <w:r w:rsidRPr="00893C38">
        <w:rPr>
          <w:rFonts w:ascii="Arial" w:hAnsi="Arial" w:cs="Arial"/>
          <w:szCs w:val="24"/>
        </w:rPr>
        <w:tab/>
        <w:t xml:space="preserve">long your organization has been providing services similar to those being </w:t>
      </w:r>
      <w:r w:rsidRPr="00893C38">
        <w:rPr>
          <w:rFonts w:ascii="Arial" w:hAnsi="Arial" w:cs="Arial"/>
          <w:szCs w:val="24"/>
        </w:rPr>
        <w:tab/>
        <w:t xml:space="preserve">proposed. </w:t>
      </w:r>
    </w:p>
    <w:p w14:paraId="3B6ECE38" w14:textId="77777777" w:rsidR="00876E98" w:rsidRPr="00893C38" w:rsidRDefault="00876E98" w:rsidP="009A23A9">
      <w:pPr>
        <w:widowControl w:val="0"/>
        <w:ind w:left="720" w:hanging="720"/>
        <w:rPr>
          <w:rFonts w:ascii="Arial" w:hAnsi="Arial" w:cs="Arial"/>
          <w:szCs w:val="24"/>
        </w:rPr>
      </w:pPr>
      <w:r w:rsidRPr="00893C38">
        <w:rPr>
          <w:rFonts w:ascii="Arial" w:hAnsi="Arial" w:cs="Arial"/>
          <w:szCs w:val="24"/>
        </w:rPr>
        <w:tab/>
      </w:r>
    </w:p>
    <w:p w14:paraId="3B6ECE39" w14:textId="77777777" w:rsidR="00876E98" w:rsidRPr="00893C38" w:rsidRDefault="00876E98" w:rsidP="00C634B6">
      <w:pPr>
        <w:widowControl w:val="0"/>
        <w:ind w:left="1440" w:hanging="720"/>
        <w:rPr>
          <w:rFonts w:ascii="Arial" w:hAnsi="Arial" w:cs="Arial"/>
          <w:szCs w:val="24"/>
        </w:rPr>
      </w:pPr>
      <w:r w:rsidRPr="00893C38">
        <w:rPr>
          <w:rFonts w:ascii="Arial" w:hAnsi="Arial" w:cs="Arial"/>
          <w:szCs w:val="24"/>
        </w:rPr>
        <w:t>5.</w:t>
      </w:r>
      <w:r w:rsidRPr="00893C38">
        <w:rPr>
          <w:rFonts w:ascii="Arial" w:hAnsi="Arial" w:cs="Arial"/>
          <w:szCs w:val="24"/>
        </w:rPr>
        <w:tab/>
        <w:t xml:space="preserve">Include a list of references </w:t>
      </w:r>
      <w:r w:rsidR="00C634B6" w:rsidRPr="00893C38">
        <w:rPr>
          <w:rFonts w:ascii="Arial" w:hAnsi="Arial" w:cs="Arial"/>
          <w:szCs w:val="24"/>
        </w:rPr>
        <w:t>with</w:t>
      </w:r>
      <w:r w:rsidRPr="00893C38">
        <w:rPr>
          <w:rFonts w:ascii="Arial" w:hAnsi="Arial" w:cs="Arial"/>
          <w:szCs w:val="24"/>
        </w:rPr>
        <w:t xml:space="preserve"> their contact inform</w:t>
      </w:r>
      <w:r w:rsidR="00C634B6" w:rsidRPr="00893C38">
        <w:rPr>
          <w:rFonts w:ascii="Arial" w:hAnsi="Arial" w:cs="Arial"/>
          <w:szCs w:val="24"/>
        </w:rPr>
        <w:t>a</w:t>
      </w:r>
      <w:r w:rsidRPr="00893C38">
        <w:rPr>
          <w:rFonts w:ascii="Arial" w:hAnsi="Arial" w:cs="Arial"/>
          <w:szCs w:val="24"/>
        </w:rPr>
        <w:t>tion</w:t>
      </w:r>
      <w:r w:rsidR="00C634B6" w:rsidRPr="00893C38">
        <w:rPr>
          <w:rFonts w:ascii="Arial" w:hAnsi="Arial" w:cs="Arial"/>
          <w:szCs w:val="24"/>
        </w:rPr>
        <w:t>, how long you have worked with them and in what capacity.</w:t>
      </w:r>
    </w:p>
    <w:p w14:paraId="3B6ECE3A" w14:textId="77777777" w:rsidR="009A23A9" w:rsidRPr="00893C38" w:rsidRDefault="009A23A9" w:rsidP="009A23A9">
      <w:pPr>
        <w:widowControl w:val="0"/>
        <w:ind w:left="720" w:hanging="720"/>
        <w:rPr>
          <w:rFonts w:ascii="Arial" w:hAnsi="Arial" w:cs="Arial"/>
          <w:szCs w:val="24"/>
        </w:rPr>
      </w:pPr>
    </w:p>
    <w:p w14:paraId="3B6ECE3B" w14:textId="77777777" w:rsidR="009A23A9" w:rsidRPr="00893C38" w:rsidRDefault="009A23A9" w:rsidP="009A23A9">
      <w:pPr>
        <w:widowControl w:val="0"/>
        <w:rPr>
          <w:rFonts w:ascii="Arial" w:hAnsi="Arial" w:cs="Arial"/>
          <w:szCs w:val="24"/>
        </w:rPr>
      </w:pPr>
    </w:p>
    <w:p w14:paraId="3B6ECE3C" w14:textId="77777777" w:rsidR="004D7248" w:rsidRPr="00CF2D0F" w:rsidRDefault="009A23A9" w:rsidP="004D7248">
      <w:pPr>
        <w:widowControl w:val="0"/>
        <w:ind w:left="720" w:hanging="720"/>
        <w:rPr>
          <w:rFonts w:ascii="Arial" w:hAnsi="Arial" w:cs="Arial"/>
          <w:szCs w:val="24"/>
        </w:rPr>
      </w:pPr>
      <w:r w:rsidRPr="00CF2D0F">
        <w:rPr>
          <w:rFonts w:ascii="Arial" w:hAnsi="Arial" w:cs="Arial"/>
          <w:szCs w:val="24"/>
        </w:rPr>
        <w:t>B.</w:t>
      </w:r>
      <w:r w:rsidRPr="00CF2D0F">
        <w:rPr>
          <w:rFonts w:ascii="Arial" w:hAnsi="Arial" w:cs="Arial"/>
          <w:szCs w:val="24"/>
        </w:rPr>
        <w:tab/>
      </w:r>
      <w:r w:rsidRPr="00CF2D0F">
        <w:rPr>
          <w:rFonts w:ascii="Arial" w:hAnsi="Arial" w:cs="Arial"/>
          <w:b/>
          <w:szCs w:val="24"/>
        </w:rPr>
        <w:t xml:space="preserve">Prepare a narrative outlining how you will provide the staff </w:t>
      </w:r>
      <w:r w:rsidR="00C634B6" w:rsidRPr="00CF2D0F">
        <w:rPr>
          <w:rFonts w:ascii="Arial" w:hAnsi="Arial" w:cs="Arial"/>
          <w:b/>
          <w:szCs w:val="24"/>
        </w:rPr>
        <w:t xml:space="preserve">to fulfill the </w:t>
      </w:r>
      <w:r w:rsidRPr="00CF2D0F">
        <w:rPr>
          <w:rFonts w:ascii="Arial" w:hAnsi="Arial" w:cs="Arial"/>
          <w:b/>
          <w:szCs w:val="24"/>
        </w:rPr>
        <w:t>required</w:t>
      </w:r>
      <w:r w:rsidR="00C634B6" w:rsidRPr="00CF2D0F">
        <w:rPr>
          <w:rFonts w:ascii="Arial" w:hAnsi="Arial" w:cs="Arial"/>
          <w:b/>
          <w:szCs w:val="24"/>
        </w:rPr>
        <w:t xml:space="preserve"> activities</w:t>
      </w:r>
      <w:r w:rsidRPr="00CF2D0F">
        <w:rPr>
          <w:rFonts w:ascii="Arial" w:hAnsi="Arial" w:cs="Arial"/>
          <w:b/>
          <w:szCs w:val="24"/>
        </w:rPr>
        <w:t xml:space="preserve"> in the RFP</w:t>
      </w:r>
      <w:r w:rsidR="00C634B6" w:rsidRPr="00CF2D0F">
        <w:rPr>
          <w:rFonts w:ascii="Arial" w:hAnsi="Arial" w:cs="Arial"/>
          <w:b/>
          <w:szCs w:val="24"/>
        </w:rPr>
        <w:t xml:space="preserve"> and provide service at all workforce locations</w:t>
      </w:r>
      <w:r w:rsidRPr="00CF2D0F">
        <w:rPr>
          <w:rFonts w:ascii="Arial" w:hAnsi="Arial" w:cs="Arial"/>
          <w:szCs w:val="24"/>
        </w:rPr>
        <w:t xml:space="preserve">. </w:t>
      </w:r>
      <w:r w:rsidRPr="00CF2D0F">
        <w:rPr>
          <w:rFonts w:ascii="Arial" w:hAnsi="Arial" w:cs="Arial"/>
          <w:b/>
          <w:szCs w:val="24"/>
        </w:rPr>
        <w:t xml:space="preserve"> Please separate your responses into sections according to what your proposal covers.  </w:t>
      </w:r>
      <w:r w:rsidR="00B7233F" w:rsidRPr="00CF2D0F">
        <w:rPr>
          <w:rFonts w:ascii="Arial" w:hAnsi="Arial" w:cs="Arial"/>
          <w:b/>
          <w:szCs w:val="24"/>
        </w:rPr>
        <w:t>Y</w:t>
      </w:r>
      <w:r w:rsidRPr="00CF2D0F">
        <w:rPr>
          <w:rFonts w:ascii="Arial" w:hAnsi="Arial" w:cs="Arial"/>
          <w:b/>
          <w:szCs w:val="24"/>
        </w:rPr>
        <w:t>our response to this section would be separated into the same headings as below.</w:t>
      </w:r>
      <w:r w:rsidR="004D7248" w:rsidRPr="00CF2D0F">
        <w:rPr>
          <w:rFonts w:ascii="Arial" w:hAnsi="Arial" w:cs="Arial"/>
          <w:szCs w:val="24"/>
        </w:rPr>
        <w:t xml:space="preserve"> (Page Limit – </w:t>
      </w:r>
      <w:r w:rsidR="0087224F" w:rsidRPr="00CF2D0F">
        <w:rPr>
          <w:rFonts w:ascii="Arial" w:hAnsi="Arial" w:cs="Arial"/>
          <w:szCs w:val="24"/>
        </w:rPr>
        <w:t>2</w:t>
      </w:r>
      <w:r w:rsidR="004C26AE" w:rsidRPr="00CF2D0F">
        <w:rPr>
          <w:rFonts w:ascii="Arial" w:hAnsi="Arial" w:cs="Arial"/>
          <w:szCs w:val="24"/>
        </w:rPr>
        <w:t>4</w:t>
      </w:r>
      <w:r w:rsidR="005A755D" w:rsidRPr="00CF2D0F">
        <w:rPr>
          <w:rFonts w:ascii="Arial" w:hAnsi="Arial" w:cs="Arial"/>
          <w:szCs w:val="24"/>
        </w:rPr>
        <w:t xml:space="preserve"> in total for </w:t>
      </w:r>
      <w:r w:rsidR="00E457E8" w:rsidRPr="00CF2D0F">
        <w:rPr>
          <w:rFonts w:ascii="Arial" w:hAnsi="Arial" w:cs="Arial"/>
          <w:szCs w:val="24"/>
        </w:rPr>
        <w:t>all</w:t>
      </w:r>
      <w:r w:rsidR="005A755D" w:rsidRPr="00CF2D0F">
        <w:rPr>
          <w:rFonts w:ascii="Arial" w:hAnsi="Arial" w:cs="Arial"/>
          <w:szCs w:val="24"/>
        </w:rPr>
        <w:t xml:space="preserve"> sections</w:t>
      </w:r>
      <w:r w:rsidR="004D7248" w:rsidRPr="00CF2D0F">
        <w:rPr>
          <w:rFonts w:ascii="Arial" w:hAnsi="Arial" w:cs="Arial"/>
          <w:szCs w:val="24"/>
        </w:rPr>
        <w:t>)</w:t>
      </w:r>
    </w:p>
    <w:p w14:paraId="3B6ECE3D" w14:textId="77777777" w:rsidR="009A23A9" w:rsidRPr="00CF2D0F" w:rsidRDefault="009A23A9" w:rsidP="009A23A9">
      <w:pPr>
        <w:widowControl w:val="0"/>
        <w:ind w:left="720" w:hanging="720"/>
        <w:rPr>
          <w:rFonts w:ascii="Arial" w:hAnsi="Arial" w:cs="Arial"/>
          <w:b/>
          <w:szCs w:val="24"/>
        </w:rPr>
      </w:pPr>
    </w:p>
    <w:p w14:paraId="3B6ECE3E" w14:textId="77777777" w:rsidR="009A23A9" w:rsidRPr="00CF2D0F" w:rsidRDefault="009A23A9" w:rsidP="009A23A9">
      <w:pPr>
        <w:widowControl w:val="0"/>
        <w:ind w:left="720" w:hanging="720"/>
        <w:rPr>
          <w:rFonts w:ascii="Arial" w:hAnsi="Arial" w:cs="Arial"/>
          <w:szCs w:val="24"/>
        </w:rPr>
      </w:pPr>
    </w:p>
    <w:p w14:paraId="3B6ECE3F" w14:textId="77777777" w:rsidR="009A23A9" w:rsidRPr="00CF2D0F" w:rsidRDefault="009A23A9" w:rsidP="009A23A9">
      <w:pPr>
        <w:widowControl w:val="0"/>
        <w:ind w:left="720" w:hanging="720"/>
        <w:jc w:val="center"/>
        <w:rPr>
          <w:rFonts w:ascii="Arial" w:hAnsi="Arial" w:cs="Arial"/>
          <w:b/>
          <w:szCs w:val="24"/>
        </w:rPr>
      </w:pPr>
      <w:r w:rsidRPr="00CF2D0F">
        <w:rPr>
          <w:rFonts w:ascii="Arial" w:hAnsi="Arial" w:cs="Arial"/>
          <w:b/>
          <w:szCs w:val="24"/>
        </w:rPr>
        <w:t xml:space="preserve">Adult and Dislocated Worker </w:t>
      </w:r>
      <w:r w:rsidR="00C634B6" w:rsidRPr="00CF2D0F">
        <w:rPr>
          <w:rFonts w:ascii="Arial" w:hAnsi="Arial" w:cs="Arial"/>
          <w:b/>
          <w:szCs w:val="24"/>
        </w:rPr>
        <w:t>Career and Training</w:t>
      </w:r>
      <w:r w:rsidRPr="00CF2D0F">
        <w:rPr>
          <w:rFonts w:ascii="Arial" w:hAnsi="Arial" w:cs="Arial"/>
          <w:b/>
          <w:szCs w:val="24"/>
        </w:rPr>
        <w:t xml:space="preserve"> Services</w:t>
      </w:r>
    </w:p>
    <w:p w14:paraId="3B6ECE40" w14:textId="77777777" w:rsidR="009A23A9" w:rsidRPr="00CF2D0F" w:rsidRDefault="009A23A9" w:rsidP="009A23A9">
      <w:pPr>
        <w:widowControl w:val="0"/>
        <w:ind w:left="720" w:hanging="720"/>
        <w:rPr>
          <w:rFonts w:ascii="Arial" w:hAnsi="Arial" w:cs="Arial"/>
          <w:szCs w:val="24"/>
        </w:rPr>
      </w:pPr>
      <w:r w:rsidRPr="00CF2D0F">
        <w:rPr>
          <w:rFonts w:ascii="Arial" w:hAnsi="Arial" w:cs="Arial"/>
          <w:szCs w:val="24"/>
        </w:rPr>
        <w:t xml:space="preserve"> </w:t>
      </w:r>
    </w:p>
    <w:p w14:paraId="3B6ECE41" w14:textId="77777777" w:rsidR="00C634B6" w:rsidRPr="00CF2D0F" w:rsidRDefault="00C634B6" w:rsidP="004E03FE">
      <w:pPr>
        <w:widowControl w:val="0"/>
        <w:numPr>
          <w:ilvl w:val="0"/>
          <w:numId w:val="1"/>
        </w:numPr>
        <w:rPr>
          <w:rFonts w:ascii="Arial" w:hAnsi="Arial" w:cs="Arial"/>
          <w:szCs w:val="24"/>
        </w:rPr>
      </w:pPr>
      <w:r w:rsidRPr="00CF2D0F">
        <w:rPr>
          <w:rFonts w:ascii="Arial" w:hAnsi="Arial" w:cs="Arial"/>
          <w:szCs w:val="24"/>
        </w:rPr>
        <w:t>Describe in detail how you would place staff to increase the efficiency of the delivery of services.</w:t>
      </w:r>
    </w:p>
    <w:p w14:paraId="3B6ECE42" w14:textId="77777777" w:rsidR="00C634B6" w:rsidRPr="00CF2D0F" w:rsidRDefault="00C634B6" w:rsidP="004E03FE">
      <w:pPr>
        <w:widowControl w:val="0"/>
        <w:numPr>
          <w:ilvl w:val="0"/>
          <w:numId w:val="1"/>
        </w:numPr>
        <w:rPr>
          <w:rFonts w:ascii="Arial" w:hAnsi="Arial" w:cs="Arial"/>
          <w:szCs w:val="24"/>
        </w:rPr>
      </w:pPr>
      <w:r w:rsidRPr="00CF2D0F">
        <w:rPr>
          <w:rFonts w:ascii="Arial" w:hAnsi="Arial" w:cs="Arial"/>
          <w:szCs w:val="24"/>
        </w:rPr>
        <w:t xml:space="preserve">Describe your philosophy on </w:t>
      </w:r>
      <w:r w:rsidR="0087224F" w:rsidRPr="00CF2D0F">
        <w:rPr>
          <w:rFonts w:ascii="Arial" w:hAnsi="Arial" w:cs="Arial"/>
          <w:szCs w:val="24"/>
        </w:rPr>
        <w:t xml:space="preserve">a </w:t>
      </w:r>
      <w:r w:rsidRPr="00CF2D0F">
        <w:rPr>
          <w:rFonts w:ascii="Arial" w:hAnsi="Arial" w:cs="Arial"/>
          <w:szCs w:val="24"/>
        </w:rPr>
        <w:t>customer centered approach to services.</w:t>
      </w:r>
    </w:p>
    <w:p w14:paraId="3B6ECE43" w14:textId="77777777" w:rsidR="009A23A9" w:rsidRPr="00CF2D0F" w:rsidRDefault="009A23A9" w:rsidP="00C634B6">
      <w:pPr>
        <w:widowControl w:val="0"/>
        <w:numPr>
          <w:ilvl w:val="0"/>
          <w:numId w:val="1"/>
        </w:numPr>
        <w:rPr>
          <w:rFonts w:ascii="Arial" w:hAnsi="Arial" w:cs="Arial"/>
          <w:szCs w:val="24"/>
        </w:rPr>
      </w:pPr>
      <w:r w:rsidRPr="00CF2D0F">
        <w:rPr>
          <w:rFonts w:ascii="Arial" w:hAnsi="Arial" w:cs="Arial"/>
          <w:szCs w:val="24"/>
        </w:rPr>
        <w:t xml:space="preserve">Describe how you plan to deliver each of the services.  </w:t>
      </w:r>
    </w:p>
    <w:p w14:paraId="3B6ECE44"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Describe how you will deliver the services in the context of the One Stop System and Integrated/Functional Systems</w:t>
      </w:r>
      <w:r w:rsidR="00C634B6" w:rsidRPr="00CF2D0F">
        <w:rPr>
          <w:rFonts w:ascii="Arial" w:hAnsi="Arial" w:cs="Arial"/>
          <w:szCs w:val="24"/>
        </w:rPr>
        <w:t>, including the management of the non-comprehensive centers</w:t>
      </w:r>
      <w:r w:rsidRPr="00CF2D0F">
        <w:rPr>
          <w:rFonts w:ascii="Arial" w:hAnsi="Arial" w:cs="Arial"/>
          <w:szCs w:val="24"/>
        </w:rPr>
        <w:t xml:space="preserve">. </w:t>
      </w:r>
    </w:p>
    <w:p w14:paraId="3B6ECE45"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Describe how staff will work with One Stop Partner staff to achieve an integrated system where customer service and performance are high priorities.</w:t>
      </w:r>
    </w:p>
    <w:p w14:paraId="3B6ECE46"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Describe your organizational philosophy on community involvement of service delivery staff with local organizations, </w:t>
      </w:r>
      <w:r w:rsidR="00C634B6" w:rsidRPr="00CF2D0F">
        <w:rPr>
          <w:rFonts w:ascii="Arial" w:hAnsi="Arial" w:cs="Arial"/>
          <w:szCs w:val="24"/>
        </w:rPr>
        <w:t xml:space="preserve">agencies, schools, </w:t>
      </w:r>
      <w:r w:rsidR="00C634B6" w:rsidRPr="00CF2D0F">
        <w:rPr>
          <w:rFonts w:ascii="Arial" w:hAnsi="Arial" w:cs="Arial"/>
          <w:szCs w:val="24"/>
        </w:rPr>
        <w:lastRenderedPageBreak/>
        <w:t>Chambers of C</w:t>
      </w:r>
      <w:r w:rsidRPr="00CF2D0F">
        <w:rPr>
          <w:rFonts w:ascii="Arial" w:hAnsi="Arial" w:cs="Arial"/>
          <w:szCs w:val="24"/>
        </w:rPr>
        <w:t>ommerce, etc. and participation of staff on boards and c</w:t>
      </w:r>
      <w:r w:rsidR="00C634B6" w:rsidRPr="00CF2D0F">
        <w:rPr>
          <w:rFonts w:ascii="Arial" w:hAnsi="Arial" w:cs="Arial"/>
          <w:szCs w:val="24"/>
        </w:rPr>
        <w:t xml:space="preserve">ommittees </w:t>
      </w:r>
      <w:r w:rsidRPr="00CF2D0F">
        <w:rPr>
          <w:rFonts w:ascii="Arial" w:hAnsi="Arial" w:cs="Arial"/>
          <w:szCs w:val="24"/>
        </w:rPr>
        <w:t xml:space="preserve">throughout the region. </w:t>
      </w:r>
    </w:p>
    <w:p w14:paraId="3B6ECE47"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Include a description of any special projects that the proposer feels would be of benefit to workforce Clients.</w:t>
      </w:r>
    </w:p>
    <w:p w14:paraId="3B6ECE48"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Include a description of the specific challenges that the general population and WIOA eligible adults and dislocated workers face in maintaining self-sufficiency in today’s economy and workforce.</w:t>
      </w:r>
    </w:p>
    <w:p w14:paraId="3B6ECE49"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Include a description of your perceived role in providing services to dislocated workers who are receiving services through National Emergency Grant or Trade Adjustment Assistance. </w:t>
      </w:r>
    </w:p>
    <w:p w14:paraId="3B6ECE4A" w14:textId="77777777" w:rsidR="005A755D" w:rsidRPr="00CF2D0F" w:rsidRDefault="009A23A9" w:rsidP="004E03FE">
      <w:pPr>
        <w:widowControl w:val="0"/>
        <w:numPr>
          <w:ilvl w:val="0"/>
          <w:numId w:val="1"/>
        </w:numPr>
        <w:rPr>
          <w:rFonts w:ascii="Arial" w:hAnsi="Arial" w:cs="Arial"/>
          <w:szCs w:val="24"/>
        </w:rPr>
      </w:pPr>
      <w:r w:rsidRPr="00CF2D0F">
        <w:rPr>
          <w:rFonts w:ascii="Arial" w:hAnsi="Arial" w:cs="Arial"/>
          <w:szCs w:val="24"/>
        </w:rPr>
        <w:t>Describe how you would implement and manage th</w:t>
      </w:r>
      <w:r w:rsidR="005A755D" w:rsidRPr="00CF2D0F">
        <w:rPr>
          <w:rFonts w:ascii="Arial" w:hAnsi="Arial" w:cs="Arial"/>
          <w:szCs w:val="24"/>
        </w:rPr>
        <w:t>e provision of On-the-Job training in the area</w:t>
      </w:r>
    </w:p>
    <w:p w14:paraId="3B6ECE4B" w14:textId="77777777" w:rsidR="00A04D49" w:rsidRPr="00CF2D0F" w:rsidRDefault="00A04D49" w:rsidP="004E03FE">
      <w:pPr>
        <w:widowControl w:val="0"/>
        <w:numPr>
          <w:ilvl w:val="0"/>
          <w:numId w:val="1"/>
        </w:numPr>
        <w:rPr>
          <w:rFonts w:ascii="Arial" w:hAnsi="Arial" w:cs="Arial"/>
          <w:szCs w:val="24"/>
        </w:rPr>
      </w:pPr>
      <w:r w:rsidRPr="00CF2D0F">
        <w:rPr>
          <w:rFonts w:ascii="Arial" w:hAnsi="Arial" w:cs="Arial"/>
          <w:szCs w:val="24"/>
        </w:rPr>
        <w:t>Describe your approach to helping the Board meets and exceed its negotiated performance levels</w:t>
      </w:r>
      <w:r w:rsidR="00A508B4" w:rsidRPr="00CF2D0F">
        <w:rPr>
          <w:rFonts w:ascii="Arial" w:hAnsi="Arial" w:cs="Arial"/>
          <w:szCs w:val="24"/>
        </w:rPr>
        <w:t>, including the state mandated 40% expenditure level for training activities</w:t>
      </w:r>
      <w:r w:rsidRPr="00CF2D0F">
        <w:rPr>
          <w:rFonts w:ascii="Arial" w:hAnsi="Arial" w:cs="Arial"/>
          <w:szCs w:val="24"/>
        </w:rPr>
        <w:t>.</w:t>
      </w:r>
    </w:p>
    <w:p w14:paraId="3B6ECE4C" w14:textId="77777777" w:rsidR="009A23A9" w:rsidRPr="00CF2D0F" w:rsidRDefault="009A23A9" w:rsidP="009A23A9">
      <w:pPr>
        <w:pStyle w:val="ListParagraph"/>
        <w:rPr>
          <w:rFonts w:ascii="Arial" w:hAnsi="Arial" w:cs="Arial"/>
          <w:szCs w:val="24"/>
        </w:rPr>
      </w:pPr>
    </w:p>
    <w:p w14:paraId="3B6ECE4D" w14:textId="77777777" w:rsidR="009A23A9" w:rsidRPr="00CF2D0F" w:rsidRDefault="009A23A9" w:rsidP="009A23A9">
      <w:pPr>
        <w:widowControl w:val="0"/>
        <w:rPr>
          <w:rFonts w:ascii="Arial" w:hAnsi="Arial" w:cs="Arial"/>
          <w:szCs w:val="24"/>
        </w:rPr>
      </w:pPr>
    </w:p>
    <w:p w14:paraId="3B6ECE4E" w14:textId="77777777" w:rsidR="009A23A9" w:rsidRPr="00CF2D0F" w:rsidRDefault="009A23A9" w:rsidP="009A23A9">
      <w:pPr>
        <w:widowControl w:val="0"/>
        <w:jc w:val="center"/>
        <w:rPr>
          <w:rFonts w:ascii="Arial" w:hAnsi="Arial" w:cs="Arial"/>
          <w:b/>
          <w:szCs w:val="24"/>
        </w:rPr>
      </w:pPr>
      <w:r w:rsidRPr="00CF2D0F">
        <w:rPr>
          <w:rFonts w:ascii="Arial" w:hAnsi="Arial" w:cs="Arial"/>
          <w:b/>
          <w:szCs w:val="24"/>
        </w:rPr>
        <w:t>Youth Services</w:t>
      </w:r>
    </w:p>
    <w:p w14:paraId="3B6ECE4F" w14:textId="77777777" w:rsidR="009A23A9" w:rsidRPr="00CF2D0F" w:rsidRDefault="009A23A9" w:rsidP="009A23A9">
      <w:pPr>
        <w:pStyle w:val="ListParagraph"/>
        <w:rPr>
          <w:rFonts w:ascii="Arial" w:hAnsi="Arial" w:cs="Arial"/>
          <w:szCs w:val="24"/>
        </w:rPr>
      </w:pPr>
    </w:p>
    <w:p w14:paraId="3B6ECE50"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Describe the service delivery structure that will be used for Youth Services. Please address what kinds of methods you will utilize to </w:t>
      </w:r>
      <w:r w:rsidR="00045E5E" w:rsidRPr="00CF2D0F">
        <w:rPr>
          <w:rFonts w:ascii="Arial" w:hAnsi="Arial" w:cs="Arial"/>
          <w:szCs w:val="24"/>
        </w:rPr>
        <w:t xml:space="preserve">engage youth and to </w:t>
      </w:r>
      <w:r w:rsidR="004243E5" w:rsidRPr="00CF2D0F">
        <w:rPr>
          <w:rFonts w:ascii="Arial" w:hAnsi="Arial" w:cs="Arial"/>
          <w:szCs w:val="24"/>
        </w:rPr>
        <w:t xml:space="preserve">help them </w:t>
      </w:r>
      <w:r w:rsidRPr="00CF2D0F">
        <w:rPr>
          <w:rFonts w:ascii="Arial" w:hAnsi="Arial" w:cs="Arial"/>
          <w:szCs w:val="24"/>
        </w:rPr>
        <w:t>remain engaged until they achieve a positive outcome.</w:t>
      </w:r>
    </w:p>
    <w:p w14:paraId="3B6ECE51"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Describe the methods to be used in recruitment of eligible youth.  Explain how you will make certain you will recruit youth that will reflect the youth demographics of the area and ensure that all </w:t>
      </w:r>
      <w:r w:rsidR="004243E5" w:rsidRPr="00CF2D0F">
        <w:rPr>
          <w:rFonts w:ascii="Arial" w:hAnsi="Arial" w:cs="Arial"/>
          <w:szCs w:val="24"/>
        </w:rPr>
        <w:t>counties</w:t>
      </w:r>
      <w:r w:rsidRPr="00CF2D0F">
        <w:rPr>
          <w:rFonts w:ascii="Arial" w:hAnsi="Arial" w:cs="Arial"/>
          <w:szCs w:val="24"/>
        </w:rPr>
        <w:t xml:space="preserve"> of the area have youth participating in the program.</w:t>
      </w:r>
      <w:r w:rsidR="009B7EB3" w:rsidRPr="00CF2D0F">
        <w:rPr>
          <w:rFonts w:ascii="Arial" w:hAnsi="Arial" w:cs="Arial"/>
          <w:szCs w:val="24"/>
        </w:rPr>
        <w:t xml:space="preserve"> Please estimate the number of </w:t>
      </w:r>
      <w:r w:rsidR="0088515D" w:rsidRPr="00CF2D0F">
        <w:rPr>
          <w:rFonts w:ascii="Arial" w:hAnsi="Arial" w:cs="Arial"/>
          <w:szCs w:val="24"/>
        </w:rPr>
        <w:t>youths</w:t>
      </w:r>
      <w:r w:rsidR="009B7EB3" w:rsidRPr="00CF2D0F">
        <w:rPr>
          <w:rFonts w:ascii="Arial" w:hAnsi="Arial" w:cs="Arial"/>
          <w:szCs w:val="24"/>
        </w:rPr>
        <w:t xml:space="preserve"> you would plan on enrolling from each county.</w:t>
      </w:r>
    </w:p>
    <w:p w14:paraId="3B6ECE52" w14:textId="77777777" w:rsidR="00A04D49" w:rsidRPr="00CF2D0F" w:rsidRDefault="00A04D49" w:rsidP="004E03FE">
      <w:pPr>
        <w:widowControl w:val="0"/>
        <w:numPr>
          <w:ilvl w:val="0"/>
          <w:numId w:val="1"/>
        </w:numPr>
        <w:rPr>
          <w:rFonts w:ascii="Arial" w:hAnsi="Arial" w:cs="Arial"/>
          <w:szCs w:val="24"/>
        </w:rPr>
      </w:pPr>
      <w:r w:rsidRPr="00CF2D0F">
        <w:rPr>
          <w:rFonts w:ascii="Arial" w:hAnsi="Arial" w:cs="Arial"/>
          <w:szCs w:val="24"/>
        </w:rPr>
        <w:t xml:space="preserve">Describe how you plan on meeting the </w:t>
      </w:r>
      <w:r w:rsidR="00A508B4" w:rsidRPr="00CF2D0F">
        <w:rPr>
          <w:rFonts w:ascii="Arial" w:hAnsi="Arial" w:cs="Arial"/>
          <w:szCs w:val="24"/>
        </w:rPr>
        <w:t>75</w:t>
      </w:r>
      <w:r w:rsidRPr="00CF2D0F">
        <w:rPr>
          <w:rFonts w:ascii="Arial" w:hAnsi="Arial" w:cs="Arial"/>
          <w:szCs w:val="24"/>
        </w:rPr>
        <w:t xml:space="preserve">% funding level required for </w:t>
      </w:r>
      <w:r w:rsidR="004C26AE" w:rsidRPr="00CF2D0F">
        <w:rPr>
          <w:rFonts w:ascii="Arial" w:hAnsi="Arial" w:cs="Arial"/>
          <w:szCs w:val="24"/>
        </w:rPr>
        <w:t>out of</w:t>
      </w:r>
      <w:r w:rsidRPr="00CF2D0F">
        <w:rPr>
          <w:rFonts w:ascii="Arial" w:hAnsi="Arial" w:cs="Arial"/>
          <w:szCs w:val="24"/>
        </w:rPr>
        <w:t xml:space="preserve"> </w:t>
      </w:r>
      <w:r w:rsidR="004C26AE" w:rsidRPr="00CF2D0F">
        <w:rPr>
          <w:rFonts w:ascii="Arial" w:hAnsi="Arial" w:cs="Arial"/>
          <w:szCs w:val="24"/>
        </w:rPr>
        <w:t>s</w:t>
      </w:r>
      <w:r w:rsidRPr="00CF2D0F">
        <w:rPr>
          <w:rFonts w:ascii="Arial" w:hAnsi="Arial" w:cs="Arial"/>
          <w:szCs w:val="24"/>
        </w:rPr>
        <w:t>chool youth and specifically how you will establish a program that focuses on that population.</w:t>
      </w:r>
    </w:p>
    <w:p w14:paraId="3B6ECE53" w14:textId="04886F2A"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Describe the process that you will use in identifying the specific program elements that are needed for youth.  Describe your methods of identifying these elements that are currently available within the community.  Describe your methods of communicating the need to make certain elements available through </w:t>
      </w:r>
      <w:r w:rsidR="009775DE">
        <w:rPr>
          <w:rFonts w:ascii="Arial" w:hAnsi="Arial" w:cs="Arial"/>
          <w:szCs w:val="24"/>
          <w:lang w:val="en-GB"/>
        </w:rPr>
        <w:t>GCWDB</w:t>
      </w:r>
      <w:r w:rsidRPr="00CF2D0F">
        <w:rPr>
          <w:rFonts w:ascii="Arial" w:hAnsi="Arial" w:cs="Arial"/>
          <w:szCs w:val="24"/>
        </w:rPr>
        <w:t xml:space="preserve"> fiscal agent procurement.</w:t>
      </w:r>
      <w:r w:rsidRPr="00CF2D0F">
        <w:rPr>
          <w:rFonts w:ascii="Arial" w:hAnsi="Arial" w:cs="Arial"/>
          <w:szCs w:val="24"/>
        </w:rPr>
        <w:tab/>
      </w:r>
    </w:p>
    <w:p w14:paraId="3B6ECE54"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For each of the program elements, provide a short narrative explaining the typical needs/deficiencies that will be addressed through the element and the planned outcomes. Specifically address how out of school youth that are basic skills deficient be engaged in regular remediation to ensure their literacy/numeracy gain within one year of enrollment.</w:t>
      </w:r>
    </w:p>
    <w:p w14:paraId="3B6ECE55"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Describe the follow up services that will be provided.</w:t>
      </w:r>
    </w:p>
    <w:p w14:paraId="3B6ECE56"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Describe how your service delivery will contribute to the workforce </w:t>
      </w:r>
      <w:r w:rsidR="00A04D49" w:rsidRPr="00CF2D0F">
        <w:rPr>
          <w:rFonts w:ascii="Arial" w:hAnsi="Arial" w:cs="Arial"/>
          <w:szCs w:val="24"/>
        </w:rPr>
        <w:t>development</w:t>
      </w:r>
      <w:r w:rsidRPr="00CF2D0F">
        <w:rPr>
          <w:rFonts w:ascii="Arial" w:hAnsi="Arial" w:cs="Arial"/>
          <w:szCs w:val="24"/>
        </w:rPr>
        <w:t xml:space="preserve"> area effort in meeting the goals and outcomes shown in the </w:t>
      </w:r>
      <w:r w:rsidRPr="00CF2D0F">
        <w:rPr>
          <w:rFonts w:ascii="Arial" w:hAnsi="Arial" w:cs="Arial"/>
          <w:szCs w:val="24"/>
        </w:rPr>
        <w:lastRenderedPageBreak/>
        <w:t>Youth Program Goals and Outcomes section of the RFP, as well as meeting negotiated state performance goals.</w:t>
      </w:r>
    </w:p>
    <w:p w14:paraId="3B6ECE57"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 xml:space="preserve">The Board will require surveys to be completed by youth clients after each of the group activities or training they attend.  Describe how you will develop and implement this process as well as describe how it will be used to </w:t>
      </w:r>
      <w:r w:rsidR="004C26AE" w:rsidRPr="00CF2D0F">
        <w:rPr>
          <w:rFonts w:ascii="Arial" w:hAnsi="Arial" w:cs="Arial"/>
          <w:szCs w:val="24"/>
        </w:rPr>
        <w:t>adjust</w:t>
      </w:r>
      <w:r w:rsidRPr="00CF2D0F">
        <w:rPr>
          <w:rFonts w:ascii="Arial" w:hAnsi="Arial" w:cs="Arial"/>
          <w:szCs w:val="24"/>
        </w:rPr>
        <w:t xml:space="preserve"> future activities.</w:t>
      </w:r>
    </w:p>
    <w:p w14:paraId="3B6ECE58" w14:textId="77777777" w:rsidR="009A23A9" w:rsidRPr="00CF2D0F" w:rsidRDefault="009A23A9" w:rsidP="004E03FE">
      <w:pPr>
        <w:widowControl w:val="0"/>
        <w:numPr>
          <w:ilvl w:val="0"/>
          <w:numId w:val="1"/>
        </w:numPr>
        <w:rPr>
          <w:rFonts w:ascii="Arial" w:hAnsi="Arial" w:cs="Arial"/>
          <w:szCs w:val="24"/>
        </w:rPr>
      </w:pPr>
      <w:r w:rsidRPr="00CF2D0F">
        <w:rPr>
          <w:rFonts w:ascii="Arial" w:hAnsi="Arial" w:cs="Arial"/>
          <w:szCs w:val="24"/>
        </w:rPr>
        <w:t>Include a description of any special projects that the proposer feels would be of benefit to workforce youth Clients.</w:t>
      </w:r>
      <w:r w:rsidRPr="00CF2D0F">
        <w:rPr>
          <w:rFonts w:ascii="Arial" w:hAnsi="Arial" w:cs="Arial"/>
          <w:szCs w:val="24"/>
        </w:rPr>
        <w:tab/>
      </w:r>
    </w:p>
    <w:p w14:paraId="3B6ECE59" w14:textId="77777777" w:rsidR="00A04D49" w:rsidRPr="00CF2D0F" w:rsidRDefault="00A04D49" w:rsidP="004E03FE">
      <w:pPr>
        <w:widowControl w:val="0"/>
        <w:numPr>
          <w:ilvl w:val="0"/>
          <w:numId w:val="1"/>
        </w:numPr>
        <w:rPr>
          <w:rFonts w:ascii="Arial" w:hAnsi="Arial" w:cs="Arial"/>
          <w:szCs w:val="24"/>
        </w:rPr>
      </w:pPr>
      <w:r w:rsidRPr="00CF2D0F">
        <w:rPr>
          <w:rFonts w:ascii="Arial" w:hAnsi="Arial" w:cs="Arial"/>
          <w:szCs w:val="24"/>
        </w:rPr>
        <w:t xml:space="preserve">Describe </w:t>
      </w:r>
      <w:r w:rsidR="00950295" w:rsidRPr="00CF2D0F">
        <w:rPr>
          <w:rFonts w:ascii="Arial" w:hAnsi="Arial" w:cs="Arial"/>
          <w:szCs w:val="24"/>
        </w:rPr>
        <w:t xml:space="preserve">how you will </w:t>
      </w:r>
      <w:r w:rsidR="004C26AE" w:rsidRPr="00CF2D0F">
        <w:rPr>
          <w:rFonts w:ascii="Arial" w:hAnsi="Arial" w:cs="Arial"/>
          <w:szCs w:val="24"/>
        </w:rPr>
        <w:t>engage the variety of targeted youth populations that are listed as having barriers to participating in the program</w:t>
      </w:r>
    </w:p>
    <w:p w14:paraId="3B6ECE5A" w14:textId="77777777" w:rsidR="009A23A9" w:rsidRPr="00CF2D0F" w:rsidRDefault="009A23A9" w:rsidP="009A23A9">
      <w:pPr>
        <w:widowControl w:val="0"/>
        <w:ind w:left="360"/>
        <w:jc w:val="center"/>
        <w:rPr>
          <w:rFonts w:ascii="Arial" w:hAnsi="Arial" w:cs="Arial"/>
          <w:szCs w:val="24"/>
        </w:rPr>
      </w:pPr>
    </w:p>
    <w:p w14:paraId="3B6ECE5B" w14:textId="77777777" w:rsidR="00E457E8" w:rsidRPr="00CF2D0F" w:rsidRDefault="00E457E8" w:rsidP="009A23A9">
      <w:pPr>
        <w:widowControl w:val="0"/>
        <w:ind w:left="360"/>
        <w:jc w:val="center"/>
        <w:rPr>
          <w:rFonts w:ascii="Arial" w:hAnsi="Arial" w:cs="Arial"/>
          <w:szCs w:val="24"/>
        </w:rPr>
      </w:pPr>
    </w:p>
    <w:p w14:paraId="3B6ECE5C" w14:textId="77777777" w:rsidR="00E457E8" w:rsidRPr="00CF2D0F" w:rsidRDefault="00E457E8" w:rsidP="009A23A9">
      <w:pPr>
        <w:widowControl w:val="0"/>
        <w:ind w:left="360"/>
        <w:jc w:val="center"/>
        <w:rPr>
          <w:rFonts w:ascii="Arial" w:hAnsi="Arial" w:cs="Arial"/>
          <w:b/>
          <w:szCs w:val="24"/>
        </w:rPr>
      </w:pPr>
      <w:r w:rsidRPr="00CF2D0F">
        <w:rPr>
          <w:rFonts w:ascii="Arial" w:hAnsi="Arial" w:cs="Arial"/>
          <w:b/>
          <w:szCs w:val="24"/>
        </w:rPr>
        <w:t>Business Services</w:t>
      </w:r>
    </w:p>
    <w:p w14:paraId="3B6ECE5D" w14:textId="77777777" w:rsidR="00E457E8" w:rsidRPr="00CF2D0F" w:rsidRDefault="00E457E8" w:rsidP="009A23A9">
      <w:pPr>
        <w:widowControl w:val="0"/>
        <w:ind w:left="360"/>
        <w:jc w:val="center"/>
        <w:rPr>
          <w:rFonts w:ascii="Arial" w:hAnsi="Arial" w:cs="Arial"/>
          <w:b/>
          <w:szCs w:val="24"/>
        </w:rPr>
      </w:pPr>
    </w:p>
    <w:p w14:paraId="3B6ECE5E" w14:textId="77777777" w:rsidR="00E457E8" w:rsidRPr="00CF2D0F" w:rsidRDefault="00E457E8" w:rsidP="00E457E8">
      <w:pPr>
        <w:pStyle w:val="ListParagraph"/>
        <w:widowControl w:val="0"/>
        <w:numPr>
          <w:ilvl w:val="0"/>
          <w:numId w:val="33"/>
        </w:numPr>
        <w:rPr>
          <w:rFonts w:ascii="Arial" w:hAnsi="Arial" w:cs="Arial"/>
          <w:b/>
          <w:szCs w:val="24"/>
        </w:rPr>
      </w:pPr>
      <w:r w:rsidRPr="00CF2D0F">
        <w:rPr>
          <w:rFonts w:ascii="Arial" w:hAnsi="Arial" w:cs="Arial"/>
          <w:szCs w:val="24"/>
        </w:rPr>
        <w:t>The Board has a Business Services Team.  Describe how your efforts will be coordinated with the Board’s staff.</w:t>
      </w:r>
    </w:p>
    <w:p w14:paraId="3B6ECE5F" w14:textId="06DEB371" w:rsidR="00E457E8" w:rsidRPr="00CF2D0F" w:rsidRDefault="00E457E8" w:rsidP="00E457E8">
      <w:pPr>
        <w:pStyle w:val="ListParagraph"/>
        <w:widowControl w:val="0"/>
        <w:numPr>
          <w:ilvl w:val="0"/>
          <w:numId w:val="33"/>
        </w:numPr>
        <w:rPr>
          <w:rFonts w:ascii="Arial" w:hAnsi="Arial" w:cs="Arial"/>
          <w:b/>
          <w:szCs w:val="24"/>
        </w:rPr>
      </w:pPr>
      <w:r w:rsidRPr="00CF2D0F">
        <w:rPr>
          <w:rFonts w:ascii="Arial" w:hAnsi="Arial" w:cs="Arial"/>
          <w:szCs w:val="24"/>
        </w:rPr>
        <w:t xml:space="preserve">Describe your efforts to ensure that participants are enrolled in apprenticeships and what measures you will take to increase the number of apprenticeships available in </w:t>
      </w:r>
      <w:r w:rsidR="003E6451">
        <w:rPr>
          <w:rFonts w:ascii="Arial" w:hAnsi="Arial" w:cs="Arial"/>
        </w:rPr>
        <w:t>Green Country</w:t>
      </w:r>
      <w:r w:rsidRPr="00CF2D0F">
        <w:rPr>
          <w:rFonts w:ascii="Arial" w:hAnsi="Arial" w:cs="Arial"/>
          <w:szCs w:val="24"/>
        </w:rPr>
        <w:t>.</w:t>
      </w:r>
    </w:p>
    <w:p w14:paraId="3B6ECE60" w14:textId="77777777" w:rsidR="00FB4771" w:rsidRPr="00CF2D0F" w:rsidRDefault="00E457E8" w:rsidP="00E457E8">
      <w:pPr>
        <w:pStyle w:val="ListParagraph"/>
        <w:widowControl w:val="0"/>
        <w:numPr>
          <w:ilvl w:val="0"/>
          <w:numId w:val="33"/>
        </w:numPr>
        <w:rPr>
          <w:rFonts w:ascii="Arial" w:hAnsi="Arial" w:cs="Arial"/>
          <w:b/>
          <w:szCs w:val="24"/>
        </w:rPr>
      </w:pPr>
      <w:r w:rsidRPr="00CF2D0F">
        <w:rPr>
          <w:rFonts w:ascii="Arial" w:hAnsi="Arial" w:cs="Arial"/>
          <w:szCs w:val="24"/>
        </w:rPr>
        <w:t>The Board believes On-the-Job training is a critical component of a robust employment and training program.  Describe how you will promot</w:t>
      </w:r>
      <w:r w:rsidR="00FB4771" w:rsidRPr="00CF2D0F">
        <w:rPr>
          <w:rFonts w:ascii="Arial" w:hAnsi="Arial" w:cs="Arial"/>
          <w:szCs w:val="24"/>
        </w:rPr>
        <w:t xml:space="preserve">e those opportunities.  </w:t>
      </w:r>
    </w:p>
    <w:p w14:paraId="3B6ECE61" w14:textId="77777777" w:rsidR="00FB4771" w:rsidRPr="00CF2D0F" w:rsidRDefault="00FB4771" w:rsidP="00B54658">
      <w:pPr>
        <w:pStyle w:val="ListParagraph"/>
        <w:widowControl w:val="0"/>
        <w:numPr>
          <w:ilvl w:val="0"/>
          <w:numId w:val="33"/>
        </w:numPr>
        <w:rPr>
          <w:rFonts w:ascii="Arial" w:hAnsi="Arial" w:cs="Arial"/>
          <w:b/>
          <w:szCs w:val="24"/>
        </w:rPr>
      </w:pPr>
      <w:r w:rsidRPr="00CF2D0F">
        <w:rPr>
          <w:rFonts w:ascii="Arial" w:hAnsi="Arial" w:cs="Arial"/>
          <w:szCs w:val="24"/>
        </w:rPr>
        <w:t>Describe how your staff will coordinate those OJT activities with the Board’s Business Services Team.</w:t>
      </w:r>
    </w:p>
    <w:p w14:paraId="3B6ECE62" w14:textId="77777777" w:rsidR="00FB4771" w:rsidRPr="00CF2D0F" w:rsidRDefault="00FB4771" w:rsidP="00B54658">
      <w:pPr>
        <w:pStyle w:val="ListParagraph"/>
        <w:widowControl w:val="0"/>
        <w:numPr>
          <w:ilvl w:val="0"/>
          <w:numId w:val="33"/>
        </w:numPr>
        <w:rPr>
          <w:rFonts w:ascii="Arial" w:hAnsi="Arial" w:cs="Arial"/>
          <w:b/>
          <w:szCs w:val="24"/>
        </w:rPr>
      </w:pPr>
      <w:r w:rsidRPr="00CF2D0F">
        <w:rPr>
          <w:rFonts w:ascii="Arial" w:hAnsi="Arial" w:cs="Arial"/>
          <w:szCs w:val="24"/>
        </w:rPr>
        <w:t>Describe how you will work as a member of the Business Services Network and provide information to be shared among the group.</w:t>
      </w:r>
    </w:p>
    <w:p w14:paraId="3B6ECE63" w14:textId="77777777" w:rsidR="00E457E8" w:rsidRPr="00893C38" w:rsidRDefault="00E457E8" w:rsidP="009A23A9">
      <w:pPr>
        <w:widowControl w:val="0"/>
        <w:ind w:left="360"/>
        <w:jc w:val="center"/>
        <w:rPr>
          <w:rFonts w:ascii="Arial" w:hAnsi="Arial" w:cs="Arial"/>
          <w:szCs w:val="24"/>
        </w:rPr>
      </w:pPr>
    </w:p>
    <w:p w14:paraId="3B6ECE64" w14:textId="77777777" w:rsidR="004D7248" w:rsidRPr="00CF2D0F" w:rsidRDefault="009A23A9" w:rsidP="004D7248">
      <w:pPr>
        <w:widowControl w:val="0"/>
        <w:ind w:left="720" w:hanging="720"/>
        <w:rPr>
          <w:rFonts w:ascii="Arial" w:hAnsi="Arial" w:cs="Arial"/>
          <w:szCs w:val="24"/>
        </w:rPr>
      </w:pPr>
      <w:r w:rsidRPr="00893C38">
        <w:rPr>
          <w:rFonts w:ascii="Arial" w:hAnsi="Arial" w:cs="Arial"/>
          <w:szCs w:val="24"/>
        </w:rPr>
        <w:t>C.</w:t>
      </w:r>
      <w:r w:rsidRPr="00893C38">
        <w:rPr>
          <w:rFonts w:ascii="Arial" w:hAnsi="Arial" w:cs="Arial"/>
          <w:szCs w:val="24"/>
        </w:rPr>
        <w:tab/>
      </w:r>
      <w:r w:rsidRPr="00CF2D0F">
        <w:rPr>
          <w:rFonts w:ascii="Arial" w:hAnsi="Arial" w:cs="Arial"/>
          <w:b/>
          <w:szCs w:val="24"/>
        </w:rPr>
        <w:t>Qualifications of Staff</w:t>
      </w:r>
      <w:r w:rsidRPr="00CF2D0F">
        <w:rPr>
          <w:rFonts w:ascii="Arial" w:hAnsi="Arial" w:cs="Arial"/>
          <w:szCs w:val="24"/>
        </w:rPr>
        <w:t xml:space="preserve">. </w:t>
      </w:r>
      <w:r w:rsidR="004D7248" w:rsidRPr="00CF2D0F">
        <w:rPr>
          <w:rFonts w:ascii="Arial" w:hAnsi="Arial" w:cs="Arial"/>
          <w:szCs w:val="24"/>
        </w:rPr>
        <w:t xml:space="preserve">(Page Limit – </w:t>
      </w:r>
      <w:r w:rsidR="00950295" w:rsidRPr="00CF2D0F">
        <w:rPr>
          <w:rFonts w:ascii="Arial" w:hAnsi="Arial" w:cs="Arial"/>
          <w:szCs w:val="24"/>
        </w:rPr>
        <w:t>8</w:t>
      </w:r>
      <w:r w:rsidR="004D7248" w:rsidRPr="00CF2D0F">
        <w:rPr>
          <w:rFonts w:ascii="Arial" w:hAnsi="Arial" w:cs="Arial"/>
          <w:szCs w:val="24"/>
        </w:rPr>
        <w:t>)</w:t>
      </w:r>
    </w:p>
    <w:p w14:paraId="3B6ECE65" w14:textId="77777777" w:rsidR="009A23A9" w:rsidRPr="00CF2D0F" w:rsidRDefault="009A23A9" w:rsidP="009A23A9">
      <w:pPr>
        <w:widowControl w:val="0"/>
        <w:ind w:left="720" w:hanging="720"/>
        <w:rPr>
          <w:rFonts w:ascii="Arial" w:hAnsi="Arial" w:cs="Arial"/>
          <w:szCs w:val="24"/>
        </w:rPr>
      </w:pPr>
    </w:p>
    <w:p w14:paraId="3B6ECE66" w14:textId="77777777" w:rsidR="009A23A9" w:rsidRPr="00CF2D0F" w:rsidRDefault="009A23A9" w:rsidP="009A23A9">
      <w:pPr>
        <w:widowControl w:val="0"/>
        <w:ind w:left="720" w:hanging="720"/>
        <w:rPr>
          <w:rFonts w:ascii="Arial" w:hAnsi="Arial" w:cs="Arial"/>
          <w:szCs w:val="24"/>
        </w:rPr>
      </w:pPr>
      <w:r w:rsidRPr="00CF2D0F">
        <w:rPr>
          <w:rFonts w:ascii="Arial" w:hAnsi="Arial" w:cs="Arial"/>
          <w:szCs w:val="24"/>
        </w:rPr>
        <w:tab/>
        <w:t>1.</w:t>
      </w:r>
      <w:r w:rsidRPr="00CF2D0F">
        <w:rPr>
          <w:rFonts w:ascii="Arial" w:hAnsi="Arial" w:cs="Arial"/>
          <w:szCs w:val="24"/>
        </w:rPr>
        <w:tab/>
        <w:t xml:space="preserve">Describe the qualifications for staffing that will be providing services to the </w:t>
      </w:r>
      <w:r w:rsidRPr="00CF2D0F">
        <w:rPr>
          <w:rFonts w:ascii="Arial" w:hAnsi="Arial" w:cs="Arial"/>
          <w:szCs w:val="24"/>
        </w:rPr>
        <w:tab/>
        <w:t xml:space="preserve">Clients. </w:t>
      </w:r>
    </w:p>
    <w:p w14:paraId="3B6ECE67" w14:textId="77777777" w:rsidR="009A23A9" w:rsidRPr="00CF2D0F" w:rsidRDefault="009A23A9" w:rsidP="009A23A9">
      <w:pPr>
        <w:widowControl w:val="0"/>
        <w:ind w:left="720" w:hanging="720"/>
        <w:rPr>
          <w:rFonts w:ascii="Arial" w:hAnsi="Arial" w:cs="Arial"/>
          <w:szCs w:val="24"/>
        </w:rPr>
      </w:pPr>
      <w:r w:rsidRPr="00CF2D0F">
        <w:rPr>
          <w:rFonts w:ascii="Arial" w:hAnsi="Arial" w:cs="Arial"/>
          <w:szCs w:val="24"/>
        </w:rPr>
        <w:tab/>
        <w:t>2.</w:t>
      </w:r>
      <w:r w:rsidRPr="00CF2D0F">
        <w:rPr>
          <w:rFonts w:ascii="Arial" w:hAnsi="Arial" w:cs="Arial"/>
          <w:szCs w:val="24"/>
        </w:rPr>
        <w:tab/>
        <w:t xml:space="preserve">If staff has already been selected for this project, provide names and prior </w:t>
      </w:r>
      <w:r w:rsidRPr="00CF2D0F">
        <w:rPr>
          <w:rFonts w:ascii="Arial" w:hAnsi="Arial" w:cs="Arial"/>
          <w:szCs w:val="24"/>
        </w:rPr>
        <w:tab/>
        <w:t xml:space="preserve">experience of each staff. </w:t>
      </w:r>
    </w:p>
    <w:p w14:paraId="3B6ECE68" w14:textId="77777777" w:rsidR="0045263C" w:rsidRPr="00CF2D0F" w:rsidRDefault="0045263C" w:rsidP="0045263C">
      <w:pPr>
        <w:widowControl w:val="0"/>
        <w:ind w:left="1440" w:hanging="720"/>
        <w:rPr>
          <w:rFonts w:ascii="Arial" w:hAnsi="Arial" w:cs="Arial"/>
          <w:szCs w:val="24"/>
        </w:rPr>
      </w:pPr>
      <w:r w:rsidRPr="00CF2D0F">
        <w:rPr>
          <w:rFonts w:ascii="Arial" w:hAnsi="Arial" w:cs="Arial"/>
          <w:szCs w:val="24"/>
        </w:rPr>
        <w:t>3.</w:t>
      </w:r>
      <w:r w:rsidRPr="00CF2D0F">
        <w:rPr>
          <w:rFonts w:ascii="Arial" w:hAnsi="Arial" w:cs="Arial"/>
          <w:szCs w:val="24"/>
        </w:rPr>
        <w:tab/>
        <w:t>Identify corporate staff that will interact with local field staff.  List their respective duties and qualifications for performing such roles</w:t>
      </w:r>
    </w:p>
    <w:p w14:paraId="3B6ECE69" w14:textId="77777777" w:rsidR="009A23A9" w:rsidRPr="00CF2D0F" w:rsidRDefault="009A23A9" w:rsidP="009A23A9">
      <w:pPr>
        <w:widowControl w:val="0"/>
        <w:rPr>
          <w:rFonts w:ascii="Arial" w:hAnsi="Arial" w:cs="Arial"/>
          <w:szCs w:val="24"/>
        </w:rPr>
      </w:pPr>
    </w:p>
    <w:p w14:paraId="3B6ECE6A" w14:textId="77777777" w:rsidR="004D7248" w:rsidRPr="00CF2D0F" w:rsidRDefault="009A23A9" w:rsidP="004D7248">
      <w:pPr>
        <w:widowControl w:val="0"/>
        <w:ind w:left="720" w:hanging="720"/>
        <w:rPr>
          <w:rFonts w:ascii="Arial" w:hAnsi="Arial" w:cs="Arial"/>
          <w:szCs w:val="24"/>
        </w:rPr>
      </w:pPr>
      <w:r w:rsidRPr="00CF2D0F">
        <w:rPr>
          <w:rFonts w:ascii="Arial" w:hAnsi="Arial" w:cs="Arial"/>
          <w:szCs w:val="24"/>
        </w:rPr>
        <w:t>D.</w:t>
      </w:r>
      <w:r w:rsidRPr="00CF2D0F">
        <w:rPr>
          <w:rFonts w:ascii="Arial" w:hAnsi="Arial" w:cs="Arial"/>
          <w:szCs w:val="24"/>
        </w:rPr>
        <w:tab/>
      </w:r>
      <w:r w:rsidRPr="00CF2D0F">
        <w:rPr>
          <w:rFonts w:ascii="Arial" w:hAnsi="Arial" w:cs="Arial"/>
          <w:b/>
          <w:szCs w:val="24"/>
        </w:rPr>
        <w:t>Program and Performance Measures</w:t>
      </w:r>
      <w:r w:rsidRPr="00CF2D0F">
        <w:rPr>
          <w:rFonts w:ascii="Arial" w:hAnsi="Arial" w:cs="Arial"/>
          <w:szCs w:val="24"/>
        </w:rPr>
        <w:t xml:space="preserve">. </w:t>
      </w:r>
      <w:r w:rsidR="004D7248" w:rsidRPr="00CF2D0F">
        <w:rPr>
          <w:rFonts w:ascii="Arial" w:hAnsi="Arial" w:cs="Arial"/>
          <w:szCs w:val="24"/>
        </w:rPr>
        <w:t>(Page Limit – 12)</w:t>
      </w:r>
    </w:p>
    <w:p w14:paraId="3B6ECE6B" w14:textId="77777777" w:rsidR="009A23A9" w:rsidRPr="00CF2D0F" w:rsidRDefault="009A23A9" w:rsidP="009A23A9">
      <w:pPr>
        <w:widowControl w:val="0"/>
        <w:ind w:left="720" w:hanging="720"/>
        <w:rPr>
          <w:rFonts w:ascii="Arial" w:hAnsi="Arial" w:cs="Arial"/>
          <w:szCs w:val="24"/>
        </w:rPr>
      </w:pPr>
    </w:p>
    <w:p w14:paraId="3B6ECE6C" w14:textId="77777777" w:rsidR="009A23A9" w:rsidRPr="00CF2D0F" w:rsidRDefault="009A23A9" w:rsidP="005A755D">
      <w:pPr>
        <w:widowControl w:val="0"/>
        <w:ind w:left="1440" w:hanging="720"/>
        <w:rPr>
          <w:rFonts w:ascii="Arial" w:hAnsi="Arial" w:cs="Arial"/>
          <w:szCs w:val="24"/>
        </w:rPr>
      </w:pPr>
      <w:r w:rsidRPr="00CF2D0F">
        <w:rPr>
          <w:rFonts w:ascii="Arial" w:hAnsi="Arial" w:cs="Arial"/>
          <w:szCs w:val="24"/>
        </w:rPr>
        <w:t>1.</w:t>
      </w:r>
      <w:r w:rsidRPr="00CF2D0F">
        <w:rPr>
          <w:rFonts w:ascii="Arial" w:hAnsi="Arial" w:cs="Arial"/>
          <w:szCs w:val="24"/>
        </w:rPr>
        <w:tab/>
        <w:t xml:space="preserve">Prepare a narrative relating your understanding of each of the performance </w:t>
      </w:r>
      <w:r w:rsidRPr="00CF2D0F">
        <w:rPr>
          <w:rFonts w:ascii="Arial" w:hAnsi="Arial" w:cs="Arial"/>
          <w:szCs w:val="24"/>
        </w:rPr>
        <w:tab/>
        <w:t xml:space="preserve">measures. </w:t>
      </w:r>
    </w:p>
    <w:p w14:paraId="3B6ECE6D" w14:textId="328F90B2" w:rsidR="009A23A9" w:rsidRPr="00CF2D0F" w:rsidRDefault="009A23A9" w:rsidP="009A23A9">
      <w:pPr>
        <w:widowControl w:val="0"/>
        <w:ind w:left="1440" w:hanging="720"/>
        <w:rPr>
          <w:rFonts w:ascii="Arial" w:hAnsi="Arial" w:cs="Arial"/>
          <w:szCs w:val="24"/>
        </w:rPr>
      </w:pPr>
      <w:r w:rsidRPr="00CF2D0F">
        <w:rPr>
          <w:rFonts w:ascii="Arial" w:hAnsi="Arial" w:cs="Arial"/>
          <w:szCs w:val="24"/>
        </w:rPr>
        <w:t>2.</w:t>
      </w:r>
      <w:r w:rsidRPr="00CF2D0F">
        <w:rPr>
          <w:rFonts w:ascii="Arial" w:hAnsi="Arial" w:cs="Arial"/>
          <w:szCs w:val="24"/>
        </w:rPr>
        <w:tab/>
        <w:t xml:space="preserve">Explain fully the steps you will take to assist the </w:t>
      </w:r>
      <w:r w:rsidR="009775DE">
        <w:rPr>
          <w:rFonts w:ascii="Arial" w:hAnsi="Arial" w:cs="Arial"/>
        </w:rPr>
        <w:t>Green Country Workforce Development Board</w:t>
      </w:r>
      <w:r w:rsidRPr="00CF2D0F">
        <w:rPr>
          <w:rFonts w:ascii="Arial" w:hAnsi="Arial" w:cs="Arial"/>
          <w:szCs w:val="24"/>
        </w:rPr>
        <w:t xml:space="preserve"> in meeting the negotiated state performance measures.  Describe the processes you will utilize to ensure that you meet the required performance negotiated in the contract.  Complete Projected </w:t>
      </w:r>
      <w:r w:rsidRPr="00CF2D0F">
        <w:rPr>
          <w:rFonts w:ascii="Arial" w:hAnsi="Arial" w:cs="Arial"/>
          <w:szCs w:val="24"/>
        </w:rPr>
        <w:lastRenderedPageBreak/>
        <w:t>Performance Form.</w:t>
      </w:r>
    </w:p>
    <w:p w14:paraId="3B6ECE6E" w14:textId="77777777" w:rsidR="009A23A9" w:rsidRPr="00CF2D0F" w:rsidRDefault="009A23A9" w:rsidP="009A23A9">
      <w:pPr>
        <w:widowControl w:val="0"/>
        <w:rPr>
          <w:rFonts w:ascii="Arial" w:hAnsi="Arial" w:cs="Arial"/>
          <w:szCs w:val="24"/>
        </w:rPr>
      </w:pPr>
    </w:p>
    <w:p w14:paraId="3B6ECE6F" w14:textId="77777777" w:rsidR="004D7248" w:rsidRPr="00893C38" w:rsidRDefault="009A23A9" w:rsidP="004D7248">
      <w:pPr>
        <w:widowControl w:val="0"/>
        <w:ind w:left="720" w:hanging="720"/>
        <w:rPr>
          <w:rFonts w:ascii="Arial" w:hAnsi="Arial" w:cs="Arial"/>
          <w:szCs w:val="24"/>
        </w:rPr>
      </w:pPr>
      <w:r w:rsidRPr="00CF2D0F">
        <w:rPr>
          <w:rFonts w:ascii="Arial" w:hAnsi="Arial" w:cs="Arial"/>
          <w:szCs w:val="24"/>
        </w:rPr>
        <w:t>E.</w:t>
      </w:r>
      <w:r w:rsidRPr="00CF2D0F">
        <w:rPr>
          <w:rFonts w:ascii="Arial" w:hAnsi="Arial" w:cs="Arial"/>
          <w:szCs w:val="24"/>
        </w:rPr>
        <w:tab/>
      </w:r>
      <w:r w:rsidRPr="00CF2D0F">
        <w:rPr>
          <w:rFonts w:ascii="Arial" w:hAnsi="Arial" w:cs="Arial"/>
          <w:b/>
          <w:szCs w:val="24"/>
        </w:rPr>
        <w:t>Previous Experience</w:t>
      </w:r>
      <w:r w:rsidRPr="00CF2D0F">
        <w:rPr>
          <w:rFonts w:ascii="Arial" w:hAnsi="Arial" w:cs="Arial"/>
          <w:szCs w:val="24"/>
        </w:rPr>
        <w:t xml:space="preserve">. </w:t>
      </w:r>
      <w:r w:rsidR="004D7248" w:rsidRPr="00CF2D0F">
        <w:rPr>
          <w:rFonts w:ascii="Arial" w:hAnsi="Arial" w:cs="Arial"/>
          <w:szCs w:val="24"/>
        </w:rPr>
        <w:t xml:space="preserve">(Page Limit – </w:t>
      </w:r>
      <w:r w:rsidR="00950295" w:rsidRPr="00CF2D0F">
        <w:rPr>
          <w:rFonts w:ascii="Arial" w:hAnsi="Arial" w:cs="Arial"/>
          <w:szCs w:val="24"/>
        </w:rPr>
        <w:t>7</w:t>
      </w:r>
      <w:r w:rsidR="004D7248" w:rsidRPr="00CF2D0F">
        <w:rPr>
          <w:rFonts w:ascii="Arial" w:hAnsi="Arial" w:cs="Arial"/>
          <w:szCs w:val="24"/>
        </w:rPr>
        <w:t>)</w:t>
      </w:r>
    </w:p>
    <w:p w14:paraId="3B6ECE70" w14:textId="77777777" w:rsidR="009A23A9" w:rsidRPr="00893C38" w:rsidRDefault="009A23A9" w:rsidP="009A23A9">
      <w:pPr>
        <w:widowControl w:val="0"/>
        <w:ind w:left="720" w:hanging="720"/>
        <w:rPr>
          <w:rFonts w:ascii="Arial" w:hAnsi="Arial" w:cs="Arial"/>
          <w:szCs w:val="24"/>
        </w:rPr>
      </w:pPr>
    </w:p>
    <w:p w14:paraId="3B6ECE71" w14:textId="77777777" w:rsidR="009A23A9" w:rsidRPr="00893C38" w:rsidRDefault="009A23A9" w:rsidP="005A755D">
      <w:pPr>
        <w:widowControl w:val="0"/>
        <w:ind w:left="1440" w:hanging="720"/>
        <w:rPr>
          <w:rFonts w:ascii="Arial" w:hAnsi="Arial" w:cs="Arial"/>
          <w:szCs w:val="24"/>
        </w:rPr>
      </w:pPr>
      <w:r w:rsidRPr="00893C38">
        <w:rPr>
          <w:rFonts w:ascii="Arial" w:hAnsi="Arial" w:cs="Arial"/>
          <w:szCs w:val="24"/>
        </w:rPr>
        <w:t>1.</w:t>
      </w:r>
      <w:r w:rsidRPr="00893C38">
        <w:rPr>
          <w:rFonts w:ascii="Arial" w:hAnsi="Arial" w:cs="Arial"/>
          <w:szCs w:val="24"/>
        </w:rPr>
        <w:tab/>
        <w:t xml:space="preserve">Describe your previous/current experience in delivering similar programs or services.  </w:t>
      </w:r>
    </w:p>
    <w:p w14:paraId="3B6ECE72" w14:textId="77777777" w:rsidR="009A23A9" w:rsidRPr="00893C38" w:rsidRDefault="009A23A9" w:rsidP="004D7248">
      <w:pPr>
        <w:widowControl w:val="0"/>
        <w:ind w:left="1440" w:hanging="720"/>
        <w:rPr>
          <w:rFonts w:ascii="Arial" w:hAnsi="Arial" w:cs="Arial"/>
          <w:szCs w:val="24"/>
        </w:rPr>
      </w:pPr>
      <w:r w:rsidRPr="00893C38">
        <w:rPr>
          <w:rFonts w:ascii="Arial" w:hAnsi="Arial" w:cs="Arial"/>
          <w:szCs w:val="24"/>
        </w:rPr>
        <w:t>2.</w:t>
      </w:r>
      <w:r w:rsidRPr="00893C38">
        <w:rPr>
          <w:rFonts w:ascii="Arial" w:hAnsi="Arial" w:cs="Arial"/>
          <w:szCs w:val="24"/>
        </w:rPr>
        <w:tab/>
        <w:t xml:space="preserve">Provide data that will show the demonstrated effectiveness of those programs or services. This should include financial as well as programmatic demonstrated effectiveness. </w:t>
      </w:r>
    </w:p>
    <w:p w14:paraId="3B6ECE73" w14:textId="77777777" w:rsidR="009A23A9" w:rsidRPr="00893C38" w:rsidRDefault="009A23A9" w:rsidP="005A755D">
      <w:pPr>
        <w:widowControl w:val="0"/>
        <w:ind w:left="1440" w:hanging="720"/>
        <w:rPr>
          <w:rFonts w:ascii="Arial" w:hAnsi="Arial" w:cs="Arial"/>
          <w:szCs w:val="24"/>
        </w:rPr>
      </w:pPr>
      <w:r w:rsidRPr="00893C38">
        <w:rPr>
          <w:rFonts w:ascii="Arial" w:hAnsi="Arial" w:cs="Arial"/>
          <w:szCs w:val="24"/>
        </w:rPr>
        <w:t>3.</w:t>
      </w:r>
      <w:r w:rsidRPr="00893C38">
        <w:rPr>
          <w:rFonts w:ascii="Arial" w:hAnsi="Arial" w:cs="Arial"/>
          <w:szCs w:val="24"/>
        </w:rPr>
        <w:tab/>
        <w:t>Describe past experience with service integration, functional supervision, information sharing, joint case management of mutual clients, cross training of staff.</w:t>
      </w:r>
    </w:p>
    <w:p w14:paraId="3B6ECE74" w14:textId="77777777" w:rsidR="009A23A9" w:rsidRPr="00893C38" w:rsidRDefault="009A23A9" w:rsidP="004D7248">
      <w:pPr>
        <w:widowControl w:val="0"/>
        <w:ind w:left="1440" w:hanging="720"/>
        <w:rPr>
          <w:rFonts w:ascii="Arial" w:hAnsi="Arial" w:cs="Arial"/>
          <w:szCs w:val="24"/>
        </w:rPr>
      </w:pPr>
      <w:r w:rsidRPr="00893C38">
        <w:rPr>
          <w:rFonts w:ascii="Arial" w:hAnsi="Arial" w:cs="Arial"/>
          <w:szCs w:val="24"/>
        </w:rPr>
        <w:t>4.</w:t>
      </w:r>
      <w:r w:rsidRPr="00893C38">
        <w:rPr>
          <w:rFonts w:ascii="Arial" w:hAnsi="Arial" w:cs="Arial"/>
          <w:szCs w:val="24"/>
        </w:rPr>
        <w:tab/>
        <w:t xml:space="preserve">Describe past description in the development of Individual Employment Plans (or similar terminology) for programs similar to WIOA. Include the entity name, contact person, and telephone number of references. </w:t>
      </w:r>
    </w:p>
    <w:p w14:paraId="3B6ECE75" w14:textId="77777777" w:rsidR="009A23A9" w:rsidRPr="00893C38" w:rsidRDefault="009A23A9" w:rsidP="009A23A9">
      <w:pPr>
        <w:widowControl w:val="0"/>
        <w:ind w:left="720" w:hanging="720"/>
        <w:rPr>
          <w:rFonts w:ascii="Arial" w:hAnsi="Arial" w:cs="Arial"/>
          <w:szCs w:val="24"/>
        </w:rPr>
      </w:pPr>
    </w:p>
    <w:p w14:paraId="3B6ECE76" w14:textId="77777777" w:rsidR="004D7248" w:rsidRPr="00893C38" w:rsidRDefault="004D7248" w:rsidP="009A23A9">
      <w:pPr>
        <w:widowControl w:val="0"/>
        <w:rPr>
          <w:rFonts w:ascii="Arial" w:hAnsi="Arial" w:cs="Arial"/>
          <w:szCs w:val="24"/>
        </w:rPr>
      </w:pPr>
    </w:p>
    <w:p w14:paraId="3B6ECE77" w14:textId="77777777" w:rsidR="004D7248" w:rsidRPr="00893C38" w:rsidRDefault="009A23A9" w:rsidP="004D7248">
      <w:pPr>
        <w:widowControl w:val="0"/>
        <w:rPr>
          <w:rFonts w:ascii="Arial" w:hAnsi="Arial" w:cs="Arial"/>
          <w:szCs w:val="24"/>
        </w:rPr>
      </w:pPr>
      <w:r w:rsidRPr="00893C38">
        <w:rPr>
          <w:rFonts w:ascii="Arial" w:hAnsi="Arial" w:cs="Arial"/>
          <w:szCs w:val="24"/>
        </w:rPr>
        <w:t>F.</w:t>
      </w:r>
      <w:r w:rsidRPr="00893C38">
        <w:rPr>
          <w:rFonts w:ascii="Arial" w:hAnsi="Arial" w:cs="Arial"/>
          <w:szCs w:val="24"/>
        </w:rPr>
        <w:tab/>
      </w:r>
      <w:r w:rsidRPr="00893C38">
        <w:rPr>
          <w:rFonts w:ascii="Arial" w:hAnsi="Arial" w:cs="Arial"/>
          <w:b/>
          <w:szCs w:val="24"/>
        </w:rPr>
        <w:t>Monitoring and Self-Evaluation</w:t>
      </w:r>
      <w:r w:rsidRPr="00893C38">
        <w:rPr>
          <w:rFonts w:ascii="Arial" w:hAnsi="Arial" w:cs="Arial"/>
          <w:szCs w:val="24"/>
        </w:rPr>
        <w:t xml:space="preserve">. </w:t>
      </w:r>
      <w:r w:rsidR="004D7248" w:rsidRPr="00893C38">
        <w:rPr>
          <w:rFonts w:ascii="Arial" w:hAnsi="Arial" w:cs="Arial"/>
          <w:szCs w:val="24"/>
        </w:rPr>
        <w:t xml:space="preserve">(Page Limit – </w:t>
      </w:r>
      <w:r w:rsidR="0045263C">
        <w:rPr>
          <w:rFonts w:ascii="Arial" w:hAnsi="Arial" w:cs="Arial"/>
          <w:szCs w:val="24"/>
        </w:rPr>
        <w:t>4</w:t>
      </w:r>
      <w:r w:rsidR="004D7248" w:rsidRPr="00893C38">
        <w:rPr>
          <w:rFonts w:ascii="Arial" w:hAnsi="Arial" w:cs="Arial"/>
          <w:szCs w:val="24"/>
        </w:rPr>
        <w:t>)</w:t>
      </w:r>
    </w:p>
    <w:p w14:paraId="3B6ECE78" w14:textId="77777777" w:rsidR="009A23A9" w:rsidRPr="00893C38" w:rsidRDefault="009A23A9" w:rsidP="009A23A9">
      <w:pPr>
        <w:widowControl w:val="0"/>
        <w:ind w:left="720" w:hanging="720"/>
        <w:rPr>
          <w:rFonts w:ascii="Arial" w:hAnsi="Arial" w:cs="Arial"/>
          <w:szCs w:val="24"/>
        </w:rPr>
      </w:pPr>
    </w:p>
    <w:p w14:paraId="3B6ECE79" w14:textId="77777777" w:rsidR="009A23A9" w:rsidRPr="00893C38" w:rsidRDefault="009A23A9" w:rsidP="005A755D">
      <w:pPr>
        <w:widowControl w:val="0"/>
        <w:ind w:left="1440" w:hanging="720"/>
        <w:rPr>
          <w:rFonts w:ascii="Arial" w:hAnsi="Arial" w:cs="Arial"/>
          <w:szCs w:val="24"/>
        </w:rPr>
      </w:pPr>
      <w:r w:rsidRPr="00893C38">
        <w:rPr>
          <w:rFonts w:ascii="Arial" w:hAnsi="Arial" w:cs="Arial"/>
          <w:szCs w:val="24"/>
        </w:rPr>
        <w:t>1.</w:t>
      </w:r>
      <w:r w:rsidRPr="00893C38">
        <w:rPr>
          <w:rFonts w:ascii="Arial" w:hAnsi="Arial" w:cs="Arial"/>
          <w:szCs w:val="24"/>
        </w:rPr>
        <w:tab/>
        <w:t xml:space="preserve">Describe the monitoring and self-evaluation procedures that will be followed. This should include the processes, the activities that will be monitored, who is responsible for the monitoring, and procedures by which deficiencies noted are corrected. </w:t>
      </w:r>
    </w:p>
    <w:p w14:paraId="3B6ECE7A"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2.</w:t>
      </w:r>
      <w:r w:rsidRPr="00893C38">
        <w:rPr>
          <w:rFonts w:ascii="Arial" w:hAnsi="Arial" w:cs="Arial"/>
          <w:szCs w:val="24"/>
        </w:rPr>
        <w:tab/>
        <w:t xml:space="preserve">Include a description of the self-evaluation procedures that will be followed </w:t>
      </w:r>
      <w:r w:rsidRPr="00893C38">
        <w:rPr>
          <w:rFonts w:ascii="Arial" w:hAnsi="Arial" w:cs="Arial"/>
          <w:szCs w:val="24"/>
        </w:rPr>
        <w:tab/>
        <w:t>for analyzing expenditures versus budget or other measurements.</w:t>
      </w:r>
    </w:p>
    <w:p w14:paraId="3B6ECE7B"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3.</w:t>
      </w:r>
      <w:r w:rsidRPr="00893C38">
        <w:rPr>
          <w:rFonts w:ascii="Arial" w:hAnsi="Arial" w:cs="Arial"/>
          <w:szCs w:val="24"/>
        </w:rPr>
        <w:tab/>
        <w:t xml:space="preserve">Include a description of your audit plan. </w:t>
      </w:r>
    </w:p>
    <w:p w14:paraId="3B6ECE7C" w14:textId="77777777" w:rsidR="009A23A9" w:rsidRPr="00893C38" w:rsidRDefault="009A23A9" w:rsidP="009A23A9">
      <w:pPr>
        <w:widowControl w:val="0"/>
        <w:ind w:left="1440" w:hanging="720"/>
        <w:rPr>
          <w:rFonts w:ascii="Arial" w:hAnsi="Arial" w:cs="Arial"/>
          <w:szCs w:val="24"/>
        </w:rPr>
      </w:pPr>
      <w:r w:rsidRPr="00893C38">
        <w:rPr>
          <w:rFonts w:ascii="Arial" w:hAnsi="Arial" w:cs="Arial"/>
          <w:szCs w:val="24"/>
        </w:rPr>
        <w:t>4.</w:t>
      </w:r>
      <w:r w:rsidRPr="00893C38">
        <w:rPr>
          <w:rFonts w:ascii="Arial" w:hAnsi="Arial" w:cs="Arial"/>
          <w:szCs w:val="24"/>
        </w:rPr>
        <w:tab/>
        <w:t>Include a copy of the auditor’s opinion page from your most recent audit. If there were questioned costs or audit findings, include a copy of the pages which describe those questioned costs and/or findings. (</w:t>
      </w:r>
      <w:r w:rsidR="00F8274A" w:rsidRPr="00893C38">
        <w:rPr>
          <w:rFonts w:ascii="Arial" w:hAnsi="Arial" w:cs="Arial"/>
          <w:szCs w:val="24"/>
        </w:rPr>
        <w:t>Audit</w:t>
      </w:r>
      <w:r w:rsidRPr="00893C38">
        <w:rPr>
          <w:rFonts w:ascii="Arial" w:hAnsi="Arial" w:cs="Arial"/>
          <w:szCs w:val="24"/>
        </w:rPr>
        <w:t xml:space="preserve"> not included in page limitation)</w:t>
      </w:r>
    </w:p>
    <w:p w14:paraId="3B6ECE7D" w14:textId="77777777" w:rsidR="009A23A9" w:rsidRPr="00893C38" w:rsidRDefault="009A23A9" w:rsidP="009A23A9">
      <w:pPr>
        <w:widowControl w:val="0"/>
        <w:ind w:left="720" w:hanging="720"/>
        <w:rPr>
          <w:rFonts w:ascii="Arial" w:hAnsi="Arial" w:cs="Arial"/>
          <w:szCs w:val="24"/>
        </w:rPr>
      </w:pPr>
    </w:p>
    <w:p w14:paraId="3B6ECE7E" w14:textId="77777777" w:rsidR="004D7248" w:rsidRPr="00893C38" w:rsidRDefault="009A23A9" w:rsidP="004D7248">
      <w:pPr>
        <w:widowControl w:val="0"/>
        <w:rPr>
          <w:rFonts w:ascii="Arial" w:hAnsi="Arial" w:cs="Arial"/>
          <w:szCs w:val="24"/>
        </w:rPr>
      </w:pPr>
      <w:r w:rsidRPr="00893C38">
        <w:rPr>
          <w:rFonts w:ascii="Arial" w:hAnsi="Arial" w:cs="Arial"/>
          <w:szCs w:val="24"/>
        </w:rPr>
        <w:t>G.</w:t>
      </w:r>
      <w:r w:rsidRPr="00893C38">
        <w:rPr>
          <w:rFonts w:ascii="Arial" w:hAnsi="Arial" w:cs="Arial"/>
          <w:szCs w:val="24"/>
        </w:rPr>
        <w:tab/>
      </w:r>
      <w:r w:rsidRPr="00893C38">
        <w:rPr>
          <w:rFonts w:ascii="Arial" w:hAnsi="Arial" w:cs="Arial"/>
          <w:b/>
          <w:szCs w:val="24"/>
        </w:rPr>
        <w:t>Budgets</w:t>
      </w:r>
      <w:r w:rsidRPr="00893C38">
        <w:rPr>
          <w:rFonts w:ascii="Arial" w:hAnsi="Arial" w:cs="Arial"/>
          <w:szCs w:val="24"/>
        </w:rPr>
        <w:t xml:space="preserve">. </w:t>
      </w:r>
      <w:r w:rsidR="004D7248" w:rsidRPr="00893C38">
        <w:rPr>
          <w:rFonts w:ascii="Arial" w:hAnsi="Arial" w:cs="Arial"/>
          <w:szCs w:val="24"/>
        </w:rPr>
        <w:t xml:space="preserve">(Page Limit – </w:t>
      </w:r>
      <w:r w:rsidR="00FA13A2">
        <w:rPr>
          <w:rFonts w:ascii="Arial" w:hAnsi="Arial" w:cs="Arial"/>
          <w:szCs w:val="24"/>
        </w:rPr>
        <w:t>5</w:t>
      </w:r>
      <w:r w:rsidR="004D7248" w:rsidRPr="00893C38">
        <w:rPr>
          <w:rFonts w:ascii="Arial" w:hAnsi="Arial" w:cs="Arial"/>
          <w:szCs w:val="24"/>
        </w:rPr>
        <w:t xml:space="preserve"> (Budget forms not included in page limit))</w:t>
      </w:r>
    </w:p>
    <w:p w14:paraId="3B6ECE7F" w14:textId="77777777" w:rsidR="009A23A9" w:rsidRPr="00893C38" w:rsidRDefault="009A23A9" w:rsidP="00083666">
      <w:pPr>
        <w:widowControl w:val="0"/>
        <w:ind w:left="720"/>
        <w:rPr>
          <w:rFonts w:ascii="Arial" w:hAnsi="Arial" w:cs="Arial"/>
          <w:szCs w:val="24"/>
        </w:rPr>
      </w:pPr>
      <w:r w:rsidRPr="00893C38">
        <w:rPr>
          <w:rFonts w:ascii="Arial" w:hAnsi="Arial" w:cs="Arial"/>
          <w:szCs w:val="24"/>
        </w:rPr>
        <w:t>Present a program budget by line item</w:t>
      </w:r>
      <w:r w:rsidR="00F8274A" w:rsidRPr="00893C38">
        <w:rPr>
          <w:rFonts w:ascii="Arial" w:hAnsi="Arial" w:cs="Arial"/>
          <w:szCs w:val="24"/>
        </w:rPr>
        <w:t xml:space="preserve"> using the Budget Information </w:t>
      </w:r>
      <w:r w:rsidRPr="00893C38">
        <w:rPr>
          <w:rFonts w:ascii="Arial" w:hAnsi="Arial" w:cs="Arial"/>
          <w:szCs w:val="24"/>
        </w:rPr>
        <w:t>Forms. Proposers should refer to the Budget Informat</w:t>
      </w:r>
      <w:r w:rsidR="00F8274A" w:rsidRPr="00893C38">
        <w:rPr>
          <w:rFonts w:ascii="Arial" w:hAnsi="Arial" w:cs="Arial"/>
          <w:szCs w:val="24"/>
        </w:rPr>
        <w:t xml:space="preserve">ion section of the RFP for </w:t>
      </w:r>
      <w:r w:rsidRPr="00893C38">
        <w:rPr>
          <w:rFonts w:ascii="Arial" w:hAnsi="Arial" w:cs="Arial"/>
          <w:szCs w:val="24"/>
        </w:rPr>
        <w:t>additional information regarding budget content. It will be necessary to complete a separate</w:t>
      </w:r>
      <w:r w:rsidR="00083666" w:rsidRPr="00893C38">
        <w:rPr>
          <w:rFonts w:ascii="Arial" w:hAnsi="Arial" w:cs="Arial"/>
          <w:szCs w:val="24"/>
        </w:rPr>
        <w:t xml:space="preserve"> B</w:t>
      </w:r>
      <w:r w:rsidRPr="00893C38">
        <w:rPr>
          <w:rFonts w:ascii="Arial" w:hAnsi="Arial" w:cs="Arial"/>
          <w:szCs w:val="24"/>
        </w:rPr>
        <w:t>udget Information Forms and In</w:t>
      </w:r>
      <w:r w:rsidR="0045263C">
        <w:rPr>
          <w:rFonts w:ascii="Arial" w:hAnsi="Arial" w:cs="Arial"/>
          <w:szCs w:val="24"/>
        </w:rPr>
        <w:t>-</w:t>
      </w:r>
      <w:r w:rsidRPr="00893C38">
        <w:rPr>
          <w:rFonts w:ascii="Arial" w:hAnsi="Arial" w:cs="Arial"/>
          <w:szCs w:val="24"/>
        </w:rPr>
        <w:t>Kind Contributions Form.</w:t>
      </w:r>
    </w:p>
    <w:p w14:paraId="3B6ECE80" w14:textId="77777777" w:rsidR="009A23A9" w:rsidRPr="00893C38" w:rsidRDefault="009A23A9" w:rsidP="009A23A9">
      <w:pPr>
        <w:widowControl w:val="0"/>
        <w:rPr>
          <w:rFonts w:ascii="Arial" w:hAnsi="Arial" w:cs="Arial"/>
          <w:szCs w:val="24"/>
        </w:rPr>
      </w:pPr>
    </w:p>
    <w:p w14:paraId="3B6ECE81" w14:textId="77777777" w:rsidR="009A23A9" w:rsidRPr="00893C38" w:rsidRDefault="009A23A9" w:rsidP="009A23A9">
      <w:pPr>
        <w:widowControl w:val="0"/>
        <w:ind w:left="720"/>
        <w:rPr>
          <w:rFonts w:ascii="Arial" w:hAnsi="Arial" w:cs="Arial"/>
          <w:szCs w:val="24"/>
        </w:rPr>
      </w:pPr>
      <w:r w:rsidRPr="00893C38">
        <w:rPr>
          <w:rFonts w:ascii="Arial" w:hAnsi="Arial" w:cs="Arial"/>
          <w:szCs w:val="24"/>
        </w:rPr>
        <w:t>If the proposer wishes to make comments regarding the budgets, the proposer should prepare a narrative to include those comments.</w:t>
      </w:r>
    </w:p>
    <w:p w14:paraId="3B6ECE82" w14:textId="77777777" w:rsidR="009A23A9" w:rsidRPr="00893C38" w:rsidRDefault="009A23A9" w:rsidP="009A23A9">
      <w:pPr>
        <w:widowControl w:val="0"/>
        <w:rPr>
          <w:rFonts w:ascii="Arial" w:hAnsi="Arial" w:cs="Arial"/>
          <w:szCs w:val="24"/>
        </w:rPr>
      </w:pPr>
    </w:p>
    <w:p w14:paraId="3B6ECE83" w14:textId="77777777" w:rsidR="004D7248" w:rsidRPr="00893C38" w:rsidRDefault="009A23A9" w:rsidP="004D7248">
      <w:pPr>
        <w:widowControl w:val="0"/>
        <w:ind w:left="720" w:hanging="720"/>
        <w:rPr>
          <w:rFonts w:ascii="Arial" w:hAnsi="Arial" w:cs="Arial"/>
          <w:szCs w:val="24"/>
        </w:rPr>
      </w:pPr>
      <w:r w:rsidRPr="00893C38">
        <w:rPr>
          <w:rFonts w:ascii="Arial" w:hAnsi="Arial" w:cs="Arial"/>
          <w:szCs w:val="24"/>
        </w:rPr>
        <w:t>H.</w:t>
      </w:r>
      <w:r w:rsidRPr="00893C38">
        <w:rPr>
          <w:rFonts w:ascii="Arial" w:hAnsi="Arial" w:cs="Arial"/>
          <w:szCs w:val="24"/>
        </w:rPr>
        <w:tab/>
      </w:r>
      <w:r w:rsidRPr="00893C38">
        <w:rPr>
          <w:rFonts w:ascii="Arial" w:hAnsi="Arial" w:cs="Arial"/>
          <w:b/>
          <w:szCs w:val="24"/>
        </w:rPr>
        <w:t>Present a Statement of Administrative Ability</w:t>
      </w:r>
      <w:r w:rsidRPr="00893C38">
        <w:rPr>
          <w:rFonts w:ascii="Arial" w:hAnsi="Arial" w:cs="Arial"/>
          <w:szCs w:val="24"/>
        </w:rPr>
        <w:t xml:space="preserve">. </w:t>
      </w:r>
      <w:r w:rsidR="004D7248" w:rsidRPr="00893C38">
        <w:rPr>
          <w:rFonts w:ascii="Arial" w:hAnsi="Arial" w:cs="Arial"/>
          <w:szCs w:val="24"/>
        </w:rPr>
        <w:t xml:space="preserve">(Page Limit – </w:t>
      </w:r>
      <w:r w:rsidR="00FA13A2">
        <w:rPr>
          <w:rFonts w:ascii="Arial" w:hAnsi="Arial" w:cs="Arial"/>
          <w:szCs w:val="24"/>
        </w:rPr>
        <w:t>3</w:t>
      </w:r>
      <w:r w:rsidR="004D7248" w:rsidRPr="00893C38">
        <w:rPr>
          <w:rFonts w:ascii="Arial" w:hAnsi="Arial" w:cs="Arial"/>
          <w:szCs w:val="24"/>
        </w:rPr>
        <w:t>)</w:t>
      </w:r>
    </w:p>
    <w:p w14:paraId="3B6ECE84" w14:textId="77777777" w:rsidR="009A23A9" w:rsidRPr="00893C38" w:rsidRDefault="009A23A9" w:rsidP="009A23A9">
      <w:pPr>
        <w:widowControl w:val="0"/>
        <w:ind w:left="720" w:hanging="720"/>
        <w:rPr>
          <w:rFonts w:ascii="Arial" w:hAnsi="Arial" w:cs="Arial"/>
          <w:szCs w:val="24"/>
        </w:rPr>
      </w:pPr>
    </w:p>
    <w:p w14:paraId="3B6ECE85" w14:textId="77777777" w:rsidR="009A23A9" w:rsidRPr="00893C38" w:rsidRDefault="009A23A9" w:rsidP="005A755D">
      <w:pPr>
        <w:widowControl w:val="0"/>
        <w:ind w:left="1440" w:hanging="720"/>
        <w:rPr>
          <w:rFonts w:ascii="Arial" w:hAnsi="Arial" w:cs="Arial"/>
          <w:szCs w:val="24"/>
        </w:rPr>
      </w:pPr>
      <w:r w:rsidRPr="00893C38">
        <w:rPr>
          <w:rFonts w:ascii="Arial" w:hAnsi="Arial" w:cs="Arial"/>
          <w:szCs w:val="24"/>
        </w:rPr>
        <w:t>1.</w:t>
      </w:r>
      <w:r w:rsidRPr="00893C38">
        <w:rPr>
          <w:rFonts w:ascii="Arial" w:hAnsi="Arial" w:cs="Arial"/>
          <w:szCs w:val="24"/>
        </w:rPr>
        <w:tab/>
        <w:t xml:space="preserve">Include a statement explaining the systems that you have in place and how they will provide the administrative support that is necessary to carry </w:t>
      </w:r>
      <w:r w:rsidRPr="00893C38">
        <w:rPr>
          <w:rFonts w:ascii="Arial" w:hAnsi="Arial" w:cs="Arial"/>
          <w:szCs w:val="24"/>
        </w:rPr>
        <w:lastRenderedPageBreak/>
        <w:t xml:space="preserve">out their tasks. </w:t>
      </w:r>
    </w:p>
    <w:p w14:paraId="3B6ECE86" w14:textId="77777777" w:rsidR="009A23A9" w:rsidRPr="00893C38" w:rsidRDefault="009A23A9" w:rsidP="00950295">
      <w:pPr>
        <w:widowControl w:val="0"/>
        <w:ind w:left="1440" w:hanging="720"/>
        <w:rPr>
          <w:rFonts w:ascii="Arial" w:hAnsi="Arial" w:cs="Arial"/>
          <w:szCs w:val="24"/>
        </w:rPr>
      </w:pPr>
      <w:r w:rsidRPr="00893C38">
        <w:rPr>
          <w:rFonts w:ascii="Arial" w:hAnsi="Arial" w:cs="Arial"/>
          <w:szCs w:val="24"/>
        </w:rPr>
        <w:t>2.</w:t>
      </w:r>
      <w:r w:rsidRPr="00893C38">
        <w:rPr>
          <w:rFonts w:ascii="Arial" w:hAnsi="Arial" w:cs="Arial"/>
          <w:szCs w:val="24"/>
        </w:rPr>
        <w:tab/>
        <w:t>Include a description of financial s</w:t>
      </w:r>
      <w:r w:rsidR="005A755D">
        <w:rPr>
          <w:rFonts w:ascii="Arial" w:hAnsi="Arial" w:cs="Arial"/>
          <w:szCs w:val="24"/>
        </w:rPr>
        <w:t xml:space="preserve">ystems and include a narrative </w:t>
      </w:r>
      <w:r w:rsidRPr="00893C38">
        <w:rPr>
          <w:rFonts w:ascii="Arial" w:hAnsi="Arial" w:cs="Arial"/>
          <w:szCs w:val="24"/>
        </w:rPr>
        <w:t xml:space="preserve">describing your cost allocation plan. </w:t>
      </w:r>
    </w:p>
    <w:p w14:paraId="3B6ECE87"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3.</w:t>
      </w:r>
      <w:r w:rsidRPr="00893C38">
        <w:rPr>
          <w:rFonts w:ascii="Arial" w:hAnsi="Arial" w:cs="Arial"/>
          <w:szCs w:val="24"/>
        </w:rPr>
        <w:tab/>
        <w:t xml:space="preserve">Describe systems that are in place to prevent over obligations of funds. </w:t>
      </w:r>
    </w:p>
    <w:p w14:paraId="3B6ECE88" w14:textId="660159F5" w:rsidR="009A23A9" w:rsidRPr="00893C38" w:rsidRDefault="009A23A9" w:rsidP="009A23A9">
      <w:pPr>
        <w:widowControl w:val="0"/>
        <w:ind w:left="720" w:hanging="720"/>
        <w:rPr>
          <w:rFonts w:ascii="Arial" w:hAnsi="Arial" w:cs="Arial"/>
          <w:szCs w:val="24"/>
        </w:rPr>
      </w:pPr>
      <w:r w:rsidRPr="00893C38">
        <w:rPr>
          <w:rFonts w:ascii="Arial" w:hAnsi="Arial" w:cs="Arial"/>
          <w:szCs w:val="24"/>
        </w:rPr>
        <w:tab/>
        <w:t>4.</w:t>
      </w:r>
      <w:r w:rsidRPr="00893C38">
        <w:rPr>
          <w:rFonts w:ascii="Arial" w:hAnsi="Arial" w:cs="Arial"/>
          <w:szCs w:val="24"/>
        </w:rPr>
        <w:tab/>
        <w:t xml:space="preserve">Describe procedures that are in place to </w:t>
      </w:r>
      <w:r w:rsidR="00AD113B" w:rsidRPr="00893C38">
        <w:rPr>
          <w:rFonts w:ascii="Arial" w:hAnsi="Arial" w:cs="Arial"/>
          <w:szCs w:val="24"/>
        </w:rPr>
        <w:t>ensure</w:t>
      </w:r>
      <w:r w:rsidRPr="00893C38">
        <w:rPr>
          <w:rFonts w:ascii="Arial" w:hAnsi="Arial" w:cs="Arial"/>
          <w:szCs w:val="24"/>
        </w:rPr>
        <w:t xml:space="preserve"> proper charging of costs to </w:t>
      </w:r>
      <w:r w:rsidRPr="00893C38">
        <w:rPr>
          <w:rFonts w:ascii="Arial" w:hAnsi="Arial" w:cs="Arial"/>
          <w:szCs w:val="24"/>
        </w:rPr>
        <w:tab/>
        <w:t xml:space="preserve">cost categories, grants and contract(s), and other cost objectives.   </w:t>
      </w:r>
    </w:p>
    <w:p w14:paraId="3B6ECE89" w14:textId="77777777" w:rsidR="009A23A9" w:rsidRPr="00893C38" w:rsidRDefault="009A23A9" w:rsidP="009A23A9">
      <w:pPr>
        <w:widowControl w:val="0"/>
        <w:ind w:left="720" w:hanging="720"/>
        <w:rPr>
          <w:rFonts w:ascii="Arial" w:hAnsi="Arial" w:cs="Arial"/>
          <w:szCs w:val="24"/>
        </w:rPr>
      </w:pPr>
    </w:p>
    <w:p w14:paraId="3B6ECE8A" w14:textId="77777777" w:rsidR="009A23A9" w:rsidRPr="00893C38" w:rsidRDefault="009A23A9" w:rsidP="009A23A9">
      <w:pPr>
        <w:widowControl w:val="0"/>
        <w:rPr>
          <w:rFonts w:ascii="Arial" w:hAnsi="Arial" w:cs="Arial"/>
          <w:szCs w:val="24"/>
        </w:rPr>
      </w:pPr>
    </w:p>
    <w:p w14:paraId="3B6ECE8B" w14:textId="77777777" w:rsidR="009A23A9" w:rsidRPr="00893C38" w:rsidRDefault="009A23A9" w:rsidP="009A23A9">
      <w:pPr>
        <w:widowControl w:val="0"/>
        <w:ind w:left="720" w:hanging="720"/>
        <w:rPr>
          <w:rFonts w:ascii="Arial" w:hAnsi="Arial" w:cs="Arial"/>
          <w:szCs w:val="24"/>
        </w:rPr>
      </w:pPr>
      <w:r w:rsidRPr="00893C38">
        <w:rPr>
          <w:rFonts w:ascii="Arial" w:hAnsi="Arial" w:cs="Arial"/>
          <w:szCs w:val="24"/>
        </w:rPr>
        <w:t>I.</w:t>
      </w:r>
      <w:r w:rsidRPr="00893C38">
        <w:rPr>
          <w:rFonts w:ascii="Arial" w:hAnsi="Arial" w:cs="Arial"/>
          <w:szCs w:val="24"/>
        </w:rPr>
        <w:tab/>
      </w:r>
      <w:r w:rsidRPr="00893C38">
        <w:rPr>
          <w:rFonts w:ascii="Arial" w:hAnsi="Arial" w:cs="Arial"/>
          <w:b/>
          <w:szCs w:val="24"/>
        </w:rPr>
        <w:t>Certifications and Signature</w:t>
      </w:r>
    </w:p>
    <w:p w14:paraId="3B6ECE8C" w14:textId="77777777" w:rsidR="009A23A9" w:rsidRPr="00893C38" w:rsidRDefault="009A23A9" w:rsidP="009A23A9">
      <w:pPr>
        <w:widowControl w:val="0"/>
        <w:rPr>
          <w:rFonts w:ascii="Arial" w:hAnsi="Arial" w:cs="Arial"/>
          <w:szCs w:val="24"/>
        </w:rPr>
      </w:pPr>
    </w:p>
    <w:p w14:paraId="3B6ECE8D" w14:textId="77777777" w:rsidR="009A23A9" w:rsidRPr="00893C38" w:rsidRDefault="009A23A9" w:rsidP="004D7248">
      <w:pPr>
        <w:widowControl w:val="0"/>
        <w:ind w:firstLine="720"/>
        <w:rPr>
          <w:rFonts w:ascii="Arial" w:hAnsi="Arial" w:cs="Arial"/>
          <w:szCs w:val="24"/>
        </w:rPr>
      </w:pPr>
      <w:r w:rsidRPr="00893C38">
        <w:rPr>
          <w:rFonts w:ascii="Arial" w:hAnsi="Arial" w:cs="Arial"/>
          <w:b/>
          <w:szCs w:val="24"/>
        </w:rPr>
        <w:t>Certificate Regarding Drug Workplace Requirements</w:t>
      </w:r>
    </w:p>
    <w:p w14:paraId="3B6ECE8E" w14:textId="4DFF68D8"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This certification is required by the regulations implementing the Drug-Free Workplace Act of 1988, 29 CFR Part 98, Section 98.305, Section 98.20 and Subpart F, as amended in Volume 60 of the Federal Register on June 26, </w:t>
      </w:r>
      <w:r w:rsidR="00AD113B" w:rsidRPr="00893C38">
        <w:rPr>
          <w:rFonts w:ascii="Arial" w:hAnsi="Arial" w:cs="Arial"/>
          <w:szCs w:val="24"/>
        </w:rPr>
        <w:t>1995,</w:t>
      </w:r>
      <w:r w:rsidRPr="00893C38">
        <w:rPr>
          <w:rFonts w:ascii="Arial" w:hAnsi="Arial" w:cs="Arial"/>
          <w:szCs w:val="24"/>
        </w:rPr>
        <w:t xml:space="preserve"> at 20 CFR Section 98.600.</w:t>
      </w:r>
    </w:p>
    <w:p w14:paraId="3B6ECE8F" w14:textId="77777777" w:rsidR="009A23A9" w:rsidRPr="00893C38" w:rsidRDefault="009A23A9" w:rsidP="009A23A9">
      <w:pPr>
        <w:widowControl w:val="0"/>
        <w:rPr>
          <w:rFonts w:ascii="Arial" w:hAnsi="Arial" w:cs="Arial"/>
          <w:szCs w:val="24"/>
        </w:rPr>
      </w:pPr>
    </w:p>
    <w:p w14:paraId="3B6ECE90"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certifies that it will continue to provide a drug-free workplace and that it is and will continue to be </w:t>
      </w:r>
      <w:r w:rsidR="002E4FF2">
        <w:rPr>
          <w:rFonts w:ascii="Arial" w:hAnsi="Arial" w:cs="Arial"/>
          <w:szCs w:val="24"/>
        </w:rPr>
        <w:t>compliant with</w:t>
      </w:r>
      <w:r w:rsidRPr="00893C38">
        <w:rPr>
          <w:rFonts w:ascii="Arial" w:hAnsi="Arial" w:cs="Arial"/>
          <w:szCs w:val="24"/>
        </w:rPr>
        <w:t xml:space="preserve"> the Drug-Free Workplace Act.</w:t>
      </w:r>
    </w:p>
    <w:p w14:paraId="3B6ECE91" w14:textId="77777777" w:rsidR="009A23A9" w:rsidRPr="00893C38" w:rsidRDefault="009A23A9" w:rsidP="004D7248">
      <w:pPr>
        <w:widowControl w:val="0"/>
        <w:ind w:left="720"/>
        <w:rPr>
          <w:rFonts w:ascii="Arial" w:hAnsi="Arial" w:cs="Arial"/>
          <w:szCs w:val="24"/>
        </w:rPr>
      </w:pPr>
    </w:p>
    <w:p w14:paraId="3B6ECE92" w14:textId="77777777" w:rsidR="009A23A9" w:rsidRPr="00893C38" w:rsidRDefault="009A23A9" w:rsidP="004D7248">
      <w:pPr>
        <w:widowControl w:val="0"/>
        <w:ind w:left="720"/>
        <w:rPr>
          <w:rFonts w:ascii="Arial" w:hAnsi="Arial" w:cs="Arial"/>
          <w:b/>
          <w:szCs w:val="24"/>
        </w:rPr>
      </w:pPr>
      <w:r w:rsidRPr="00893C38">
        <w:rPr>
          <w:rFonts w:ascii="Arial" w:hAnsi="Arial" w:cs="Arial"/>
          <w:b/>
          <w:szCs w:val="24"/>
        </w:rPr>
        <w:t xml:space="preserve">Certificate Regarding Conflict </w:t>
      </w:r>
      <w:r w:rsidR="00DA6B31">
        <w:rPr>
          <w:rFonts w:ascii="Arial" w:hAnsi="Arial" w:cs="Arial"/>
          <w:b/>
          <w:szCs w:val="24"/>
        </w:rPr>
        <w:t>of</w:t>
      </w:r>
      <w:r w:rsidRPr="00893C38">
        <w:rPr>
          <w:rFonts w:ascii="Arial" w:hAnsi="Arial" w:cs="Arial"/>
          <w:b/>
          <w:szCs w:val="24"/>
        </w:rPr>
        <w:t xml:space="preserve"> Interest</w:t>
      </w:r>
    </w:p>
    <w:p w14:paraId="3B6ECE93" w14:textId="72B90EF4"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w:t>
      </w:r>
      <w:r w:rsidR="009775DE">
        <w:rPr>
          <w:rFonts w:ascii="Arial" w:hAnsi="Arial" w:cs="Arial"/>
        </w:rPr>
        <w:t>Green Country Workforce Development Board</w:t>
      </w:r>
      <w:r w:rsidRPr="00893C38">
        <w:rPr>
          <w:rFonts w:ascii="Arial" w:hAnsi="Arial" w:cs="Arial"/>
          <w:szCs w:val="24"/>
        </w:rPr>
        <w:t xml:space="preserve"> maintains a written code of conduct that governs the performance of its members, the </w:t>
      </w:r>
      <w:r w:rsidR="00DA6B31">
        <w:rPr>
          <w:rFonts w:ascii="Arial" w:hAnsi="Arial" w:cs="Arial"/>
          <w:szCs w:val="24"/>
        </w:rPr>
        <w:t>committee members</w:t>
      </w:r>
      <w:r w:rsidRPr="00893C38">
        <w:rPr>
          <w:rFonts w:ascii="Arial" w:hAnsi="Arial" w:cs="Arial"/>
          <w:szCs w:val="24"/>
        </w:rPr>
        <w:t xml:space="preserve">, employees, and agents engaged in the award and administration of contracts. </w:t>
      </w:r>
    </w:p>
    <w:p w14:paraId="3B6ECE94" w14:textId="77777777" w:rsidR="009A23A9" w:rsidRPr="00893C38" w:rsidRDefault="009A23A9" w:rsidP="004D7248">
      <w:pPr>
        <w:widowControl w:val="0"/>
        <w:ind w:left="720"/>
        <w:rPr>
          <w:rFonts w:ascii="Arial" w:hAnsi="Arial" w:cs="Arial"/>
          <w:szCs w:val="24"/>
        </w:rPr>
      </w:pPr>
    </w:p>
    <w:p w14:paraId="3B6ECE95" w14:textId="44ADF702"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certifies that it is either not aware of any potential conflicts of interest between itself and the </w:t>
      </w:r>
      <w:r w:rsidR="009775DE">
        <w:rPr>
          <w:rFonts w:ascii="Arial" w:hAnsi="Arial" w:cs="Arial"/>
        </w:rPr>
        <w:t>Green Country Workforce Development Board</w:t>
      </w:r>
      <w:r w:rsidRPr="00893C38">
        <w:rPr>
          <w:rFonts w:ascii="Arial" w:hAnsi="Arial" w:cs="Arial"/>
          <w:szCs w:val="24"/>
        </w:rPr>
        <w:t xml:space="preserve"> or that if there is a potential conflict of interest between itself and </w:t>
      </w:r>
      <w:r w:rsidR="0088515D" w:rsidRPr="00893C38">
        <w:rPr>
          <w:rFonts w:ascii="Arial" w:hAnsi="Arial" w:cs="Arial"/>
          <w:szCs w:val="24"/>
        </w:rPr>
        <w:t xml:space="preserve">the </w:t>
      </w:r>
      <w:r w:rsidR="009775DE">
        <w:rPr>
          <w:rFonts w:ascii="Arial" w:hAnsi="Arial" w:cs="Arial"/>
        </w:rPr>
        <w:t>Green Country Workforce Development Board</w:t>
      </w:r>
      <w:r w:rsidRPr="00893C38">
        <w:rPr>
          <w:rFonts w:ascii="Arial" w:hAnsi="Arial" w:cs="Arial"/>
          <w:szCs w:val="24"/>
        </w:rPr>
        <w:t>, the proposer shall declare this potential conflict of interest below:</w:t>
      </w:r>
    </w:p>
    <w:p w14:paraId="3B6ECE96" w14:textId="77777777" w:rsidR="009A23A9" w:rsidRPr="00893C38" w:rsidRDefault="009A23A9" w:rsidP="004D7248">
      <w:pPr>
        <w:widowControl w:val="0"/>
        <w:ind w:left="720"/>
        <w:rPr>
          <w:rFonts w:ascii="Arial" w:hAnsi="Arial" w:cs="Arial"/>
          <w:szCs w:val="24"/>
        </w:rPr>
      </w:pPr>
    </w:p>
    <w:p w14:paraId="3B6ECE97" w14:textId="77777777" w:rsidR="009A23A9" w:rsidRPr="00893C38" w:rsidRDefault="009A23A9" w:rsidP="004D7248">
      <w:pPr>
        <w:widowControl w:val="0"/>
        <w:ind w:left="720"/>
        <w:rPr>
          <w:rFonts w:ascii="Arial" w:hAnsi="Arial" w:cs="Arial"/>
          <w:b/>
          <w:szCs w:val="24"/>
        </w:rPr>
      </w:pPr>
      <w:r w:rsidRPr="00893C38">
        <w:rPr>
          <w:rFonts w:ascii="Arial" w:hAnsi="Arial" w:cs="Arial"/>
          <w:b/>
          <w:szCs w:val="24"/>
        </w:rPr>
        <w:t>Certificate Regarding Debarment</w:t>
      </w:r>
    </w:p>
    <w:p w14:paraId="3B6ECE98"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certifies that it and its principles: (1) are not presently debarred, suspended, proposed for debarment, declared ineligible, or voluntarily excluded from covered transactions by any Federal department or agency; (2)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contract(s) under a public transaction; violation of Federal or State antitrust statutes or commission of embezzlement, theft, forgery, bribery, falsification or destruction of records, making false statements, or receiving stolen property; (3) are not presently indicted for or otherwise criminally or civilly charged by a governmental entity (Federal, State, or local) with commission of any of the offenses enumerated in this paragraph; and (4) have not within a three-year period preceding this proposal had one or more public </w:t>
      </w:r>
      <w:r w:rsidRPr="00893C38">
        <w:rPr>
          <w:rFonts w:ascii="Arial" w:hAnsi="Arial" w:cs="Arial"/>
          <w:szCs w:val="24"/>
        </w:rPr>
        <w:lastRenderedPageBreak/>
        <w:t>transactions (Federal, State, or local) terminated for cause or default.</w:t>
      </w:r>
    </w:p>
    <w:p w14:paraId="3B6ECE99" w14:textId="77777777" w:rsidR="009A23A9" w:rsidRPr="00893C38" w:rsidRDefault="009A23A9" w:rsidP="004D7248">
      <w:pPr>
        <w:widowControl w:val="0"/>
        <w:ind w:left="720"/>
        <w:rPr>
          <w:rFonts w:ascii="Arial" w:hAnsi="Arial" w:cs="Arial"/>
          <w:szCs w:val="24"/>
        </w:rPr>
      </w:pPr>
    </w:p>
    <w:p w14:paraId="3B6ECE9A" w14:textId="77777777" w:rsidR="009A23A9" w:rsidRPr="00893C38" w:rsidRDefault="009A23A9" w:rsidP="004D7248">
      <w:pPr>
        <w:widowControl w:val="0"/>
        <w:ind w:left="720"/>
        <w:rPr>
          <w:rFonts w:ascii="Arial" w:hAnsi="Arial" w:cs="Arial"/>
          <w:szCs w:val="24"/>
        </w:rPr>
      </w:pPr>
      <w:r w:rsidRPr="00893C38">
        <w:rPr>
          <w:rFonts w:ascii="Arial" w:hAnsi="Arial" w:cs="Arial"/>
          <w:b/>
          <w:szCs w:val="24"/>
        </w:rPr>
        <w:t>Certificate Regarding Lobbying</w:t>
      </w:r>
    </w:p>
    <w:p w14:paraId="3B6ECE9B"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The proposer certifies that no funds have been paid or will be paid by or on behalf of the proposer, to any person for influencing or attempting to influence an officer or employee of any agency, a Member of Congress, an officer or employee of Congress, or an employee of a member of Congress in connection with the awarding of any Federal contract(s), the making of any Federal grant, the making of any Federal loan, the entering into of any cooperative agreement, or the extension, continuation, renewal, amendment, or modification of any Federal contract(s), grant, loan, or cooperative agreement. The proposer certifies that it is aware that a Certificate Regarding Lobbying, Certification for Contracts, Grant, Loans, and Cooperative Agreements will be included in the contract(s) that will be awarded through this proposal.</w:t>
      </w:r>
    </w:p>
    <w:p w14:paraId="3B6ECE9C"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ab/>
      </w:r>
    </w:p>
    <w:p w14:paraId="3B6ECE9D" w14:textId="77777777" w:rsidR="009A23A9" w:rsidRPr="00893C38" w:rsidRDefault="009A23A9" w:rsidP="004D7248">
      <w:pPr>
        <w:widowControl w:val="0"/>
        <w:ind w:left="720"/>
        <w:rPr>
          <w:rFonts w:ascii="Arial" w:hAnsi="Arial" w:cs="Arial"/>
          <w:szCs w:val="24"/>
        </w:rPr>
      </w:pPr>
      <w:r w:rsidRPr="00893C38">
        <w:rPr>
          <w:rFonts w:ascii="Arial" w:hAnsi="Arial" w:cs="Arial"/>
          <w:b/>
          <w:szCs w:val="24"/>
        </w:rPr>
        <w:t>Certificate Regarding Compliance with Federal Laws</w:t>
      </w:r>
    </w:p>
    <w:p w14:paraId="3B6ECE9E"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certifies that it is an Equal Opportunity Employer and is </w:t>
      </w:r>
      <w:r w:rsidR="009661EF">
        <w:rPr>
          <w:rFonts w:ascii="Arial" w:hAnsi="Arial" w:cs="Arial"/>
          <w:szCs w:val="24"/>
        </w:rPr>
        <w:t>compliant</w:t>
      </w:r>
      <w:r w:rsidRPr="00893C38">
        <w:rPr>
          <w:rFonts w:ascii="Arial" w:hAnsi="Arial" w:cs="Arial"/>
          <w:szCs w:val="24"/>
        </w:rPr>
        <w:t xml:space="preserve"> with </w:t>
      </w:r>
      <w:r w:rsidR="008E522B">
        <w:rPr>
          <w:rFonts w:ascii="Arial" w:hAnsi="Arial" w:cs="Arial"/>
          <w:szCs w:val="24"/>
        </w:rPr>
        <w:t xml:space="preserve">29 C.F.R. §38.25 in addition to </w:t>
      </w:r>
      <w:r w:rsidRPr="00893C38">
        <w:rPr>
          <w:rFonts w:ascii="Arial" w:hAnsi="Arial" w:cs="Arial"/>
          <w:szCs w:val="24"/>
        </w:rPr>
        <w:t xml:space="preserve">Section 188 of the Workforce Innovation and Opportunity Act, the Americans </w:t>
      </w:r>
      <w:proofErr w:type="gramStart"/>
      <w:r w:rsidRPr="00893C38">
        <w:rPr>
          <w:rFonts w:ascii="Arial" w:hAnsi="Arial" w:cs="Arial"/>
          <w:szCs w:val="24"/>
        </w:rPr>
        <w:t>With</w:t>
      </w:r>
      <w:proofErr w:type="gramEnd"/>
      <w:r w:rsidRPr="00893C38">
        <w:rPr>
          <w:rFonts w:ascii="Arial" w:hAnsi="Arial" w:cs="Arial"/>
          <w:szCs w:val="24"/>
        </w:rPr>
        <w:t xml:space="preserve"> Disabilities Act, the 1964 Civil Rights Act, Title IX of the Education Amendments of 1972, Section 504 of the Rehabilitation Act of 1973 (as amended), the Age Discrimination Act of 1975, and Executive Orders 11246 and 11375. The proposer certifies that it will provide guidelines for client grievance procedures.</w:t>
      </w:r>
    </w:p>
    <w:p w14:paraId="3B6ECE9F"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ab/>
      </w:r>
    </w:p>
    <w:p w14:paraId="3B6ECEA0" w14:textId="77777777" w:rsidR="009A23A9" w:rsidRPr="00893C38" w:rsidRDefault="009A23A9" w:rsidP="004D7248">
      <w:pPr>
        <w:widowControl w:val="0"/>
        <w:ind w:left="720"/>
        <w:rPr>
          <w:rFonts w:ascii="Arial" w:hAnsi="Arial" w:cs="Arial"/>
          <w:szCs w:val="24"/>
        </w:rPr>
      </w:pPr>
      <w:r w:rsidRPr="00893C38">
        <w:rPr>
          <w:rFonts w:ascii="Arial" w:hAnsi="Arial" w:cs="Arial"/>
          <w:b/>
          <w:szCs w:val="24"/>
        </w:rPr>
        <w:t>Certification of Intent to Participate in the One Stop Delivery System</w:t>
      </w:r>
    </w:p>
    <w:p w14:paraId="3B6ECEA1"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The proposer certifies that it, if selected for a contract(s) through this proposal, agrees to support the WIOA One Stop concept and agrees to establish a cooperative and mutually beneficial relationship between the One Stop Partners to participate in the planning and implementation of individual and mutual duties, obligations, and responsibilities under the Workforce Innovation and Opportunity Act. The proposer certifies that it will participate in the local integration plan and will fully participate in the integrated and functional delivery of services that have been approved by the Workforce Development Board.</w:t>
      </w:r>
    </w:p>
    <w:p w14:paraId="3B6ECEA2" w14:textId="77777777" w:rsidR="009A23A9" w:rsidRPr="00893C38" w:rsidRDefault="009A23A9" w:rsidP="004D7248">
      <w:pPr>
        <w:widowControl w:val="0"/>
        <w:ind w:left="720"/>
        <w:rPr>
          <w:rFonts w:ascii="Arial" w:hAnsi="Arial" w:cs="Arial"/>
          <w:szCs w:val="24"/>
        </w:rPr>
      </w:pPr>
    </w:p>
    <w:p w14:paraId="3B6ECEA3" w14:textId="77777777" w:rsidR="009A23A9" w:rsidRPr="00893C38" w:rsidRDefault="009A23A9" w:rsidP="004D7248">
      <w:pPr>
        <w:widowControl w:val="0"/>
        <w:ind w:left="720"/>
        <w:rPr>
          <w:rFonts w:ascii="Arial" w:hAnsi="Arial" w:cs="Arial"/>
          <w:b/>
          <w:szCs w:val="24"/>
        </w:rPr>
      </w:pPr>
      <w:r w:rsidRPr="00893C38">
        <w:rPr>
          <w:rFonts w:ascii="Arial" w:hAnsi="Arial" w:cs="Arial"/>
          <w:b/>
          <w:szCs w:val="24"/>
        </w:rPr>
        <w:t>Certification of Indemnification</w:t>
      </w:r>
    </w:p>
    <w:p w14:paraId="3B6ECEA4" w14:textId="1F660283" w:rsidR="009A23A9" w:rsidRPr="00893C38" w:rsidRDefault="009A23A9" w:rsidP="004D7248">
      <w:pPr>
        <w:widowControl w:val="0"/>
        <w:ind w:left="720"/>
        <w:rPr>
          <w:rFonts w:ascii="Arial" w:hAnsi="Arial" w:cs="Arial"/>
          <w:szCs w:val="24"/>
        </w:rPr>
      </w:pPr>
      <w:r w:rsidRPr="00893C38">
        <w:rPr>
          <w:rFonts w:ascii="Arial" w:hAnsi="Arial" w:cs="Arial"/>
          <w:szCs w:val="24"/>
        </w:rPr>
        <w:t xml:space="preserve">The proposer certifies that it is aware that an indemnification clause will be included in the contract(s) that is awarded as a result of this proposal. The proposer certifies that it is aware that the indemnification clause will state that the proposer (contract(s)or) shall indemnify and hold harmless the </w:t>
      </w:r>
      <w:r w:rsidR="003E6451">
        <w:rPr>
          <w:rFonts w:ascii="Arial" w:hAnsi="Arial" w:cs="Arial"/>
        </w:rPr>
        <w:t>Green Country</w:t>
      </w:r>
      <w:r w:rsidRPr="00893C38">
        <w:rPr>
          <w:rFonts w:ascii="Arial" w:hAnsi="Arial" w:cs="Arial"/>
          <w:szCs w:val="24"/>
        </w:rPr>
        <w:t xml:space="preserve"> Workforce </w:t>
      </w:r>
      <w:r w:rsidR="002C5234">
        <w:rPr>
          <w:rFonts w:ascii="Arial" w:eastAsia="Book Antiqua" w:hAnsi="Arial" w:cs="Arial"/>
        </w:rPr>
        <w:t>Development</w:t>
      </w:r>
      <w:r w:rsidR="002C5234">
        <w:rPr>
          <w:rFonts w:ascii="Arial" w:hAnsi="Arial" w:cs="Arial"/>
          <w:szCs w:val="24"/>
          <w:lang w:val="en-GB"/>
        </w:rPr>
        <w:t xml:space="preserve"> </w:t>
      </w:r>
      <w:r w:rsidRPr="00893C38">
        <w:rPr>
          <w:rFonts w:ascii="Arial" w:hAnsi="Arial" w:cs="Arial"/>
          <w:szCs w:val="24"/>
        </w:rPr>
        <w:t xml:space="preserve"> Board, </w:t>
      </w:r>
      <w:r w:rsidR="009B7EB3">
        <w:rPr>
          <w:rFonts w:ascii="Arial" w:hAnsi="Arial" w:cs="Arial"/>
          <w:szCs w:val="24"/>
        </w:rPr>
        <w:t>its</w:t>
      </w:r>
      <w:r w:rsidRPr="00893C38">
        <w:rPr>
          <w:rFonts w:ascii="Arial" w:hAnsi="Arial" w:cs="Arial"/>
          <w:szCs w:val="24"/>
        </w:rPr>
        <w:t xml:space="preserve"> officers, agents, and employees and the </w:t>
      </w:r>
      <w:r w:rsidR="001C1FE4">
        <w:rPr>
          <w:rFonts w:ascii="Arial" w:hAnsi="Arial" w:cs="Arial"/>
        </w:rPr>
        <w:t>Green Country Consortium of Local</w:t>
      </w:r>
      <w:r w:rsidRPr="00893C38">
        <w:rPr>
          <w:rFonts w:ascii="Arial" w:hAnsi="Arial" w:cs="Arial"/>
          <w:szCs w:val="24"/>
        </w:rPr>
        <w:t xml:space="preserve"> Elected Officials from liability of any nature and kind, including costs, expenses, and attorney fees, for or on account of any actions, claims, suits, and damages of any character whatsoever arising out of any negligent act or omission of the proposer (contract(s)or) or any of its </w:t>
      </w:r>
      <w:r w:rsidRPr="00893C38">
        <w:rPr>
          <w:rFonts w:ascii="Arial" w:hAnsi="Arial" w:cs="Arial"/>
          <w:szCs w:val="24"/>
        </w:rPr>
        <w:lastRenderedPageBreak/>
        <w:t>em</w:t>
      </w:r>
      <w:r w:rsidR="00A45666">
        <w:rPr>
          <w:rFonts w:ascii="Arial" w:hAnsi="Arial" w:cs="Arial"/>
          <w:szCs w:val="24"/>
        </w:rPr>
        <w:t xml:space="preserve">ployees, agents, volunteers, </w:t>
      </w:r>
      <w:r w:rsidR="00F04A15">
        <w:rPr>
          <w:rFonts w:ascii="Arial" w:hAnsi="Arial" w:cs="Arial"/>
          <w:szCs w:val="24"/>
        </w:rPr>
        <w:t>sub-recipient</w:t>
      </w:r>
      <w:r w:rsidRPr="00893C38">
        <w:rPr>
          <w:rFonts w:ascii="Arial" w:hAnsi="Arial" w:cs="Arial"/>
          <w:szCs w:val="24"/>
        </w:rPr>
        <w:t>(s), or representatives.</w:t>
      </w:r>
    </w:p>
    <w:p w14:paraId="3B6ECEA5"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ab/>
      </w:r>
    </w:p>
    <w:p w14:paraId="3B6ECEA6" w14:textId="77777777" w:rsidR="009A23A9" w:rsidRPr="00893C38" w:rsidRDefault="009A23A9" w:rsidP="004D7248">
      <w:pPr>
        <w:widowControl w:val="0"/>
        <w:ind w:left="720"/>
        <w:rPr>
          <w:rFonts w:ascii="Arial" w:hAnsi="Arial" w:cs="Arial"/>
          <w:szCs w:val="24"/>
        </w:rPr>
      </w:pPr>
      <w:r w:rsidRPr="00893C38">
        <w:rPr>
          <w:rFonts w:ascii="Arial" w:hAnsi="Arial" w:cs="Arial"/>
          <w:b/>
          <w:szCs w:val="24"/>
        </w:rPr>
        <w:t>Certificate Regarding Cost</w:t>
      </w:r>
    </w:p>
    <w:p w14:paraId="3B6ECEA7" w14:textId="77777777" w:rsidR="009A23A9" w:rsidRPr="00893C38" w:rsidRDefault="009A23A9" w:rsidP="004D7248">
      <w:pPr>
        <w:widowControl w:val="0"/>
        <w:ind w:left="720"/>
        <w:rPr>
          <w:rFonts w:ascii="Arial" w:hAnsi="Arial" w:cs="Arial"/>
          <w:szCs w:val="24"/>
        </w:rPr>
      </w:pPr>
      <w:r w:rsidRPr="00893C38">
        <w:rPr>
          <w:rFonts w:ascii="Arial" w:hAnsi="Arial" w:cs="Arial"/>
          <w:szCs w:val="24"/>
        </w:rPr>
        <w:t>The proposer certifies that to the best of its knowledge and belief, the cost data submitted is accurate, complete, and current at the time this proposal is submitted.</w:t>
      </w:r>
    </w:p>
    <w:p w14:paraId="3B6ECEA8" w14:textId="77777777" w:rsidR="009A23A9" w:rsidRPr="00893C38" w:rsidRDefault="009A23A9" w:rsidP="004D7248">
      <w:pPr>
        <w:widowControl w:val="0"/>
        <w:ind w:left="720"/>
        <w:rPr>
          <w:rFonts w:ascii="Arial" w:hAnsi="Arial" w:cs="Arial"/>
          <w:szCs w:val="24"/>
        </w:rPr>
      </w:pPr>
    </w:p>
    <w:p w14:paraId="3B6ECEA9" w14:textId="77777777" w:rsidR="009A23A9" w:rsidRPr="00893C38" w:rsidRDefault="009A23A9" w:rsidP="004D7248">
      <w:pPr>
        <w:widowControl w:val="0"/>
        <w:ind w:left="720"/>
        <w:rPr>
          <w:rFonts w:ascii="Arial" w:hAnsi="Arial" w:cs="Arial"/>
          <w:szCs w:val="24"/>
        </w:rPr>
      </w:pPr>
      <w:r w:rsidRPr="00893C38">
        <w:rPr>
          <w:rFonts w:ascii="Arial" w:hAnsi="Arial" w:cs="Arial"/>
          <w:b/>
          <w:szCs w:val="24"/>
        </w:rPr>
        <w:t>Certificate Regarding Transitioned Clients</w:t>
      </w:r>
    </w:p>
    <w:p w14:paraId="3B6ECEAA" w14:textId="77777777" w:rsidR="008F74D8" w:rsidRPr="00893C38" w:rsidRDefault="009A23A9" w:rsidP="004D7248">
      <w:pPr>
        <w:widowControl w:val="0"/>
        <w:ind w:left="720"/>
        <w:rPr>
          <w:rFonts w:ascii="Arial" w:hAnsi="Arial" w:cs="Arial"/>
          <w:szCs w:val="24"/>
        </w:rPr>
      </w:pPr>
      <w:r w:rsidRPr="00893C38">
        <w:rPr>
          <w:rFonts w:ascii="Arial" w:hAnsi="Arial" w:cs="Arial"/>
          <w:szCs w:val="24"/>
        </w:rPr>
        <w:t>The proposer certifies that it will honor the original plan of service to all clients that are being transitioned from a previous service provider. Clients that are “transitioned” are those eligible youth</w:t>
      </w:r>
      <w:r w:rsidR="00A45666">
        <w:rPr>
          <w:rFonts w:ascii="Arial" w:hAnsi="Arial" w:cs="Arial"/>
          <w:szCs w:val="24"/>
        </w:rPr>
        <w:t>, adults and dislocated workers</w:t>
      </w:r>
      <w:r w:rsidRPr="00893C38">
        <w:rPr>
          <w:rFonts w:ascii="Arial" w:hAnsi="Arial" w:cs="Arial"/>
          <w:szCs w:val="24"/>
        </w:rPr>
        <w:t xml:space="preserve"> that are receiving WIOA services and have been registered as a WIOA client prior to the effective date of the contract(s) arising from this RFP. The proposer certifies that services to those transitioned clients will not be interrupted.</w:t>
      </w:r>
    </w:p>
    <w:p w14:paraId="3B6ECEAB" w14:textId="77777777" w:rsidR="00950295" w:rsidRPr="00893C38" w:rsidRDefault="00950295">
      <w:pPr>
        <w:rPr>
          <w:rFonts w:ascii="Arial" w:hAnsi="Arial" w:cs="Arial"/>
          <w:b/>
          <w:szCs w:val="24"/>
        </w:rPr>
      </w:pPr>
      <w:r w:rsidRPr="00893C38">
        <w:rPr>
          <w:rFonts w:ascii="Arial" w:hAnsi="Arial" w:cs="Arial"/>
          <w:b/>
          <w:szCs w:val="24"/>
        </w:rPr>
        <w:br w:type="page"/>
      </w:r>
    </w:p>
    <w:p w14:paraId="3B6ECEAC" w14:textId="77777777" w:rsidR="00602325" w:rsidRDefault="00602325" w:rsidP="00602325">
      <w:pPr>
        <w:pStyle w:val="Heading1"/>
      </w:pPr>
      <w:bookmarkStart w:id="62" w:name="_Toc493164920"/>
      <w:r>
        <w:lastRenderedPageBreak/>
        <w:t>Attachments</w:t>
      </w:r>
      <w:bookmarkEnd w:id="62"/>
      <w:r>
        <w:br w:type="page"/>
      </w:r>
    </w:p>
    <w:p w14:paraId="3B6ECEAD" w14:textId="77777777" w:rsidR="00602325" w:rsidRDefault="009A23A9" w:rsidP="00602325">
      <w:pPr>
        <w:pStyle w:val="Heading2"/>
      </w:pPr>
      <w:bookmarkStart w:id="63" w:name="_Toc493164921"/>
      <w:r w:rsidRPr="00893C38">
        <w:lastRenderedPageBreak/>
        <w:t>Certificate Regarding RFP Content</w:t>
      </w:r>
      <w:bookmarkEnd w:id="63"/>
      <w:r w:rsidRPr="00893C38">
        <w:t xml:space="preserve"> </w:t>
      </w:r>
    </w:p>
    <w:p w14:paraId="3B6ECEAE" w14:textId="77777777" w:rsidR="006154C6" w:rsidRPr="00893C38" w:rsidRDefault="009A23A9" w:rsidP="006154C6">
      <w:pPr>
        <w:widowControl w:val="0"/>
        <w:ind w:left="720"/>
        <w:rPr>
          <w:rFonts w:ascii="Arial" w:hAnsi="Arial" w:cs="Arial"/>
          <w:sz w:val="22"/>
          <w:szCs w:val="22"/>
        </w:rPr>
      </w:pPr>
      <w:r w:rsidRPr="00893C38">
        <w:rPr>
          <w:rFonts w:ascii="Arial" w:hAnsi="Arial" w:cs="Arial"/>
          <w:sz w:val="22"/>
          <w:szCs w:val="22"/>
        </w:rPr>
        <w:t>The proposer certifies that it has read all of the information presented in the RFP. The proposer certifies that it understands that the contract(s) that will arise from this RFP will have the conditions, stipulations, and requirements that are stated in the RFP and that the contract(s) will have other legal provisions that are standard and customary contract(s) provisions, but which are not specifically shown in this RFP.</w:t>
      </w:r>
    </w:p>
    <w:p w14:paraId="3B6ECEAF" w14:textId="77777777" w:rsidR="003A62D4" w:rsidRPr="00893C38" w:rsidRDefault="003A62D4" w:rsidP="006154C6">
      <w:pPr>
        <w:widowControl w:val="0"/>
        <w:ind w:left="720"/>
        <w:rPr>
          <w:rFonts w:ascii="Arial" w:hAnsi="Arial" w:cs="Arial"/>
          <w:sz w:val="22"/>
          <w:szCs w:val="22"/>
        </w:rPr>
      </w:pPr>
    </w:p>
    <w:p w14:paraId="3B6ECEB0" w14:textId="77777777" w:rsidR="009A23A9" w:rsidRPr="00893C38" w:rsidRDefault="009A23A9" w:rsidP="006154C6">
      <w:pPr>
        <w:widowControl w:val="0"/>
        <w:ind w:left="720"/>
        <w:rPr>
          <w:rFonts w:ascii="Arial" w:hAnsi="Arial" w:cs="Arial"/>
          <w:sz w:val="22"/>
          <w:szCs w:val="22"/>
        </w:rPr>
      </w:pPr>
      <w:r w:rsidRPr="00893C38">
        <w:rPr>
          <w:rFonts w:ascii="Arial" w:hAnsi="Arial" w:cs="Arial"/>
          <w:sz w:val="22"/>
          <w:szCs w:val="22"/>
        </w:rPr>
        <w:t>The proposer (proposer’s representative) being duly sworn upon oath, deposes and says:</w:t>
      </w:r>
    </w:p>
    <w:p w14:paraId="3B6ECEB1" w14:textId="77777777" w:rsidR="009A23A9" w:rsidRPr="00893C38" w:rsidRDefault="009A23A9" w:rsidP="009A23A9">
      <w:pPr>
        <w:widowControl w:val="0"/>
        <w:rPr>
          <w:rFonts w:ascii="Arial" w:hAnsi="Arial" w:cs="Arial"/>
          <w:sz w:val="22"/>
          <w:szCs w:val="22"/>
        </w:rPr>
      </w:pPr>
    </w:p>
    <w:p w14:paraId="3B6ECEB2" w14:textId="77777777"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That I executed the accompanying proposal on behalf of the Proposer, and that I had the lawful authority to do so.</w:t>
      </w:r>
    </w:p>
    <w:p w14:paraId="3B6ECEB3" w14:textId="77777777" w:rsidR="009A23A9" w:rsidRPr="00893C38" w:rsidRDefault="009A23A9" w:rsidP="009A23A9">
      <w:pPr>
        <w:widowControl w:val="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That the prices in this proposal have been arrived at independently.</w:t>
      </w:r>
    </w:p>
    <w:p w14:paraId="3B6ECEB4" w14:textId="77777777"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That the Proposer has not directly or indirectly entered into any agreement, express or implied, with any other actual potential proposer or Proposers having for its objective the controlling of the amounts of proposals, or the limiting of the number of proposals or proposers.</w:t>
      </w:r>
    </w:p>
    <w:p w14:paraId="3B6ECEB5" w14:textId="2CC12AB9"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 xml:space="preserve">That the Proposer has not paid, given or donated or promised to pay, give or donate to the </w:t>
      </w:r>
      <w:r w:rsidR="009775DE">
        <w:rPr>
          <w:rFonts w:ascii="Arial" w:hAnsi="Arial" w:cs="Arial"/>
          <w:szCs w:val="24"/>
          <w:lang w:val="en-GB"/>
        </w:rPr>
        <w:t>GCWDB</w:t>
      </w:r>
      <w:r w:rsidRPr="00893C38">
        <w:rPr>
          <w:rFonts w:ascii="Arial" w:hAnsi="Arial" w:cs="Arial"/>
          <w:sz w:val="22"/>
          <w:szCs w:val="22"/>
        </w:rPr>
        <w:t xml:space="preserve"> or any officer or employee of the </w:t>
      </w:r>
      <w:r w:rsidR="009775DE">
        <w:rPr>
          <w:rFonts w:ascii="Arial" w:hAnsi="Arial" w:cs="Arial"/>
          <w:szCs w:val="24"/>
          <w:lang w:val="en-GB"/>
        </w:rPr>
        <w:t>GCWDB</w:t>
      </w:r>
      <w:r w:rsidRPr="00893C38">
        <w:rPr>
          <w:rFonts w:ascii="Arial" w:hAnsi="Arial" w:cs="Arial"/>
          <w:sz w:val="22"/>
          <w:szCs w:val="22"/>
        </w:rPr>
        <w:t xml:space="preserve"> any money or other thing of value, including any special consideration, either directly or indirectly, in seeking to procure this contract(s).</w:t>
      </w:r>
    </w:p>
    <w:p w14:paraId="3B6ECEB6" w14:textId="77777777"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That, unless otherwise required by law, the prices quoted in this proposal have not been and will not be knowingly disclosed by Proposer until after proposals are opened.</w:t>
      </w:r>
    </w:p>
    <w:p w14:paraId="3B6ECEB7" w14:textId="77777777"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I understand that this proposal represents a legal offer to provide the services herein described, at the prices stated herein.  This proposal is binding for a period of 60 days from the date submitted.</w:t>
      </w:r>
    </w:p>
    <w:p w14:paraId="3B6ECEB8" w14:textId="77777777" w:rsidR="009A23A9" w:rsidRPr="00893C38" w:rsidRDefault="009A23A9" w:rsidP="009A23A9">
      <w:pPr>
        <w:widowControl w:val="0"/>
        <w:ind w:left="720" w:hanging="720"/>
        <w:rPr>
          <w:rFonts w:ascii="Arial" w:hAnsi="Arial" w:cs="Arial"/>
          <w:sz w:val="22"/>
          <w:szCs w:val="22"/>
        </w:rPr>
      </w:pPr>
      <w:r w:rsidRPr="00893C38">
        <w:rPr>
          <w:rFonts w:ascii="Arial" w:hAnsi="Arial" w:cs="Arial"/>
          <w:sz w:val="22"/>
          <w:szCs w:val="22"/>
        </w:rPr>
        <w:t>•</w:t>
      </w:r>
      <w:r w:rsidRPr="00893C38">
        <w:rPr>
          <w:rFonts w:ascii="Arial" w:hAnsi="Arial" w:cs="Arial"/>
          <w:sz w:val="22"/>
          <w:szCs w:val="22"/>
        </w:rPr>
        <w:tab/>
        <w:t>That, by signing and submitting this proposal, the proposer agrees to each of the certifications contained in this proposal.</w:t>
      </w:r>
    </w:p>
    <w:p w14:paraId="3B6ECEB9" w14:textId="77777777" w:rsidR="009A23A9" w:rsidRPr="00893C38" w:rsidRDefault="009A23A9" w:rsidP="009A23A9">
      <w:pPr>
        <w:widowControl w:val="0"/>
        <w:rPr>
          <w:rFonts w:ascii="Arial" w:hAnsi="Arial" w:cs="Arial"/>
          <w:sz w:val="22"/>
          <w:szCs w:val="22"/>
        </w:rPr>
      </w:pPr>
    </w:p>
    <w:p w14:paraId="3B6ECEBA" w14:textId="77777777" w:rsidR="009A23A9" w:rsidRPr="00893C38" w:rsidRDefault="009A23A9" w:rsidP="009A23A9">
      <w:pPr>
        <w:widowControl w:val="0"/>
        <w:rPr>
          <w:rFonts w:ascii="Arial" w:hAnsi="Arial" w:cs="Arial"/>
          <w:szCs w:val="24"/>
        </w:rPr>
      </w:pPr>
      <w:r w:rsidRPr="00893C38">
        <w:rPr>
          <w:rFonts w:ascii="Arial" w:hAnsi="Arial" w:cs="Arial"/>
          <w:szCs w:val="24"/>
        </w:rPr>
        <w:t>_____________________________</w:t>
      </w:r>
      <w:r w:rsidR="00262A49" w:rsidRPr="00893C38">
        <w:rPr>
          <w:rFonts w:ascii="Arial" w:hAnsi="Arial" w:cs="Arial"/>
          <w:szCs w:val="24"/>
        </w:rPr>
        <w:t>____________________________________</w:t>
      </w:r>
    </w:p>
    <w:p w14:paraId="3B6ECEBB" w14:textId="77777777" w:rsidR="009A23A9" w:rsidRPr="00893C38" w:rsidRDefault="009A23A9" w:rsidP="009A23A9">
      <w:pPr>
        <w:widowControl w:val="0"/>
        <w:rPr>
          <w:rFonts w:ascii="Arial" w:hAnsi="Arial" w:cs="Arial"/>
          <w:szCs w:val="24"/>
        </w:rPr>
      </w:pPr>
      <w:r w:rsidRPr="00893C38">
        <w:rPr>
          <w:rFonts w:ascii="Arial" w:hAnsi="Arial" w:cs="Arial"/>
          <w:szCs w:val="24"/>
        </w:rPr>
        <w:t>Signature of Proposers Representative</w:t>
      </w:r>
      <w:r w:rsidR="00262A49" w:rsidRPr="00893C38">
        <w:rPr>
          <w:rFonts w:ascii="Arial" w:hAnsi="Arial" w:cs="Arial"/>
          <w:szCs w:val="24"/>
        </w:rPr>
        <w:tab/>
      </w:r>
      <w:r w:rsidR="00262A49" w:rsidRPr="00893C38">
        <w:rPr>
          <w:rFonts w:ascii="Arial" w:hAnsi="Arial" w:cs="Arial"/>
          <w:szCs w:val="24"/>
        </w:rPr>
        <w:tab/>
      </w:r>
      <w:r w:rsidR="00262A49" w:rsidRPr="00893C38">
        <w:rPr>
          <w:rFonts w:ascii="Arial" w:hAnsi="Arial" w:cs="Arial"/>
          <w:szCs w:val="24"/>
        </w:rPr>
        <w:tab/>
        <w:t>Typed Name and Title</w:t>
      </w:r>
    </w:p>
    <w:p w14:paraId="3B6ECEBC" w14:textId="77777777" w:rsidR="00262A49" w:rsidRPr="00893C38" w:rsidRDefault="00262A49" w:rsidP="009A23A9">
      <w:pPr>
        <w:widowControl w:val="0"/>
        <w:rPr>
          <w:rFonts w:ascii="Arial" w:hAnsi="Arial" w:cs="Arial"/>
          <w:szCs w:val="24"/>
        </w:rPr>
      </w:pPr>
    </w:p>
    <w:p w14:paraId="3B6ECEBD" w14:textId="77777777" w:rsidR="009A23A9" w:rsidRPr="00893C38" w:rsidRDefault="009A23A9" w:rsidP="009A23A9">
      <w:pPr>
        <w:widowControl w:val="0"/>
        <w:rPr>
          <w:rFonts w:ascii="Arial" w:hAnsi="Arial" w:cs="Arial"/>
          <w:szCs w:val="24"/>
        </w:rPr>
      </w:pPr>
      <w:r w:rsidRPr="00893C38">
        <w:rPr>
          <w:rFonts w:ascii="Arial" w:hAnsi="Arial" w:cs="Arial"/>
          <w:szCs w:val="24"/>
        </w:rPr>
        <w:t>____________________________________</w:t>
      </w:r>
    </w:p>
    <w:p w14:paraId="3B6ECEBE" w14:textId="77777777" w:rsidR="009A23A9" w:rsidRPr="00893C38" w:rsidRDefault="009A23A9" w:rsidP="009A23A9">
      <w:pPr>
        <w:widowControl w:val="0"/>
        <w:rPr>
          <w:rFonts w:ascii="Arial" w:hAnsi="Arial" w:cs="Arial"/>
          <w:szCs w:val="24"/>
        </w:rPr>
      </w:pPr>
      <w:r w:rsidRPr="00893C38">
        <w:rPr>
          <w:rFonts w:ascii="Arial" w:hAnsi="Arial" w:cs="Arial"/>
          <w:szCs w:val="24"/>
        </w:rPr>
        <w:t>Name of Proposer</w:t>
      </w:r>
    </w:p>
    <w:p w14:paraId="3B6ECEBF" w14:textId="77777777" w:rsidR="009A23A9" w:rsidRPr="00893C38" w:rsidRDefault="009A23A9" w:rsidP="009A23A9">
      <w:pPr>
        <w:widowControl w:val="0"/>
        <w:rPr>
          <w:rFonts w:ascii="Arial" w:hAnsi="Arial" w:cs="Arial"/>
          <w:szCs w:val="24"/>
        </w:rPr>
      </w:pPr>
    </w:p>
    <w:p w14:paraId="3B6ECEC0" w14:textId="77777777" w:rsidR="00B32369" w:rsidRPr="00893C38" w:rsidRDefault="00B32369" w:rsidP="009A23A9">
      <w:pPr>
        <w:widowControl w:val="0"/>
        <w:rPr>
          <w:rFonts w:ascii="Arial" w:hAnsi="Arial" w:cs="Arial"/>
          <w:szCs w:val="24"/>
        </w:rPr>
      </w:pPr>
    </w:p>
    <w:p w14:paraId="3B6ECEC1" w14:textId="77777777" w:rsidR="009A23A9" w:rsidRPr="00893C38" w:rsidRDefault="009A23A9" w:rsidP="009A23A9">
      <w:pPr>
        <w:widowControl w:val="0"/>
        <w:rPr>
          <w:rFonts w:ascii="Arial" w:hAnsi="Arial" w:cs="Arial"/>
          <w:szCs w:val="24"/>
        </w:rPr>
      </w:pPr>
      <w:r w:rsidRPr="00893C38">
        <w:rPr>
          <w:rFonts w:ascii="Arial" w:hAnsi="Arial" w:cs="Arial"/>
          <w:szCs w:val="24"/>
        </w:rPr>
        <w:t xml:space="preserve">Subscribed and sworn to before me </w:t>
      </w:r>
      <w:proofErr w:type="spellStart"/>
      <w:r w:rsidRPr="00893C38">
        <w:rPr>
          <w:rFonts w:ascii="Arial" w:hAnsi="Arial" w:cs="Arial"/>
          <w:szCs w:val="24"/>
        </w:rPr>
        <w:t>this________day</w:t>
      </w:r>
      <w:proofErr w:type="spellEnd"/>
      <w:r w:rsidRPr="00893C38">
        <w:rPr>
          <w:rFonts w:ascii="Arial" w:hAnsi="Arial" w:cs="Arial"/>
          <w:szCs w:val="24"/>
        </w:rPr>
        <w:t xml:space="preserve"> of_____________, 20____.</w:t>
      </w:r>
    </w:p>
    <w:p w14:paraId="3B6ECEC2" w14:textId="77777777" w:rsidR="00B32369" w:rsidRPr="00893C38" w:rsidRDefault="00B32369" w:rsidP="009A23A9">
      <w:pPr>
        <w:widowControl w:val="0"/>
        <w:rPr>
          <w:rFonts w:ascii="Arial" w:hAnsi="Arial" w:cs="Arial"/>
          <w:szCs w:val="24"/>
        </w:rPr>
      </w:pPr>
    </w:p>
    <w:p w14:paraId="3B6ECEC3" w14:textId="77777777" w:rsidR="00B32369" w:rsidRPr="00893C38" w:rsidRDefault="00B32369" w:rsidP="009A23A9">
      <w:pPr>
        <w:widowControl w:val="0"/>
        <w:rPr>
          <w:rFonts w:ascii="Arial" w:hAnsi="Arial" w:cs="Arial"/>
          <w:szCs w:val="24"/>
        </w:rPr>
      </w:pPr>
    </w:p>
    <w:p w14:paraId="3B6ECEC4" w14:textId="77777777" w:rsidR="009A23A9" w:rsidRPr="00893C38" w:rsidRDefault="009A23A9" w:rsidP="009A23A9">
      <w:pPr>
        <w:widowControl w:val="0"/>
        <w:rPr>
          <w:rFonts w:ascii="Arial" w:hAnsi="Arial" w:cs="Arial"/>
          <w:szCs w:val="24"/>
        </w:rPr>
      </w:pPr>
      <w:r w:rsidRPr="00893C38">
        <w:rPr>
          <w:rFonts w:ascii="Arial" w:hAnsi="Arial" w:cs="Arial"/>
          <w:szCs w:val="24"/>
        </w:rPr>
        <w:t>____________________________________</w:t>
      </w:r>
    </w:p>
    <w:p w14:paraId="3B6ECEC5" w14:textId="77777777" w:rsidR="009A23A9" w:rsidRPr="00893C38" w:rsidRDefault="009A23A9" w:rsidP="009A23A9">
      <w:pPr>
        <w:widowControl w:val="0"/>
        <w:rPr>
          <w:rFonts w:ascii="Arial" w:hAnsi="Arial" w:cs="Arial"/>
          <w:szCs w:val="24"/>
        </w:rPr>
      </w:pPr>
      <w:r w:rsidRPr="00893C38">
        <w:rPr>
          <w:rFonts w:ascii="Arial" w:hAnsi="Arial" w:cs="Arial"/>
          <w:szCs w:val="24"/>
        </w:rPr>
        <w:t>Notary Public</w:t>
      </w:r>
    </w:p>
    <w:p w14:paraId="3B6ECEC6" w14:textId="77777777" w:rsidR="008F74D8" w:rsidRPr="00893C38" w:rsidRDefault="009A23A9" w:rsidP="009A23A9">
      <w:pPr>
        <w:widowControl w:val="0"/>
        <w:ind w:left="5760" w:hanging="5760"/>
        <w:rPr>
          <w:rFonts w:ascii="Arial" w:hAnsi="Arial" w:cs="Arial"/>
          <w:szCs w:val="24"/>
        </w:rPr>
      </w:pPr>
      <w:r w:rsidRPr="00893C38">
        <w:rPr>
          <w:rFonts w:ascii="Arial" w:hAnsi="Arial" w:cs="Arial"/>
          <w:szCs w:val="24"/>
        </w:rPr>
        <w:t>SEAL</w:t>
      </w:r>
      <w:r w:rsidRPr="00893C38">
        <w:rPr>
          <w:rFonts w:ascii="Arial" w:hAnsi="Arial" w:cs="Arial"/>
          <w:szCs w:val="24"/>
        </w:rPr>
        <w:tab/>
      </w:r>
      <w:r w:rsidRPr="00893C38">
        <w:rPr>
          <w:rFonts w:ascii="Arial" w:hAnsi="Arial" w:cs="Arial"/>
          <w:szCs w:val="24"/>
        </w:rPr>
        <w:tab/>
      </w:r>
      <w:r w:rsidRPr="00893C38">
        <w:rPr>
          <w:rFonts w:ascii="Arial" w:hAnsi="Arial" w:cs="Arial"/>
          <w:szCs w:val="24"/>
        </w:rPr>
        <w:tab/>
      </w:r>
      <w:r w:rsidRPr="00893C38">
        <w:rPr>
          <w:rFonts w:ascii="Arial" w:hAnsi="Arial" w:cs="Arial"/>
          <w:szCs w:val="24"/>
        </w:rPr>
        <w:tab/>
      </w:r>
      <w:r w:rsidRPr="00893C38">
        <w:rPr>
          <w:rFonts w:ascii="Arial" w:hAnsi="Arial" w:cs="Arial"/>
          <w:szCs w:val="24"/>
        </w:rPr>
        <w:tab/>
      </w:r>
    </w:p>
    <w:p w14:paraId="3B6ECEC7" w14:textId="77777777" w:rsidR="009A23A9" w:rsidRPr="00893C38" w:rsidRDefault="009A23A9" w:rsidP="008F74D8">
      <w:pPr>
        <w:widowControl w:val="0"/>
        <w:ind w:left="5760"/>
        <w:rPr>
          <w:rFonts w:ascii="Arial" w:hAnsi="Arial" w:cs="Arial"/>
          <w:szCs w:val="24"/>
        </w:rPr>
        <w:sectPr w:rsidR="009A23A9" w:rsidRPr="00893C38" w:rsidSect="004E7864">
          <w:headerReference w:type="default" r:id="rId16"/>
          <w:footerReference w:type="default" r:id="rId17"/>
          <w:headerReference w:type="first" r:id="rId18"/>
          <w:footerReference w:type="first" r:id="rId19"/>
          <w:footnotePr>
            <w:numFmt w:val="lowerLetter"/>
          </w:footnotePr>
          <w:endnotePr>
            <w:numFmt w:val="lowerLetter"/>
          </w:endnotePr>
          <w:pgSz w:w="12240" w:h="15840" w:code="1"/>
          <w:pgMar w:top="1440" w:right="1440" w:bottom="1440" w:left="1440" w:header="1008" w:footer="1008" w:gutter="0"/>
          <w:pgNumType w:start="1"/>
          <w:cols w:space="720"/>
          <w:titlePg/>
          <w:docGrid w:linePitch="326"/>
        </w:sectPr>
      </w:pPr>
      <w:r w:rsidRPr="00893C38">
        <w:rPr>
          <w:rFonts w:ascii="Arial" w:hAnsi="Arial" w:cs="Arial"/>
          <w:szCs w:val="24"/>
        </w:rPr>
        <w:t xml:space="preserve">My Commission Expires___/___/ </w:t>
      </w:r>
    </w:p>
    <w:p w14:paraId="3B6ECEC8" w14:textId="77777777" w:rsidR="009A23A9" w:rsidRPr="00893C38" w:rsidRDefault="009A23A9" w:rsidP="002946DC">
      <w:pPr>
        <w:pStyle w:val="Heading2"/>
      </w:pPr>
      <w:bookmarkStart w:id="64" w:name="_Toc493164922"/>
      <w:r w:rsidRPr="00893C38">
        <w:lastRenderedPageBreak/>
        <w:t>Estimated In-Kind Costs Contributed</w:t>
      </w:r>
      <w:bookmarkEnd w:id="64"/>
      <w:r w:rsidRPr="00893C38">
        <w:t xml:space="preserve"> </w:t>
      </w:r>
    </w:p>
    <w:p w14:paraId="3B6ECEC9" w14:textId="77777777" w:rsidR="009A23A9" w:rsidRPr="00893C38" w:rsidRDefault="009A23A9" w:rsidP="009A23A9">
      <w:pPr>
        <w:widowControl w:val="0"/>
        <w:rPr>
          <w:rFonts w:ascii="Arial" w:hAnsi="Arial" w:cs="Arial"/>
          <w:sz w:val="22"/>
          <w:szCs w:val="22"/>
        </w:rPr>
      </w:pPr>
    </w:p>
    <w:p w14:paraId="3B6ECECB" w14:textId="67AF73C3" w:rsidR="009A23A9" w:rsidRPr="00893C38" w:rsidRDefault="009A23A9" w:rsidP="009A23A9">
      <w:pPr>
        <w:widowControl w:val="0"/>
        <w:rPr>
          <w:rFonts w:ascii="Arial" w:hAnsi="Arial" w:cs="Arial"/>
          <w:sz w:val="22"/>
          <w:szCs w:val="22"/>
        </w:rPr>
      </w:pPr>
      <w:r w:rsidRPr="00893C38">
        <w:rPr>
          <w:rFonts w:ascii="Arial" w:hAnsi="Arial" w:cs="Arial"/>
          <w:sz w:val="22"/>
          <w:szCs w:val="22"/>
        </w:rPr>
        <w:t>Proposer Name:    ___________________________________</w:t>
      </w:r>
      <w:r w:rsidRPr="00893C38">
        <w:rPr>
          <w:rFonts w:ascii="Arial" w:hAnsi="Arial" w:cs="Arial"/>
          <w:sz w:val="22"/>
          <w:szCs w:val="22"/>
        </w:rPr>
        <w:tab/>
      </w:r>
      <w:r w:rsidRPr="00893C38">
        <w:rPr>
          <w:rFonts w:ascii="Arial" w:hAnsi="Arial" w:cs="Arial"/>
          <w:sz w:val="22"/>
          <w:szCs w:val="22"/>
        </w:rPr>
        <w:tab/>
        <w:t xml:space="preserve">Budget </w:t>
      </w:r>
      <w:r w:rsidR="0088515D" w:rsidRPr="00893C38">
        <w:rPr>
          <w:rFonts w:ascii="Arial" w:hAnsi="Arial" w:cs="Arial"/>
          <w:sz w:val="22"/>
          <w:szCs w:val="22"/>
        </w:rPr>
        <w:t>for</w:t>
      </w:r>
      <w:r w:rsidRPr="00893C38">
        <w:rPr>
          <w:rFonts w:ascii="Arial" w:hAnsi="Arial" w:cs="Arial"/>
          <w:sz w:val="22"/>
          <w:szCs w:val="22"/>
        </w:rPr>
        <w:t xml:space="preserve"> Period:</w:t>
      </w:r>
      <w:r w:rsidR="00AD113B">
        <w:rPr>
          <w:rFonts w:ascii="Arial" w:hAnsi="Arial" w:cs="Arial"/>
          <w:sz w:val="22"/>
          <w:szCs w:val="22"/>
        </w:rPr>
        <w:t xml:space="preserve"> </w:t>
      </w:r>
      <w:r w:rsidR="00AD113B" w:rsidRPr="00893C38">
        <w:rPr>
          <w:rFonts w:ascii="Arial" w:hAnsi="Arial" w:cs="Arial"/>
          <w:sz w:val="22"/>
          <w:szCs w:val="22"/>
        </w:rPr>
        <w:tab/>
      </w:r>
      <w:r w:rsidR="00AD113B">
        <w:rPr>
          <w:rFonts w:ascii="Arial" w:hAnsi="Arial" w:cs="Arial"/>
          <w:sz w:val="22"/>
          <w:szCs w:val="22"/>
        </w:rPr>
        <w:t>02</w:t>
      </w:r>
      <w:r w:rsidR="00AD113B" w:rsidRPr="00893C38">
        <w:rPr>
          <w:rFonts w:ascii="Arial" w:hAnsi="Arial" w:cs="Arial"/>
          <w:sz w:val="22"/>
          <w:szCs w:val="22"/>
        </w:rPr>
        <w:t>/01/</w:t>
      </w:r>
      <w:r w:rsidR="00AD113B">
        <w:rPr>
          <w:rFonts w:ascii="Arial" w:hAnsi="Arial" w:cs="Arial"/>
          <w:sz w:val="22"/>
          <w:szCs w:val="22"/>
        </w:rPr>
        <w:t>202</w:t>
      </w:r>
      <w:r w:rsidR="00C21A19">
        <w:rPr>
          <w:rFonts w:ascii="Arial" w:hAnsi="Arial" w:cs="Arial"/>
          <w:sz w:val="22"/>
          <w:szCs w:val="22"/>
        </w:rPr>
        <w:t>3</w:t>
      </w:r>
      <w:r w:rsidR="00AD113B" w:rsidRPr="00893C38">
        <w:rPr>
          <w:rFonts w:ascii="Arial" w:hAnsi="Arial" w:cs="Arial"/>
          <w:sz w:val="22"/>
          <w:szCs w:val="22"/>
        </w:rPr>
        <w:t xml:space="preserve"> through </w:t>
      </w:r>
      <w:r w:rsidR="00AD113B">
        <w:rPr>
          <w:rFonts w:ascii="Arial" w:hAnsi="Arial" w:cs="Arial"/>
          <w:sz w:val="22"/>
          <w:szCs w:val="22"/>
        </w:rPr>
        <w:t>06</w:t>
      </w:r>
      <w:r w:rsidR="00AD113B" w:rsidRPr="00893C38">
        <w:rPr>
          <w:rFonts w:ascii="Arial" w:hAnsi="Arial" w:cs="Arial"/>
          <w:sz w:val="22"/>
          <w:szCs w:val="22"/>
        </w:rPr>
        <w:t>/30/</w:t>
      </w:r>
      <w:r w:rsidR="00AD113B">
        <w:rPr>
          <w:rFonts w:ascii="Arial" w:hAnsi="Arial" w:cs="Arial"/>
          <w:sz w:val="22"/>
          <w:szCs w:val="22"/>
        </w:rPr>
        <w:t>202</w:t>
      </w:r>
      <w:r w:rsidR="00C21A19">
        <w:rPr>
          <w:rFonts w:ascii="Arial" w:hAnsi="Arial" w:cs="Arial"/>
          <w:sz w:val="22"/>
          <w:szCs w:val="22"/>
        </w:rPr>
        <w:t>4</w:t>
      </w:r>
      <w:r w:rsidRPr="00893C38">
        <w:rPr>
          <w:rFonts w:ascii="Arial" w:hAnsi="Arial" w:cs="Arial"/>
          <w:sz w:val="22"/>
          <w:szCs w:val="22"/>
        </w:rPr>
        <w:t xml:space="preserve">                                                     </w:t>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r>
    </w:p>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106" w:type="dxa"/>
          <w:right w:w="106" w:type="dxa"/>
        </w:tblCellMar>
        <w:tblLook w:val="0000" w:firstRow="0" w:lastRow="0" w:firstColumn="0" w:lastColumn="0" w:noHBand="0" w:noVBand="0"/>
      </w:tblPr>
      <w:tblGrid>
        <w:gridCol w:w="3997"/>
        <w:gridCol w:w="3590"/>
        <w:gridCol w:w="1761"/>
      </w:tblGrid>
      <w:tr w:rsidR="009A23A9" w:rsidRPr="00893C38" w14:paraId="3B6ECED0"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CC" w14:textId="77777777" w:rsidR="009A23A9" w:rsidRPr="00893C38" w:rsidRDefault="009A23A9" w:rsidP="00A126D7">
            <w:pPr>
              <w:widowControl w:val="0"/>
              <w:spacing w:before="88" w:after="47"/>
              <w:jc w:val="center"/>
              <w:rPr>
                <w:rFonts w:ascii="Arial" w:hAnsi="Arial" w:cs="Arial"/>
                <w:sz w:val="22"/>
                <w:szCs w:val="22"/>
              </w:rPr>
            </w:pPr>
            <w:r w:rsidRPr="00893C38">
              <w:rPr>
                <w:rFonts w:ascii="Arial" w:hAnsi="Arial" w:cs="Arial"/>
                <w:b/>
                <w:sz w:val="22"/>
                <w:szCs w:val="22"/>
              </w:rPr>
              <w:t xml:space="preserve">Detail </w:t>
            </w:r>
            <w:r w:rsidR="009B7EB3">
              <w:rPr>
                <w:rFonts w:ascii="Arial" w:hAnsi="Arial" w:cs="Arial"/>
                <w:b/>
                <w:sz w:val="22"/>
                <w:szCs w:val="22"/>
              </w:rPr>
              <w:t>of</w:t>
            </w:r>
            <w:r w:rsidRPr="00893C38">
              <w:rPr>
                <w:rFonts w:ascii="Arial" w:hAnsi="Arial" w:cs="Arial"/>
                <w:b/>
                <w:sz w:val="22"/>
                <w:szCs w:val="22"/>
              </w:rPr>
              <w:t xml:space="preserve"> In</w:t>
            </w:r>
            <w:r w:rsidR="009B7EB3">
              <w:rPr>
                <w:rFonts w:ascii="Arial" w:hAnsi="Arial" w:cs="Arial"/>
                <w:b/>
                <w:sz w:val="22"/>
                <w:szCs w:val="22"/>
              </w:rPr>
              <w:t>-</w:t>
            </w:r>
            <w:r w:rsidRPr="00893C38">
              <w:rPr>
                <w:rFonts w:ascii="Arial" w:hAnsi="Arial" w:cs="Arial"/>
                <w:b/>
                <w:sz w:val="22"/>
                <w:szCs w:val="22"/>
              </w:rPr>
              <w:t>Kind Cost Item</w:t>
            </w:r>
          </w:p>
        </w:tc>
        <w:tc>
          <w:tcPr>
            <w:tcW w:w="1920" w:type="pct"/>
            <w:tcBorders>
              <w:top w:val="single" w:sz="5" w:space="0" w:color="000000"/>
              <w:left w:val="single" w:sz="5" w:space="0" w:color="000000"/>
              <w:bottom w:val="single" w:sz="5" w:space="0" w:color="000000"/>
              <w:right w:val="single" w:sz="5" w:space="0" w:color="000000"/>
            </w:tcBorders>
          </w:tcPr>
          <w:p w14:paraId="3B6ECECD" w14:textId="77777777" w:rsidR="009A23A9" w:rsidRPr="00893C38" w:rsidRDefault="009A23A9" w:rsidP="00A126D7">
            <w:pPr>
              <w:widowControl w:val="0"/>
              <w:spacing w:before="88" w:after="47"/>
              <w:jc w:val="center"/>
              <w:rPr>
                <w:rFonts w:ascii="Arial" w:hAnsi="Arial" w:cs="Arial"/>
                <w:sz w:val="22"/>
                <w:szCs w:val="22"/>
              </w:rPr>
            </w:pPr>
            <w:r w:rsidRPr="00893C38">
              <w:rPr>
                <w:rFonts w:ascii="Arial" w:hAnsi="Arial" w:cs="Arial"/>
                <w:b/>
                <w:sz w:val="22"/>
                <w:szCs w:val="22"/>
              </w:rPr>
              <w:t xml:space="preserve">Basis </w:t>
            </w:r>
            <w:r w:rsidR="0088515D" w:rsidRPr="00893C38">
              <w:rPr>
                <w:rFonts w:ascii="Arial" w:hAnsi="Arial" w:cs="Arial"/>
                <w:b/>
                <w:sz w:val="22"/>
                <w:szCs w:val="22"/>
              </w:rPr>
              <w:t>for</w:t>
            </w:r>
            <w:r w:rsidRPr="00893C38">
              <w:rPr>
                <w:rFonts w:ascii="Arial" w:hAnsi="Arial" w:cs="Arial"/>
                <w:b/>
                <w:sz w:val="22"/>
                <w:szCs w:val="22"/>
              </w:rPr>
              <w:t xml:space="preserve"> Determining </w:t>
            </w:r>
            <w:r w:rsidR="0088515D" w:rsidRPr="00893C38">
              <w:rPr>
                <w:rFonts w:ascii="Arial" w:hAnsi="Arial" w:cs="Arial"/>
                <w:b/>
                <w:sz w:val="22"/>
                <w:szCs w:val="22"/>
              </w:rPr>
              <w:t>the</w:t>
            </w:r>
            <w:r w:rsidRPr="00893C38">
              <w:rPr>
                <w:rFonts w:ascii="Arial" w:hAnsi="Arial" w:cs="Arial"/>
                <w:b/>
                <w:sz w:val="22"/>
                <w:szCs w:val="22"/>
              </w:rPr>
              <w:t xml:space="preserve"> Amount</w:t>
            </w:r>
          </w:p>
        </w:tc>
        <w:tc>
          <w:tcPr>
            <w:tcW w:w="942" w:type="pct"/>
            <w:tcBorders>
              <w:top w:val="single" w:sz="5" w:space="0" w:color="000000"/>
              <w:left w:val="single" w:sz="5" w:space="0" w:color="000000"/>
              <w:bottom w:val="single" w:sz="5" w:space="0" w:color="000000"/>
              <w:right w:val="single" w:sz="5" w:space="0" w:color="000000"/>
            </w:tcBorders>
          </w:tcPr>
          <w:p w14:paraId="3B6ECECE" w14:textId="77777777" w:rsidR="009A23A9" w:rsidRPr="00893C38" w:rsidRDefault="009A23A9" w:rsidP="00A126D7">
            <w:pPr>
              <w:widowControl w:val="0"/>
              <w:jc w:val="center"/>
              <w:rPr>
                <w:rFonts w:ascii="Arial" w:hAnsi="Arial" w:cs="Arial"/>
                <w:b/>
                <w:sz w:val="22"/>
                <w:szCs w:val="22"/>
              </w:rPr>
            </w:pPr>
            <w:r w:rsidRPr="00893C38">
              <w:rPr>
                <w:rFonts w:ascii="Arial" w:hAnsi="Arial" w:cs="Arial"/>
                <w:b/>
                <w:sz w:val="22"/>
                <w:szCs w:val="22"/>
              </w:rPr>
              <w:t>Amount</w:t>
            </w:r>
          </w:p>
          <w:p w14:paraId="3B6ECECF" w14:textId="77777777" w:rsidR="009A23A9" w:rsidRPr="00893C38" w:rsidRDefault="009A23A9" w:rsidP="00A126D7">
            <w:pPr>
              <w:widowControl w:val="0"/>
              <w:spacing w:after="47"/>
              <w:rPr>
                <w:rFonts w:ascii="Arial" w:hAnsi="Arial" w:cs="Arial"/>
                <w:sz w:val="22"/>
                <w:szCs w:val="22"/>
              </w:rPr>
            </w:pPr>
          </w:p>
        </w:tc>
      </w:tr>
      <w:tr w:rsidR="009A23A9" w:rsidRPr="00893C38" w14:paraId="3B6ECED4"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D1"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D2"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D3"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D8"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D5"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D6"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D7"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DC"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D9"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DA"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DB"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E0"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DD"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DE"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DF"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E4"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E1"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E2"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E3"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E8"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E5"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E6"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E7"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EC"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E9"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EA"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EB"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F0"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ED"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EE"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EF"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F4"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F1"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F2"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F3"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F8"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F5"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F6"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F7"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EFC"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F9"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FA"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FB"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F00"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EFD"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EFE"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EFF"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F04"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F01" w14:textId="77777777" w:rsidR="009A23A9" w:rsidRPr="00893C38" w:rsidRDefault="009A23A9" w:rsidP="00A126D7">
            <w:pPr>
              <w:widowControl w:val="0"/>
              <w:spacing w:before="88" w:after="47"/>
              <w:rPr>
                <w:rFonts w:ascii="Arial" w:hAnsi="Arial" w:cs="Arial"/>
                <w:sz w:val="22"/>
                <w:szCs w:val="22"/>
              </w:rPr>
            </w:pPr>
          </w:p>
        </w:tc>
        <w:tc>
          <w:tcPr>
            <w:tcW w:w="1920" w:type="pct"/>
            <w:tcBorders>
              <w:top w:val="single" w:sz="5" w:space="0" w:color="000000"/>
              <w:left w:val="single" w:sz="5" w:space="0" w:color="000000"/>
              <w:bottom w:val="single" w:sz="5" w:space="0" w:color="000000"/>
              <w:right w:val="single" w:sz="5" w:space="0" w:color="000000"/>
            </w:tcBorders>
          </w:tcPr>
          <w:p w14:paraId="3B6ECF02"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F03" w14:textId="77777777" w:rsidR="009A23A9" w:rsidRPr="00893C38" w:rsidRDefault="009A23A9" w:rsidP="00A126D7">
            <w:pPr>
              <w:widowControl w:val="0"/>
              <w:spacing w:before="88" w:after="47"/>
              <w:rPr>
                <w:rFonts w:ascii="Arial" w:hAnsi="Arial" w:cs="Arial"/>
                <w:sz w:val="22"/>
                <w:szCs w:val="22"/>
              </w:rPr>
            </w:pPr>
          </w:p>
        </w:tc>
      </w:tr>
      <w:tr w:rsidR="009A23A9" w:rsidRPr="00893C38" w14:paraId="3B6ECF08" w14:textId="77777777" w:rsidTr="00002942">
        <w:trPr>
          <w:cantSplit/>
        </w:trPr>
        <w:tc>
          <w:tcPr>
            <w:tcW w:w="2138" w:type="pct"/>
            <w:tcBorders>
              <w:top w:val="single" w:sz="5" w:space="0" w:color="000000"/>
              <w:left w:val="single" w:sz="5" w:space="0" w:color="000000"/>
              <w:bottom w:val="single" w:sz="5" w:space="0" w:color="000000"/>
              <w:right w:val="single" w:sz="5" w:space="0" w:color="000000"/>
            </w:tcBorders>
          </w:tcPr>
          <w:p w14:paraId="3B6ECF05" w14:textId="77777777" w:rsidR="009A23A9" w:rsidRPr="00893C38" w:rsidRDefault="009A23A9" w:rsidP="00A126D7">
            <w:pPr>
              <w:widowControl w:val="0"/>
              <w:spacing w:before="88" w:after="47"/>
              <w:rPr>
                <w:rFonts w:ascii="Arial" w:hAnsi="Arial" w:cs="Arial"/>
                <w:sz w:val="22"/>
                <w:szCs w:val="22"/>
              </w:rPr>
            </w:pPr>
            <w:r w:rsidRPr="00893C38">
              <w:rPr>
                <w:rFonts w:ascii="Arial" w:hAnsi="Arial" w:cs="Arial"/>
                <w:sz w:val="22"/>
                <w:szCs w:val="22"/>
              </w:rPr>
              <w:t>Total of All In</w:t>
            </w:r>
            <w:r w:rsidR="009B7EB3">
              <w:rPr>
                <w:rFonts w:ascii="Arial" w:hAnsi="Arial" w:cs="Arial"/>
                <w:sz w:val="22"/>
                <w:szCs w:val="22"/>
              </w:rPr>
              <w:t>-</w:t>
            </w:r>
            <w:r w:rsidRPr="00893C38">
              <w:rPr>
                <w:rFonts w:ascii="Arial" w:hAnsi="Arial" w:cs="Arial"/>
                <w:sz w:val="22"/>
                <w:szCs w:val="22"/>
              </w:rPr>
              <w:t xml:space="preserve">Kind Costs </w:t>
            </w:r>
          </w:p>
        </w:tc>
        <w:tc>
          <w:tcPr>
            <w:tcW w:w="1920" w:type="pct"/>
            <w:tcBorders>
              <w:top w:val="single" w:sz="5" w:space="0" w:color="000000"/>
              <w:left w:val="single" w:sz="5" w:space="0" w:color="000000"/>
              <w:bottom w:val="single" w:sz="5" w:space="0" w:color="000000"/>
              <w:right w:val="single" w:sz="5" w:space="0" w:color="000000"/>
            </w:tcBorders>
          </w:tcPr>
          <w:p w14:paraId="3B6ECF06" w14:textId="77777777" w:rsidR="009A23A9" w:rsidRPr="00893C38" w:rsidRDefault="009A23A9" w:rsidP="00A126D7">
            <w:pPr>
              <w:widowControl w:val="0"/>
              <w:spacing w:before="88" w:after="47"/>
              <w:rPr>
                <w:rFonts w:ascii="Arial" w:hAnsi="Arial" w:cs="Arial"/>
                <w:sz w:val="22"/>
                <w:szCs w:val="22"/>
              </w:rPr>
            </w:pPr>
          </w:p>
        </w:tc>
        <w:tc>
          <w:tcPr>
            <w:tcW w:w="942" w:type="pct"/>
            <w:tcBorders>
              <w:top w:val="single" w:sz="5" w:space="0" w:color="000000"/>
              <w:left w:val="single" w:sz="5" w:space="0" w:color="000000"/>
              <w:bottom w:val="single" w:sz="5" w:space="0" w:color="000000"/>
              <w:right w:val="single" w:sz="5" w:space="0" w:color="000000"/>
            </w:tcBorders>
          </w:tcPr>
          <w:p w14:paraId="3B6ECF07" w14:textId="77777777" w:rsidR="009A23A9" w:rsidRPr="00893C38" w:rsidRDefault="009A23A9" w:rsidP="00A126D7">
            <w:pPr>
              <w:widowControl w:val="0"/>
              <w:spacing w:before="88" w:after="47"/>
              <w:rPr>
                <w:rFonts w:ascii="Arial" w:hAnsi="Arial" w:cs="Arial"/>
                <w:sz w:val="22"/>
                <w:szCs w:val="22"/>
              </w:rPr>
            </w:pPr>
          </w:p>
        </w:tc>
      </w:tr>
    </w:tbl>
    <w:p w14:paraId="3B6ECF09" w14:textId="77777777" w:rsidR="00602325" w:rsidRDefault="00602325">
      <w:pPr>
        <w:rPr>
          <w:rFonts w:ascii="Arial" w:hAnsi="Arial" w:cs="Arial"/>
          <w:b/>
          <w:sz w:val="22"/>
          <w:szCs w:val="22"/>
        </w:rPr>
      </w:pPr>
      <w:r>
        <w:rPr>
          <w:rFonts w:ascii="Arial" w:hAnsi="Arial" w:cs="Arial"/>
          <w:b/>
          <w:sz w:val="22"/>
          <w:szCs w:val="22"/>
        </w:rPr>
        <w:br w:type="page"/>
      </w:r>
    </w:p>
    <w:p w14:paraId="3B6ECF0A" w14:textId="77777777" w:rsidR="009A23A9" w:rsidRPr="00893C38" w:rsidRDefault="009A23A9" w:rsidP="002946DC">
      <w:pPr>
        <w:pStyle w:val="Heading2"/>
      </w:pPr>
      <w:bookmarkStart w:id="65" w:name="_Toc493164923"/>
      <w:r w:rsidRPr="00893C38">
        <w:lastRenderedPageBreak/>
        <w:t>Budget Information Forms</w:t>
      </w:r>
      <w:bookmarkEnd w:id="65"/>
    </w:p>
    <w:p w14:paraId="3B6ECF0B" w14:textId="77777777" w:rsidR="009A23A9" w:rsidRPr="00893C38" w:rsidRDefault="009A23A9" w:rsidP="009A23A9">
      <w:pPr>
        <w:widowControl w:val="0"/>
        <w:rPr>
          <w:rFonts w:ascii="Arial" w:hAnsi="Arial" w:cs="Arial"/>
          <w:sz w:val="22"/>
          <w:szCs w:val="22"/>
        </w:rPr>
      </w:pPr>
    </w:p>
    <w:p w14:paraId="3B6ECF0C" w14:textId="2175673F" w:rsidR="009A23A9" w:rsidRPr="00893C38" w:rsidRDefault="009A23A9" w:rsidP="009A23A9">
      <w:pPr>
        <w:widowControl w:val="0"/>
        <w:rPr>
          <w:rFonts w:ascii="Arial" w:hAnsi="Arial" w:cs="Arial"/>
          <w:sz w:val="22"/>
          <w:szCs w:val="22"/>
        </w:rPr>
      </w:pPr>
      <w:r w:rsidRPr="00893C38">
        <w:rPr>
          <w:rFonts w:ascii="Arial" w:hAnsi="Arial" w:cs="Arial"/>
          <w:sz w:val="22"/>
          <w:szCs w:val="22"/>
        </w:rPr>
        <w:t>Proposer Name:    ___________________________________</w:t>
      </w:r>
      <w:r w:rsidRPr="00893C38">
        <w:rPr>
          <w:rFonts w:ascii="Arial" w:hAnsi="Arial" w:cs="Arial"/>
          <w:sz w:val="22"/>
          <w:szCs w:val="22"/>
        </w:rPr>
        <w:tab/>
      </w:r>
      <w:r w:rsidRPr="00893C38">
        <w:rPr>
          <w:rFonts w:ascii="Arial" w:hAnsi="Arial" w:cs="Arial"/>
          <w:sz w:val="22"/>
          <w:szCs w:val="22"/>
        </w:rPr>
        <w:tab/>
        <w:t xml:space="preserve">Budget </w:t>
      </w:r>
      <w:r w:rsidR="0088515D" w:rsidRPr="00893C38">
        <w:rPr>
          <w:rFonts w:ascii="Arial" w:hAnsi="Arial" w:cs="Arial"/>
          <w:sz w:val="22"/>
          <w:szCs w:val="22"/>
        </w:rPr>
        <w:t>for</w:t>
      </w:r>
      <w:r w:rsidRPr="00893C38">
        <w:rPr>
          <w:rFonts w:ascii="Arial" w:hAnsi="Arial" w:cs="Arial"/>
          <w:sz w:val="22"/>
          <w:szCs w:val="22"/>
        </w:rPr>
        <w:t xml:space="preserve"> Period:</w:t>
      </w:r>
      <w:r w:rsidRPr="00893C38">
        <w:rPr>
          <w:rFonts w:ascii="Arial" w:hAnsi="Arial" w:cs="Arial"/>
          <w:sz w:val="22"/>
          <w:szCs w:val="22"/>
        </w:rPr>
        <w:tab/>
      </w:r>
      <w:r w:rsidR="00AD113B" w:rsidRPr="00A25268">
        <w:rPr>
          <w:rFonts w:ascii="Arial" w:hAnsi="Arial" w:cs="Arial"/>
          <w:sz w:val="22"/>
          <w:szCs w:val="22"/>
          <w:highlight w:val="darkYellow"/>
        </w:rPr>
        <w:t>02</w:t>
      </w:r>
      <w:r w:rsidR="002F286E" w:rsidRPr="00A25268">
        <w:rPr>
          <w:rFonts w:ascii="Arial" w:hAnsi="Arial" w:cs="Arial"/>
          <w:sz w:val="22"/>
          <w:szCs w:val="22"/>
          <w:highlight w:val="darkYellow"/>
        </w:rPr>
        <w:t>/01/</w:t>
      </w:r>
      <w:r w:rsidR="009B7EB3" w:rsidRPr="00A25268">
        <w:rPr>
          <w:rFonts w:ascii="Arial" w:hAnsi="Arial" w:cs="Arial"/>
          <w:sz w:val="22"/>
          <w:szCs w:val="22"/>
          <w:highlight w:val="darkYellow"/>
        </w:rPr>
        <w:t>202</w:t>
      </w:r>
      <w:r w:rsidR="00C21A19" w:rsidRPr="00A25268">
        <w:rPr>
          <w:rFonts w:ascii="Arial" w:hAnsi="Arial" w:cs="Arial"/>
          <w:sz w:val="22"/>
          <w:szCs w:val="22"/>
          <w:highlight w:val="darkYellow"/>
        </w:rPr>
        <w:t>3</w:t>
      </w:r>
      <w:r w:rsidR="002F286E" w:rsidRPr="00A25268">
        <w:rPr>
          <w:rFonts w:ascii="Arial" w:hAnsi="Arial" w:cs="Arial"/>
          <w:sz w:val="22"/>
          <w:szCs w:val="22"/>
          <w:highlight w:val="darkYellow"/>
        </w:rPr>
        <w:t xml:space="preserve"> through 0</w:t>
      </w:r>
      <w:r w:rsidR="009B7EB3" w:rsidRPr="00A25268">
        <w:rPr>
          <w:rFonts w:ascii="Arial" w:hAnsi="Arial" w:cs="Arial"/>
          <w:sz w:val="22"/>
          <w:szCs w:val="22"/>
          <w:highlight w:val="darkYellow"/>
        </w:rPr>
        <w:t>6</w:t>
      </w:r>
      <w:r w:rsidR="002F286E" w:rsidRPr="00A25268">
        <w:rPr>
          <w:rFonts w:ascii="Arial" w:hAnsi="Arial" w:cs="Arial"/>
          <w:sz w:val="22"/>
          <w:szCs w:val="22"/>
          <w:highlight w:val="darkYellow"/>
        </w:rPr>
        <w:t>/30/2</w:t>
      </w:r>
      <w:r w:rsidR="007E78AD" w:rsidRPr="00A25268">
        <w:rPr>
          <w:rFonts w:ascii="Arial" w:hAnsi="Arial" w:cs="Arial"/>
          <w:sz w:val="22"/>
          <w:szCs w:val="22"/>
          <w:highlight w:val="darkYellow"/>
        </w:rPr>
        <w:t>0</w:t>
      </w:r>
      <w:r w:rsidR="009B7EB3" w:rsidRPr="00A25268">
        <w:rPr>
          <w:rFonts w:ascii="Arial" w:hAnsi="Arial" w:cs="Arial"/>
          <w:sz w:val="22"/>
          <w:szCs w:val="22"/>
          <w:highlight w:val="darkYellow"/>
        </w:rPr>
        <w:t>2</w:t>
      </w:r>
      <w:r w:rsidR="00C21A19" w:rsidRPr="00A25268">
        <w:rPr>
          <w:rFonts w:ascii="Arial" w:hAnsi="Arial" w:cs="Arial"/>
          <w:sz w:val="22"/>
          <w:szCs w:val="22"/>
          <w:highlight w:val="darkYellow"/>
        </w:rPr>
        <w:t>4</w:t>
      </w:r>
    </w:p>
    <w:p w14:paraId="3B6ECF0D" w14:textId="77777777" w:rsidR="009A23A9" w:rsidRPr="00893C38" w:rsidRDefault="009A23A9" w:rsidP="009A23A9">
      <w:pPr>
        <w:widowControl w:val="0"/>
        <w:rPr>
          <w:rFonts w:ascii="Arial" w:hAnsi="Arial" w:cs="Arial"/>
          <w:sz w:val="22"/>
          <w:szCs w:val="22"/>
        </w:rPr>
      </w:pPr>
    </w:p>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106" w:type="dxa"/>
          <w:right w:w="106" w:type="dxa"/>
        </w:tblCellMar>
        <w:tblLook w:val="0000" w:firstRow="0" w:lastRow="0" w:firstColumn="0" w:lastColumn="0" w:noHBand="0" w:noVBand="0"/>
      </w:tblPr>
      <w:tblGrid>
        <w:gridCol w:w="1558"/>
        <w:gridCol w:w="4024"/>
        <w:gridCol w:w="1234"/>
        <w:gridCol w:w="900"/>
        <w:gridCol w:w="1632"/>
      </w:tblGrid>
      <w:tr w:rsidR="005A755D" w:rsidRPr="00893C38" w14:paraId="3B6ECF13"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0E" w14:textId="77777777" w:rsidR="005A755D" w:rsidRPr="00893C38" w:rsidRDefault="005A755D" w:rsidP="00A126D7">
            <w:pPr>
              <w:widowControl w:val="0"/>
              <w:spacing w:before="88" w:after="47"/>
              <w:jc w:val="center"/>
              <w:rPr>
                <w:rFonts w:ascii="Arial" w:hAnsi="Arial" w:cs="Arial"/>
                <w:sz w:val="20"/>
              </w:rPr>
            </w:pPr>
            <w:bookmarkStart w:id="66" w:name="OLE_LINK3"/>
            <w:bookmarkStart w:id="67" w:name="OLE_LINK6"/>
            <w:r w:rsidRPr="00893C38">
              <w:rPr>
                <w:rFonts w:ascii="Arial" w:hAnsi="Arial" w:cs="Arial"/>
                <w:b/>
                <w:sz w:val="20"/>
              </w:rPr>
              <w:t>Detail Budget Item</w:t>
            </w:r>
          </w:p>
        </w:tc>
        <w:tc>
          <w:tcPr>
            <w:tcW w:w="2167" w:type="pct"/>
            <w:tcBorders>
              <w:top w:val="single" w:sz="5" w:space="0" w:color="000000"/>
              <w:left w:val="single" w:sz="5" w:space="0" w:color="000000"/>
              <w:bottom w:val="single" w:sz="5" w:space="0" w:color="000000"/>
              <w:right w:val="single" w:sz="5" w:space="0" w:color="000000"/>
            </w:tcBorders>
          </w:tcPr>
          <w:p w14:paraId="3B6ECF0F" w14:textId="77777777" w:rsidR="005A755D" w:rsidRPr="00893C38" w:rsidRDefault="005A755D" w:rsidP="00A126D7">
            <w:pPr>
              <w:widowControl w:val="0"/>
              <w:spacing w:before="88"/>
              <w:jc w:val="center"/>
              <w:rPr>
                <w:rFonts w:ascii="Arial" w:hAnsi="Arial" w:cs="Arial"/>
                <w:b/>
                <w:sz w:val="20"/>
              </w:rPr>
            </w:pPr>
            <w:r w:rsidRPr="00893C38">
              <w:rPr>
                <w:rFonts w:ascii="Arial" w:hAnsi="Arial" w:cs="Arial"/>
                <w:b/>
                <w:sz w:val="20"/>
              </w:rPr>
              <w:t xml:space="preserve">Basis </w:t>
            </w:r>
            <w:r w:rsidR="00204961" w:rsidRPr="00893C38">
              <w:rPr>
                <w:rFonts w:ascii="Arial" w:hAnsi="Arial" w:cs="Arial"/>
                <w:b/>
                <w:sz w:val="20"/>
              </w:rPr>
              <w:t>for</w:t>
            </w:r>
            <w:r w:rsidRPr="00893C38">
              <w:rPr>
                <w:rFonts w:ascii="Arial" w:hAnsi="Arial" w:cs="Arial"/>
                <w:b/>
                <w:sz w:val="20"/>
              </w:rPr>
              <w:t xml:space="preserve"> Determining </w:t>
            </w:r>
            <w:r w:rsidR="00204961" w:rsidRPr="00893C38">
              <w:rPr>
                <w:rFonts w:ascii="Arial" w:hAnsi="Arial" w:cs="Arial"/>
                <w:b/>
                <w:sz w:val="20"/>
              </w:rPr>
              <w:t>the</w:t>
            </w:r>
            <w:r w:rsidRPr="00893C38">
              <w:rPr>
                <w:rFonts w:ascii="Arial" w:hAnsi="Arial" w:cs="Arial"/>
                <w:b/>
                <w:sz w:val="20"/>
              </w:rPr>
              <w:t xml:space="preserve"> Amount</w:t>
            </w:r>
          </w:p>
        </w:tc>
        <w:tc>
          <w:tcPr>
            <w:tcW w:w="601" w:type="pct"/>
            <w:tcBorders>
              <w:top w:val="single" w:sz="5" w:space="0" w:color="000000"/>
              <w:left w:val="single" w:sz="5" w:space="0" w:color="000000"/>
              <w:bottom w:val="single" w:sz="5" w:space="0" w:color="000000"/>
              <w:right w:val="single" w:sz="5" w:space="0" w:color="000000"/>
            </w:tcBorders>
          </w:tcPr>
          <w:p w14:paraId="3B6ECF10" w14:textId="77777777" w:rsidR="005A755D" w:rsidRPr="00893C38" w:rsidRDefault="005A755D" w:rsidP="00A126D7">
            <w:pPr>
              <w:widowControl w:val="0"/>
              <w:spacing w:before="88" w:after="47"/>
              <w:jc w:val="center"/>
              <w:rPr>
                <w:rFonts w:ascii="Arial" w:hAnsi="Arial" w:cs="Arial"/>
                <w:b/>
                <w:sz w:val="20"/>
              </w:rPr>
            </w:pPr>
            <w:r w:rsidRPr="00893C38">
              <w:rPr>
                <w:rFonts w:ascii="Arial" w:hAnsi="Arial" w:cs="Arial"/>
                <w:b/>
                <w:sz w:val="20"/>
              </w:rPr>
              <w:t>Adult/DLW</w:t>
            </w:r>
          </w:p>
        </w:tc>
        <w:tc>
          <w:tcPr>
            <w:tcW w:w="496" w:type="pct"/>
            <w:tcBorders>
              <w:top w:val="single" w:sz="5" w:space="0" w:color="000000"/>
              <w:left w:val="single" w:sz="5" w:space="0" w:color="000000"/>
              <w:bottom w:val="single" w:sz="5" w:space="0" w:color="000000"/>
              <w:right w:val="single" w:sz="5" w:space="0" w:color="000000"/>
            </w:tcBorders>
          </w:tcPr>
          <w:p w14:paraId="3B6ECF11" w14:textId="77777777" w:rsidR="005A755D" w:rsidRPr="00893C38" w:rsidRDefault="005A755D" w:rsidP="00A126D7">
            <w:pPr>
              <w:widowControl w:val="0"/>
              <w:spacing w:before="88" w:after="47"/>
              <w:jc w:val="center"/>
              <w:rPr>
                <w:rFonts w:ascii="Arial" w:hAnsi="Arial" w:cs="Arial"/>
                <w:b/>
                <w:sz w:val="20"/>
              </w:rPr>
            </w:pPr>
            <w:r w:rsidRPr="00893C38">
              <w:rPr>
                <w:rFonts w:ascii="Arial" w:hAnsi="Arial" w:cs="Arial"/>
                <w:b/>
                <w:sz w:val="20"/>
              </w:rPr>
              <w:t>Youth</w:t>
            </w:r>
          </w:p>
        </w:tc>
        <w:tc>
          <w:tcPr>
            <w:tcW w:w="887" w:type="pct"/>
            <w:tcBorders>
              <w:top w:val="single" w:sz="5" w:space="0" w:color="000000"/>
              <w:left w:val="single" w:sz="5" w:space="0" w:color="000000"/>
              <w:bottom w:val="single" w:sz="5" w:space="0" w:color="000000"/>
              <w:right w:val="single" w:sz="5" w:space="0" w:color="000000"/>
            </w:tcBorders>
          </w:tcPr>
          <w:p w14:paraId="3B6ECF12" w14:textId="77777777" w:rsidR="005A755D" w:rsidRPr="00893C38" w:rsidRDefault="005A755D" w:rsidP="00A126D7">
            <w:pPr>
              <w:widowControl w:val="0"/>
              <w:spacing w:before="88" w:after="47"/>
              <w:jc w:val="center"/>
              <w:rPr>
                <w:rFonts w:ascii="Arial" w:hAnsi="Arial" w:cs="Arial"/>
                <w:sz w:val="20"/>
              </w:rPr>
            </w:pPr>
            <w:r w:rsidRPr="00893C38">
              <w:rPr>
                <w:rFonts w:ascii="Arial" w:hAnsi="Arial" w:cs="Arial"/>
                <w:b/>
                <w:sz w:val="20"/>
              </w:rPr>
              <w:t>Total Costs</w:t>
            </w:r>
          </w:p>
        </w:tc>
      </w:tr>
      <w:tr w:rsidR="005A755D" w:rsidRPr="00893C38" w14:paraId="3B6ECF19"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14"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15"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16"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17"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18"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1F"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1A"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1B"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1C"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1D"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1E"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25"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20"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21"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22"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23"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24"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2B"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26"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27"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28"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29"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2A"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31"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2C"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2D"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2E"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2F"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30"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37"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32"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33"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34"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35"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36"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3D"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38"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39"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3A"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3B"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3C"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43"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3E"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3F"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40"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41"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42"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49"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44"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45"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46"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47"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48"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4F"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4A"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4B"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4C"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4D"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4E"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55"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50"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51"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52"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53"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54"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5B"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56"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57"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58"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59"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5A"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61"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5C"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5D"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5E"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5F"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60"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67"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62"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63"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64"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65"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66" w14:textId="77777777" w:rsidR="005A755D" w:rsidRPr="00893C38" w:rsidRDefault="005A755D" w:rsidP="00A126D7">
            <w:pPr>
              <w:widowControl w:val="0"/>
              <w:spacing w:before="88" w:after="47"/>
              <w:jc w:val="right"/>
              <w:rPr>
                <w:rFonts w:ascii="Arial" w:hAnsi="Arial" w:cs="Arial"/>
                <w:sz w:val="20"/>
              </w:rPr>
            </w:pPr>
          </w:p>
        </w:tc>
      </w:tr>
      <w:tr w:rsidR="005A755D" w:rsidRPr="00893C38" w14:paraId="3B6ECF6D"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B6ECF68" w14:textId="77777777" w:rsidR="005A755D" w:rsidRPr="00893C38"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B6ECF69" w14:textId="77777777" w:rsidR="005A755D" w:rsidRPr="00893C38"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B6ECF6A" w14:textId="77777777" w:rsidR="005A755D" w:rsidRPr="00893C38"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B6ECF6B" w14:textId="77777777" w:rsidR="005A755D" w:rsidRPr="00893C38"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B6ECF6C" w14:textId="77777777" w:rsidR="005A755D" w:rsidRPr="00893C38" w:rsidRDefault="005A755D" w:rsidP="00A126D7">
            <w:pPr>
              <w:widowControl w:val="0"/>
              <w:spacing w:before="88" w:after="47"/>
              <w:jc w:val="right"/>
              <w:rPr>
                <w:rFonts w:ascii="Arial" w:hAnsi="Arial" w:cs="Arial"/>
                <w:sz w:val="20"/>
              </w:rPr>
            </w:pPr>
          </w:p>
        </w:tc>
      </w:tr>
      <w:bookmarkEnd w:id="66"/>
      <w:bookmarkEnd w:id="67"/>
    </w:tbl>
    <w:p w14:paraId="3B6ECF6E" w14:textId="13717EE9" w:rsidR="002946DC" w:rsidRDefault="002946DC"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3B6ECF6F" w14:textId="798302E6" w:rsidR="00602325" w:rsidRPr="00DC2642" w:rsidRDefault="002946DC" w:rsidP="00A36E1C">
      <w:pPr>
        <w:rPr>
          <w:rFonts w:ascii="Arial" w:hAnsi="Arial" w:cs="Arial"/>
          <w:b/>
          <w:bCs/>
          <w:sz w:val="20"/>
        </w:rPr>
      </w:pPr>
      <w:r>
        <w:rPr>
          <w:rFonts w:ascii="Arial" w:hAnsi="Arial" w:cs="Arial"/>
          <w:b/>
          <w:bCs/>
          <w:sz w:val="20"/>
        </w:rPr>
        <w:br w:type="page"/>
      </w:r>
      <w:bookmarkStart w:id="68" w:name="_Toc493164924"/>
      <w:r w:rsidR="00DC2642" w:rsidRPr="001D47A2">
        <w:rPr>
          <w:rFonts w:ascii="Calibri" w:eastAsia="Calibri" w:hAnsi="Calibri" w:cs="Calibri"/>
          <w:b/>
          <w:color w:val="3C6AB2"/>
          <w:sz w:val="28"/>
          <w:szCs w:val="22"/>
        </w:rPr>
        <w:lastRenderedPageBreak/>
        <w:t>P</w:t>
      </w:r>
      <w:r w:rsidR="009A23A9" w:rsidRPr="001D47A2">
        <w:rPr>
          <w:rFonts w:ascii="Calibri" w:eastAsia="Calibri" w:hAnsi="Calibri" w:cs="Calibri"/>
          <w:b/>
          <w:color w:val="3C6AB2"/>
          <w:sz w:val="28"/>
          <w:szCs w:val="22"/>
        </w:rPr>
        <w:t>roposed Budget – WIOA Title I Services</w:t>
      </w:r>
      <w:bookmarkEnd w:id="68"/>
      <w:r w:rsidR="009A23A9" w:rsidRPr="001D47A2">
        <w:rPr>
          <w:rFonts w:ascii="Calibri" w:eastAsia="Calibri" w:hAnsi="Calibri" w:cs="Calibri"/>
          <w:b/>
          <w:color w:val="3C6AB2"/>
          <w:sz w:val="28"/>
          <w:szCs w:val="22"/>
        </w:rPr>
        <w:t xml:space="preserve"> </w:t>
      </w:r>
    </w:p>
    <w:p w14:paraId="3B6ECF70" w14:textId="77777777" w:rsidR="009A23A9" w:rsidRPr="00893C38" w:rsidRDefault="00F8274A"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r w:rsidRPr="00893C38">
        <w:rPr>
          <w:rFonts w:ascii="Arial" w:hAnsi="Arial" w:cs="Arial"/>
          <w:b/>
          <w:bCs/>
          <w:sz w:val="20"/>
        </w:rPr>
        <w:t>(Need</w:t>
      </w:r>
      <w:r w:rsidR="009A23A9" w:rsidRPr="00893C38">
        <w:rPr>
          <w:rFonts w:ascii="Arial" w:hAnsi="Arial" w:cs="Arial"/>
          <w:b/>
          <w:bCs/>
          <w:sz w:val="20"/>
        </w:rPr>
        <w:t xml:space="preserve"> a </w:t>
      </w:r>
      <w:r w:rsidR="00693DF2">
        <w:rPr>
          <w:rFonts w:ascii="Arial" w:hAnsi="Arial" w:cs="Arial"/>
          <w:b/>
          <w:bCs/>
          <w:sz w:val="20"/>
        </w:rPr>
        <w:t xml:space="preserve">separate </w:t>
      </w:r>
      <w:r w:rsidR="009A23A9" w:rsidRPr="00893C38">
        <w:rPr>
          <w:rFonts w:ascii="Arial" w:hAnsi="Arial" w:cs="Arial"/>
          <w:b/>
          <w:bCs/>
          <w:sz w:val="20"/>
        </w:rPr>
        <w:t xml:space="preserve">budget for </w:t>
      </w:r>
      <w:r w:rsidR="00693DF2">
        <w:rPr>
          <w:rFonts w:ascii="Arial" w:hAnsi="Arial" w:cs="Arial"/>
          <w:b/>
          <w:bCs/>
          <w:sz w:val="20"/>
        </w:rPr>
        <w:t>Adult/Dislocated Worker and Youth</w:t>
      </w:r>
      <w:r w:rsidR="009A23A9" w:rsidRPr="00893C38">
        <w:rPr>
          <w:rFonts w:ascii="Arial" w:hAnsi="Arial" w:cs="Arial"/>
          <w:b/>
          <w:bCs/>
          <w:sz w:val="20"/>
        </w:rPr>
        <w:t>)</w:t>
      </w:r>
    </w:p>
    <w:p w14:paraId="3B6ECF71" w14:textId="77777777" w:rsidR="003A62D4" w:rsidRPr="00893C38" w:rsidRDefault="003A62D4"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A23A9" w:rsidRPr="00893C38" w14:paraId="3B6ECF73" w14:textId="77777777" w:rsidTr="00A126D7">
        <w:tc>
          <w:tcPr>
            <w:tcW w:w="8856" w:type="dxa"/>
            <w:tcBorders>
              <w:top w:val="single" w:sz="4" w:space="0" w:color="auto"/>
              <w:left w:val="single" w:sz="4" w:space="0" w:color="auto"/>
              <w:bottom w:val="single" w:sz="4" w:space="0" w:color="auto"/>
              <w:right w:val="single" w:sz="4" w:space="0" w:color="auto"/>
            </w:tcBorders>
            <w:shd w:val="clear" w:color="auto" w:fill="202020"/>
          </w:tcPr>
          <w:p w14:paraId="3B6ECF72" w14:textId="0CF6B596" w:rsidR="009A23A9" w:rsidRPr="00893C38" w:rsidRDefault="009A23A9" w:rsidP="007D21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FFFF"/>
                <w:sz w:val="20"/>
              </w:rPr>
            </w:pPr>
            <w:r w:rsidRPr="00893C38">
              <w:rPr>
                <w:rFonts w:ascii="Arial" w:hAnsi="Arial" w:cs="Arial"/>
                <w:b/>
                <w:bCs/>
                <w:color w:val="FFFFFF"/>
                <w:sz w:val="20"/>
              </w:rPr>
              <w:t xml:space="preserve">Proposed Budget Summary </w:t>
            </w:r>
            <w:r w:rsidR="00AD113B">
              <w:rPr>
                <w:rFonts w:ascii="Arial" w:hAnsi="Arial" w:cs="Arial"/>
                <w:b/>
                <w:bCs/>
                <w:color w:val="FFFFFF"/>
                <w:sz w:val="20"/>
              </w:rPr>
              <w:t>February</w:t>
            </w:r>
            <w:r w:rsidR="007D2183">
              <w:rPr>
                <w:rFonts w:ascii="Arial" w:hAnsi="Arial" w:cs="Arial"/>
                <w:b/>
                <w:bCs/>
                <w:color w:val="FFFFFF"/>
                <w:sz w:val="20"/>
              </w:rPr>
              <w:t xml:space="preserve"> </w:t>
            </w:r>
            <w:r w:rsidRPr="00893C38">
              <w:rPr>
                <w:rFonts w:ascii="Arial" w:hAnsi="Arial" w:cs="Arial"/>
                <w:b/>
                <w:bCs/>
                <w:color w:val="FFFFFF"/>
                <w:sz w:val="20"/>
              </w:rPr>
              <w:t xml:space="preserve">1, </w:t>
            </w:r>
            <w:r w:rsidR="00AD113B" w:rsidRPr="00893C38">
              <w:rPr>
                <w:rFonts w:ascii="Arial" w:hAnsi="Arial" w:cs="Arial"/>
                <w:b/>
                <w:bCs/>
                <w:color w:val="FFFFFF"/>
                <w:sz w:val="20"/>
              </w:rPr>
              <w:t>20</w:t>
            </w:r>
            <w:r w:rsidR="00AD113B">
              <w:rPr>
                <w:rFonts w:ascii="Arial" w:hAnsi="Arial" w:cs="Arial"/>
                <w:b/>
                <w:bCs/>
                <w:color w:val="FFFFFF"/>
                <w:sz w:val="20"/>
              </w:rPr>
              <w:t>2</w:t>
            </w:r>
            <w:r w:rsidR="0056519D">
              <w:rPr>
                <w:rFonts w:ascii="Arial" w:hAnsi="Arial" w:cs="Arial"/>
                <w:b/>
                <w:bCs/>
                <w:color w:val="FFFFFF"/>
                <w:sz w:val="20"/>
              </w:rPr>
              <w:t>3</w:t>
            </w:r>
            <w:r w:rsidR="00AD113B">
              <w:rPr>
                <w:rFonts w:ascii="Arial" w:hAnsi="Arial" w:cs="Arial"/>
                <w:b/>
                <w:bCs/>
                <w:color w:val="FFFFFF"/>
                <w:sz w:val="20"/>
              </w:rPr>
              <w:t>,</w:t>
            </w:r>
            <w:r w:rsidRPr="00893C38">
              <w:rPr>
                <w:rFonts w:ascii="Arial" w:hAnsi="Arial" w:cs="Arial"/>
                <w:b/>
                <w:bCs/>
                <w:color w:val="FFFFFF"/>
                <w:sz w:val="20"/>
              </w:rPr>
              <w:t xml:space="preserve"> through </w:t>
            </w:r>
            <w:r w:rsidR="009B7EB3">
              <w:rPr>
                <w:rFonts w:ascii="Arial" w:hAnsi="Arial" w:cs="Arial"/>
                <w:b/>
                <w:bCs/>
                <w:color w:val="FFFFFF"/>
                <w:sz w:val="20"/>
              </w:rPr>
              <w:t>June</w:t>
            </w:r>
            <w:r w:rsidRPr="00893C38">
              <w:rPr>
                <w:rFonts w:ascii="Arial" w:hAnsi="Arial" w:cs="Arial"/>
                <w:b/>
                <w:bCs/>
                <w:color w:val="FFFFFF"/>
                <w:sz w:val="20"/>
              </w:rPr>
              <w:t xml:space="preserve"> 30, 20</w:t>
            </w:r>
            <w:r w:rsidR="002F286E">
              <w:rPr>
                <w:rFonts w:ascii="Arial" w:hAnsi="Arial" w:cs="Arial"/>
                <w:b/>
                <w:bCs/>
                <w:color w:val="FFFFFF"/>
                <w:sz w:val="20"/>
              </w:rPr>
              <w:t>2</w:t>
            </w:r>
            <w:r w:rsidR="00DB3C34">
              <w:rPr>
                <w:rFonts w:ascii="Arial" w:hAnsi="Arial" w:cs="Arial"/>
                <w:b/>
                <w:bCs/>
                <w:color w:val="FFFFFF"/>
                <w:sz w:val="20"/>
              </w:rPr>
              <w:t>4</w:t>
            </w:r>
          </w:p>
        </w:tc>
      </w:tr>
    </w:tbl>
    <w:p w14:paraId="3B6ECF74"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3B6ECF75"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584"/>
        <w:gridCol w:w="1584"/>
      </w:tblGrid>
      <w:tr w:rsidR="009A23A9" w:rsidRPr="00893C38" w14:paraId="3B6ECF79" w14:textId="77777777" w:rsidTr="00A126D7">
        <w:tc>
          <w:tcPr>
            <w:tcW w:w="5688" w:type="dxa"/>
            <w:tcBorders>
              <w:top w:val="single" w:sz="4" w:space="0" w:color="auto"/>
              <w:left w:val="single" w:sz="4" w:space="0" w:color="auto"/>
              <w:bottom w:val="single" w:sz="4" w:space="0" w:color="auto"/>
              <w:right w:val="single" w:sz="4" w:space="0" w:color="auto"/>
            </w:tcBorders>
            <w:shd w:val="clear" w:color="auto" w:fill="202020"/>
          </w:tcPr>
          <w:p w14:paraId="3B6ECF76" w14:textId="77777777" w:rsidR="009A23A9" w:rsidRPr="00893C38" w:rsidRDefault="009A23A9" w:rsidP="00A126D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shd w:val="clear" w:color="auto" w:fill="202020"/>
          </w:tcPr>
          <w:p w14:paraId="3B6ECF7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893C38">
              <w:rPr>
                <w:rFonts w:ascii="Arial" w:hAnsi="Arial" w:cs="Arial"/>
                <w:b/>
                <w:bCs/>
                <w:sz w:val="22"/>
                <w:szCs w:val="22"/>
              </w:rPr>
              <w:t>Cost</w:t>
            </w:r>
          </w:p>
        </w:tc>
        <w:tc>
          <w:tcPr>
            <w:tcW w:w="1584" w:type="dxa"/>
            <w:tcBorders>
              <w:top w:val="single" w:sz="4" w:space="0" w:color="auto"/>
              <w:left w:val="single" w:sz="4" w:space="0" w:color="auto"/>
              <w:bottom w:val="single" w:sz="4" w:space="0" w:color="auto"/>
              <w:right w:val="single" w:sz="4" w:space="0" w:color="auto"/>
            </w:tcBorders>
            <w:shd w:val="clear" w:color="auto" w:fill="202020"/>
          </w:tcPr>
          <w:p w14:paraId="3B6ECF7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893C38">
              <w:rPr>
                <w:rFonts w:ascii="Arial" w:hAnsi="Arial" w:cs="Arial"/>
                <w:b/>
                <w:bCs/>
                <w:sz w:val="22"/>
                <w:szCs w:val="22"/>
              </w:rPr>
              <w:t xml:space="preserve">% </w:t>
            </w:r>
            <w:proofErr w:type="gramStart"/>
            <w:r w:rsidRPr="00893C38">
              <w:rPr>
                <w:rFonts w:ascii="Arial" w:hAnsi="Arial" w:cs="Arial"/>
                <w:b/>
                <w:bCs/>
                <w:sz w:val="22"/>
                <w:szCs w:val="22"/>
              </w:rPr>
              <w:t>of</w:t>
            </w:r>
            <w:proofErr w:type="gramEnd"/>
            <w:r w:rsidRPr="00893C38">
              <w:rPr>
                <w:rFonts w:ascii="Arial" w:hAnsi="Arial" w:cs="Arial"/>
                <w:b/>
                <w:bCs/>
                <w:sz w:val="22"/>
                <w:szCs w:val="22"/>
              </w:rPr>
              <w:t xml:space="preserve"> Total</w:t>
            </w:r>
          </w:p>
        </w:tc>
      </w:tr>
      <w:tr w:rsidR="009A23A9" w:rsidRPr="00893C38" w14:paraId="3B6ECF7D" w14:textId="77777777" w:rsidTr="00A126D7">
        <w:tc>
          <w:tcPr>
            <w:tcW w:w="5688" w:type="dxa"/>
            <w:tcBorders>
              <w:top w:val="single" w:sz="4" w:space="0" w:color="auto"/>
              <w:left w:val="single" w:sz="4" w:space="0" w:color="auto"/>
              <w:bottom w:val="single" w:sz="4" w:space="0" w:color="auto"/>
              <w:right w:val="single" w:sz="4" w:space="0" w:color="auto"/>
            </w:tcBorders>
          </w:tcPr>
          <w:p w14:paraId="3B6ECF7A"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Staff Salaries:</w:t>
            </w:r>
          </w:p>
        </w:tc>
        <w:tc>
          <w:tcPr>
            <w:tcW w:w="1584" w:type="dxa"/>
            <w:tcBorders>
              <w:top w:val="single" w:sz="4" w:space="0" w:color="auto"/>
              <w:left w:val="single" w:sz="4" w:space="0" w:color="auto"/>
              <w:bottom w:val="single" w:sz="4" w:space="0" w:color="auto"/>
              <w:right w:val="single" w:sz="4" w:space="0" w:color="auto"/>
            </w:tcBorders>
          </w:tcPr>
          <w:p w14:paraId="3B6ECF7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7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81" w14:textId="77777777" w:rsidTr="00A126D7">
        <w:tc>
          <w:tcPr>
            <w:tcW w:w="5688" w:type="dxa"/>
            <w:tcBorders>
              <w:top w:val="single" w:sz="4" w:space="0" w:color="auto"/>
              <w:left w:val="single" w:sz="4" w:space="0" w:color="auto"/>
              <w:bottom w:val="single" w:sz="4" w:space="0" w:color="auto"/>
              <w:right w:val="single" w:sz="4" w:space="0" w:color="auto"/>
            </w:tcBorders>
          </w:tcPr>
          <w:p w14:paraId="3B6ECF7E"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Staff Fringe:</w:t>
            </w:r>
          </w:p>
        </w:tc>
        <w:tc>
          <w:tcPr>
            <w:tcW w:w="1584" w:type="dxa"/>
            <w:tcBorders>
              <w:top w:val="single" w:sz="4" w:space="0" w:color="auto"/>
              <w:left w:val="single" w:sz="4" w:space="0" w:color="auto"/>
              <w:bottom w:val="single" w:sz="4" w:space="0" w:color="auto"/>
              <w:right w:val="single" w:sz="4" w:space="0" w:color="auto"/>
            </w:tcBorders>
          </w:tcPr>
          <w:p w14:paraId="3B6ECF7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8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85" w14:textId="77777777" w:rsidTr="00A126D7">
        <w:tc>
          <w:tcPr>
            <w:tcW w:w="5688" w:type="dxa"/>
            <w:tcBorders>
              <w:top w:val="single" w:sz="4" w:space="0" w:color="auto"/>
              <w:left w:val="single" w:sz="4" w:space="0" w:color="auto"/>
              <w:bottom w:val="single" w:sz="4" w:space="0" w:color="auto"/>
              <w:right w:val="single" w:sz="4" w:space="0" w:color="auto"/>
            </w:tcBorders>
          </w:tcPr>
          <w:p w14:paraId="3B6ECF82"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Staff Travel:</w:t>
            </w:r>
          </w:p>
        </w:tc>
        <w:tc>
          <w:tcPr>
            <w:tcW w:w="1584" w:type="dxa"/>
            <w:tcBorders>
              <w:top w:val="single" w:sz="4" w:space="0" w:color="auto"/>
              <w:left w:val="single" w:sz="4" w:space="0" w:color="auto"/>
              <w:bottom w:val="single" w:sz="4" w:space="0" w:color="auto"/>
              <w:right w:val="single" w:sz="4" w:space="0" w:color="auto"/>
            </w:tcBorders>
          </w:tcPr>
          <w:p w14:paraId="3B6ECF8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8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89" w14:textId="77777777" w:rsidTr="00A126D7">
        <w:tc>
          <w:tcPr>
            <w:tcW w:w="5688" w:type="dxa"/>
            <w:tcBorders>
              <w:top w:val="single" w:sz="4" w:space="0" w:color="auto"/>
              <w:left w:val="single" w:sz="4" w:space="0" w:color="auto"/>
              <w:bottom w:val="single" w:sz="4" w:space="0" w:color="auto"/>
              <w:right w:val="single" w:sz="4" w:space="0" w:color="auto"/>
            </w:tcBorders>
          </w:tcPr>
          <w:p w14:paraId="3B6ECF86"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Staff Training:</w:t>
            </w:r>
          </w:p>
        </w:tc>
        <w:tc>
          <w:tcPr>
            <w:tcW w:w="1584" w:type="dxa"/>
            <w:tcBorders>
              <w:top w:val="single" w:sz="4" w:space="0" w:color="auto"/>
              <w:left w:val="single" w:sz="4" w:space="0" w:color="auto"/>
              <w:bottom w:val="single" w:sz="4" w:space="0" w:color="auto"/>
              <w:right w:val="single" w:sz="4" w:space="0" w:color="auto"/>
            </w:tcBorders>
          </w:tcPr>
          <w:p w14:paraId="3B6ECF8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8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8D" w14:textId="77777777" w:rsidTr="00A126D7">
        <w:tc>
          <w:tcPr>
            <w:tcW w:w="5688" w:type="dxa"/>
            <w:tcBorders>
              <w:top w:val="single" w:sz="4" w:space="0" w:color="auto"/>
              <w:left w:val="single" w:sz="4" w:space="0" w:color="auto"/>
              <w:bottom w:val="single" w:sz="4" w:space="0" w:color="auto"/>
              <w:right w:val="single" w:sz="4" w:space="0" w:color="auto"/>
            </w:tcBorders>
          </w:tcPr>
          <w:p w14:paraId="3B6ECF8A"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Direct Client Cost (Pass through)</w:t>
            </w:r>
          </w:p>
        </w:tc>
        <w:tc>
          <w:tcPr>
            <w:tcW w:w="1584" w:type="dxa"/>
            <w:tcBorders>
              <w:top w:val="single" w:sz="4" w:space="0" w:color="auto"/>
              <w:left w:val="single" w:sz="4" w:space="0" w:color="auto"/>
              <w:bottom w:val="single" w:sz="4" w:space="0" w:color="auto"/>
              <w:right w:val="single" w:sz="4" w:space="0" w:color="auto"/>
            </w:tcBorders>
          </w:tcPr>
          <w:p w14:paraId="3B6ECF8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8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91" w14:textId="77777777" w:rsidTr="00A126D7">
        <w:tc>
          <w:tcPr>
            <w:tcW w:w="5688" w:type="dxa"/>
            <w:tcBorders>
              <w:top w:val="single" w:sz="4" w:space="0" w:color="auto"/>
              <w:left w:val="single" w:sz="4" w:space="0" w:color="auto"/>
              <w:bottom w:val="single" w:sz="4" w:space="0" w:color="auto"/>
              <w:right w:val="single" w:sz="4" w:space="0" w:color="auto"/>
            </w:tcBorders>
          </w:tcPr>
          <w:p w14:paraId="3B6ECF8E"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Program Management</w:t>
            </w:r>
            <w:r w:rsidR="009B7EB3">
              <w:rPr>
                <w:rFonts w:ascii="Arial" w:hAnsi="Arial" w:cs="Arial"/>
                <w:b/>
                <w:bCs/>
                <w:sz w:val="22"/>
                <w:szCs w:val="22"/>
              </w:rPr>
              <w:t>/Indirect Cost</w:t>
            </w:r>
            <w:r w:rsidRPr="00893C38">
              <w:rPr>
                <w:rFonts w:ascii="Arial" w:hAnsi="Arial" w:cs="Arial"/>
                <w:b/>
                <w:bCs/>
                <w:sz w:val="22"/>
                <w:szCs w:val="22"/>
              </w:rPr>
              <w:t>:</w:t>
            </w:r>
          </w:p>
        </w:tc>
        <w:tc>
          <w:tcPr>
            <w:tcW w:w="1584" w:type="dxa"/>
            <w:tcBorders>
              <w:top w:val="single" w:sz="4" w:space="0" w:color="auto"/>
              <w:left w:val="single" w:sz="4" w:space="0" w:color="auto"/>
              <w:bottom w:val="single" w:sz="4" w:space="0" w:color="auto"/>
              <w:right w:val="single" w:sz="4" w:space="0" w:color="auto"/>
            </w:tcBorders>
          </w:tcPr>
          <w:p w14:paraId="3B6ECF8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9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95" w14:textId="77777777" w:rsidTr="00A126D7">
        <w:tc>
          <w:tcPr>
            <w:tcW w:w="5688" w:type="dxa"/>
            <w:tcBorders>
              <w:top w:val="single" w:sz="4" w:space="0" w:color="auto"/>
              <w:left w:val="single" w:sz="4" w:space="0" w:color="auto"/>
              <w:bottom w:val="single" w:sz="4" w:space="0" w:color="auto"/>
              <w:right w:val="single" w:sz="4" w:space="0" w:color="auto"/>
            </w:tcBorders>
          </w:tcPr>
          <w:p w14:paraId="3B6ECF92" w14:textId="77777777" w:rsidR="009A23A9" w:rsidRPr="00893C38"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893C38">
              <w:rPr>
                <w:rFonts w:ascii="Arial" w:hAnsi="Arial" w:cs="Arial"/>
                <w:b/>
                <w:bCs/>
                <w:sz w:val="22"/>
                <w:szCs w:val="22"/>
              </w:rPr>
              <w:t>Profit:</w:t>
            </w:r>
          </w:p>
        </w:tc>
        <w:tc>
          <w:tcPr>
            <w:tcW w:w="1584" w:type="dxa"/>
            <w:tcBorders>
              <w:top w:val="single" w:sz="4" w:space="0" w:color="auto"/>
              <w:left w:val="single" w:sz="4" w:space="0" w:color="auto"/>
              <w:bottom w:val="single" w:sz="4" w:space="0" w:color="auto"/>
              <w:right w:val="single" w:sz="4" w:space="0" w:color="auto"/>
            </w:tcBorders>
          </w:tcPr>
          <w:p w14:paraId="3B6ECF9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3B6ECF9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893C38" w14:paraId="3B6ECF9B" w14:textId="77777777" w:rsidTr="00A126D7">
        <w:tc>
          <w:tcPr>
            <w:tcW w:w="5688" w:type="dxa"/>
            <w:tcBorders>
              <w:top w:val="double" w:sz="4" w:space="0" w:color="auto"/>
              <w:left w:val="double" w:sz="4" w:space="0" w:color="auto"/>
              <w:bottom w:val="double" w:sz="4" w:space="0" w:color="auto"/>
              <w:right w:val="single" w:sz="4" w:space="0" w:color="auto"/>
            </w:tcBorders>
          </w:tcPr>
          <w:p w14:paraId="3B6ECF96"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p>
          <w:p w14:paraId="3B6ECF9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893C38">
              <w:rPr>
                <w:rFonts w:ascii="Arial" w:hAnsi="Arial" w:cs="Arial"/>
                <w:b/>
                <w:bCs/>
                <w:sz w:val="22"/>
                <w:szCs w:val="22"/>
              </w:rPr>
              <w:t>Total Proposed Cost Reimbursement Budget:</w:t>
            </w:r>
          </w:p>
        </w:tc>
        <w:tc>
          <w:tcPr>
            <w:tcW w:w="1584" w:type="dxa"/>
            <w:tcBorders>
              <w:top w:val="single" w:sz="4" w:space="0" w:color="auto"/>
              <w:left w:val="single" w:sz="4" w:space="0" w:color="auto"/>
              <w:bottom w:val="double" w:sz="4" w:space="0" w:color="auto"/>
              <w:right w:val="single" w:sz="4" w:space="0" w:color="auto"/>
            </w:tcBorders>
          </w:tcPr>
          <w:p w14:paraId="3B6ECF9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double" w:sz="4" w:space="0" w:color="auto"/>
              <w:right w:val="single" w:sz="4" w:space="0" w:color="auto"/>
            </w:tcBorders>
            <w:shd w:val="clear" w:color="auto" w:fill="202020"/>
          </w:tcPr>
          <w:p w14:paraId="3B6ECF9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FFFF"/>
                <w:sz w:val="22"/>
                <w:szCs w:val="22"/>
              </w:rPr>
            </w:pPr>
          </w:p>
          <w:p w14:paraId="3B6ECF9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FFFF"/>
                <w:sz w:val="22"/>
                <w:szCs w:val="22"/>
              </w:rPr>
            </w:pPr>
            <w:r w:rsidRPr="00893C38">
              <w:rPr>
                <w:rFonts w:ascii="Arial" w:hAnsi="Arial" w:cs="Arial"/>
                <w:b/>
                <w:bCs/>
                <w:color w:val="FFFFFF"/>
                <w:sz w:val="22"/>
                <w:szCs w:val="22"/>
              </w:rPr>
              <w:t>100%</w:t>
            </w:r>
          </w:p>
        </w:tc>
      </w:tr>
    </w:tbl>
    <w:p w14:paraId="3B6ECF9C" w14:textId="77777777" w:rsidR="009A23A9" w:rsidRPr="00893C38" w:rsidRDefault="009A23A9" w:rsidP="009A23A9">
      <w:pPr>
        <w:tabs>
          <w:tab w:val="num" w:pos="720"/>
        </w:tabs>
        <w:ind w:left="720" w:hanging="360"/>
        <w:rPr>
          <w:rFonts w:ascii="Arial" w:hAnsi="Arial" w:cs="Arial"/>
          <w:b/>
          <w:bCs/>
          <w:i/>
          <w:iCs/>
          <w:sz w:val="22"/>
          <w:szCs w:val="22"/>
        </w:rPr>
      </w:pPr>
    </w:p>
    <w:p w14:paraId="3B6ECF9D" w14:textId="77777777" w:rsidR="009A23A9" w:rsidRPr="00893C38" w:rsidRDefault="009A23A9" w:rsidP="009A23A9">
      <w:pPr>
        <w:tabs>
          <w:tab w:val="num" w:pos="720"/>
        </w:tabs>
        <w:ind w:left="720" w:hanging="360"/>
        <w:rPr>
          <w:rFonts w:ascii="Arial" w:hAnsi="Arial" w:cs="Arial"/>
          <w:sz w:val="22"/>
          <w:szCs w:val="22"/>
        </w:rPr>
      </w:pPr>
      <w:r w:rsidRPr="00893C38">
        <w:rPr>
          <w:rFonts w:ascii="Arial" w:hAnsi="Arial" w:cs="Arial"/>
          <w:b/>
          <w:bCs/>
          <w:i/>
          <w:iCs/>
          <w:sz w:val="22"/>
          <w:szCs w:val="22"/>
        </w:rPr>
        <w:t>Direct costs</w:t>
      </w:r>
      <w:r w:rsidRPr="00893C38">
        <w:rPr>
          <w:rFonts w:ascii="Arial" w:hAnsi="Arial" w:cs="Arial"/>
          <w:sz w:val="22"/>
          <w:szCs w:val="22"/>
        </w:rPr>
        <w:t xml:space="preserve"> are those costs associated with staff providing direct client services and housed in a workforce center.</w:t>
      </w:r>
    </w:p>
    <w:p w14:paraId="3B6ECF9E" w14:textId="77777777" w:rsidR="009A23A9" w:rsidRPr="00893C38" w:rsidRDefault="009A23A9" w:rsidP="009A23A9">
      <w:pPr>
        <w:tabs>
          <w:tab w:val="num" w:pos="720"/>
        </w:tabs>
        <w:ind w:left="720" w:hanging="360"/>
        <w:rPr>
          <w:rFonts w:ascii="Arial" w:hAnsi="Arial" w:cs="Arial"/>
          <w:sz w:val="22"/>
          <w:szCs w:val="22"/>
        </w:rPr>
      </w:pPr>
      <w:r w:rsidRPr="00893C38">
        <w:rPr>
          <w:rFonts w:ascii="Arial" w:hAnsi="Arial" w:cs="Arial"/>
          <w:b/>
          <w:bCs/>
          <w:i/>
          <w:iCs/>
          <w:sz w:val="22"/>
          <w:szCs w:val="22"/>
        </w:rPr>
        <w:t>Program Management</w:t>
      </w:r>
      <w:r w:rsidRPr="00893C38">
        <w:rPr>
          <w:rFonts w:ascii="Arial" w:hAnsi="Arial" w:cs="Arial"/>
          <w:sz w:val="22"/>
          <w:szCs w:val="22"/>
        </w:rPr>
        <w:t xml:space="preserve"> is the costs associated with the corporate overhead cost in administering the contract(s).  These costs would typically include the cost of required insurances, audit, a portion of space rental, communication needs, utilities, accounting functions and other necessary administrative costs.  The proposed cost should be documented and explained in the budget narrative.  The bidder would need to detail how cost would be shared and distributed to the locations in the area they propose to serve.   </w:t>
      </w:r>
      <w:r w:rsidRPr="00893C38">
        <w:rPr>
          <w:rFonts w:ascii="Arial" w:hAnsi="Arial" w:cs="Arial"/>
          <w:i/>
          <w:iCs/>
          <w:sz w:val="22"/>
          <w:szCs w:val="22"/>
          <w:u w:val="single"/>
        </w:rPr>
        <w:t>If the organization has an approved indirect rate, then their proposed indirect cost would</w:t>
      </w:r>
      <w:r w:rsidR="00340DA3" w:rsidRPr="00893C38">
        <w:rPr>
          <w:rFonts w:ascii="Arial" w:hAnsi="Arial" w:cs="Arial"/>
          <w:i/>
          <w:iCs/>
          <w:sz w:val="22"/>
          <w:szCs w:val="22"/>
          <w:u w:val="single"/>
        </w:rPr>
        <w:t xml:space="preserve"> be</w:t>
      </w:r>
      <w:r w:rsidRPr="00893C38">
        <w:rPr>
          <w:rFonts w:ascii="Arial" w:hAnsi="Arial" w:cs="Arial"/>
          <w:i/>
          <w:iCs/>
          <w:sz w:val="22"/>
          <w:szCs w:val="22"/>
          <w:u w:val="single"/>
        </w:rPr>
        <w:t xml:space="preserve"> shown on this line.</w:t>
      </w:r>
      <w:r w:rsidRPr="00893C38">
        <w:rPr>
          <w:rFonts w:ascii="Arial" w:hAnsi="Arial" w:cs="Arial"/>
          <w:sz w:val="22"/>
          <w:szCs w:val="22"/>
        </w:rPr>
        <w:t xml:space="preserve"> </w:t>
      </w:r>
    </w:p>
    <w:p w14:paraId="3B6ECF9F" w14:textId="77777777" w:rsidR="00E614AB" w:rsidRDefault="00E614AB">
      <w:pPr>
        <w:rPr>
          <w:rFonts w:ascii="Arial" w:hAnsi="Arial" w:cs="Arial"/>
          <w:b/>
          <w:bCs/>
          <w:sz w:val="20"/>
        </w:rPr>
      </w:pPr>
      <w:r>
        <w:rPr>
          <w:rFonts w:ascii="Arial" w:hAnsi="Arial" w:cs="Arial"/>
          <w:b/>
          <w:bCs/>
          <w:sz w:val="20"/>
        </w:rPr>
        <w:br w:type="page"/>
      </w:r>
    </w:p>
    <w:p w14:paraId="3B6ECFA0"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3B6ECFA1" w14:textId="77777777" w:rsidR="009A23A9" w:rsidRPr="002563D3" w:rsidRDefault="009A23A9" w:rsidP="002563D3">
      <w:pPr>
        <w:rPr>
          <w:rFonts w:ascii="Calibri" w:eastAsia="Calibri" w:hAnsi="Calibri" w:cs="Calibri"/>
          <w:b/>
          <w:color w:val="3C6AB2"/>
          <w:sz w:val="28"/>
          <w:szCs w:val="22"/>
        </w:rPr>
      </w:pPr>
      <w:r w:rsidRPr="002563D3">
        <w:rPr>
          <w:rFonts w:ascii="Calibri" w:eastAsia="Calibri" w:hAnsi="Calibri" w:cs="Calibri"/>
          <w:b/>
          <w:color w:val="3C6AB2"/>
          <w:sz w:val="28"/>
          <w:szCs w:val="22"/>
        </w:rPr>
        <w:t>Staffing Costs – WIOA Title 1 Services</w:t>
      </w:r>
    </w:p>
    <w:p w14:paraId="3B6ECFA2" w14:textId="77777777" w:rsidR="00D8225E" w:rsidRPr="00893C38" w:rsidRDefault="00D8225E"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3B6ECFA3" w14:textId="77777777" w:rsidR="009A23A9" w:rsidRPr="00E614AB"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614AB">
        <w:rPr>
          <w:rFonts w:ascii="Arial" w:hAnsi="Arial" w:cs="Arial"/>
          <w:b/>
          <w:bCs/>
          <w:szCs w:val="24"/>
        </w:rPr>
        <w:t xml:space="preserve">Salaries:  </w:t>
      </w:r>
      <w:r w:rsidRPr="00E614AB">
        <w:rPr>
          <w:rFonts w:ascii="Arial" w:hAnsi="Arial" w:cs="Arial"/>
          <w:szCs w:val="24"/>
        </w:rPr>
        <w:t>Include all positions, which will be charged to the contract(s) award.  Record the number of people who will fill the position, the position’s gross monthly salary, its time distribution to WIOA by cost category, and the number of months the position will be filled.  “Program total” is a sum of these factors.</w:t>
      </w:r>
    </w:p>
    <w:p w14:paraId="3B6ECFA4" w14:textId="77777777" w:rsidR="009A23A9" w:rsidRPr="00E614AB"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B6ECFA5"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r w:rsidRPr="00893C38">
        <w:rPr>
          <w:rFonts w:ascii="Arial" w:hAnsi="Arial" w:cs="Arial"/>
          <w:b/>
          <w:bCs/>
          <w:i/>
          <w:iCs/>
          <w:sz w:val="20"/>
        </w:rPr>
        <w:t xml:space="preserve">   Direct</w:t>
      </w:r>
      <w:r w:rsidRPr="00893C38">
        <w:rPr>
          <w:rFonts w:ascii="Arial" w:hAnsi="Arial" w:cs="Arial"/>
          <w:b/>
          <w:bCs/>
          <w:sz w:val="20"/>
        </w:rPr>
        <w:t xml:space="preserve"> Programmatic Costs:</w:t>
      </w:r>
      <w:r w:rsidRPr="00893C38">
        <w:rPr>
          <w:rFonts w:ascii="Arial" w:hAnsi="Arial" w:cs="Arial"/>
          <w:b/>
          <w:bCs/>
          <w:sz w:val="20"/>
        </w:rPr>
        <w:tab/>
      </w:r>
      <w:r w:rsidRPr="00893C38">
        <w:rPr>
          <w:rFonts w:ascii="Arial" w:hAnsi="Arial" w:cs="Arial"/>
          <w:b/>
          <w:bCs/>
          <w:sz w:val="20"/>
        </w:rPr>
        <w:tab/>
      </w:r>
      <w:r w:rsidRPr="00893C38">
        <w:rPr>
          <w:rFonts w:ascii="Arial" w:hAnsi="Arial" w:cs="Arial"/>
          <w:b/>
          <w:bCs/>
          <w:sz w:val="20"/>
        </w:rPr>
        <w:tab/>
      </w:r>
      <w:r w:rsidR="00204961" w:rsidRPr="00893C38">
        <w:rPr>
          <w:rFonts w:ascii="Arial" w:hAnsi="Arial" w:cs="Arial"/>
          <w:b/>
          <w:bCs/>
          <w:sz w:val="20"/>
        </w:rPr>
        <w:tab/>
        <w:t xml:space="preserve"> Leveraged</w:t>
      </w:r>
      <w:r w:rsidRPr="00893C38">
        <w:rPr>
          <w:rFonts w:ascii="Arial" w:hAnsi="Arial" w:cs="Arial"/>
          <w:b/>
          <w:bCs/>
          <w:sz w:val="20"/>
        </w:rPr>
        <w:t xml:space="preserve"> from other Programs/Resources: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161"/>
        <w:gridCol w:w="983"/>
        <w:gridCol w:w="683"/>
        <w:gridCol w:w="927"/>
        <w:gridCol w:w="761"/>
        <w:gridCol w:w="1039"/>
        <w:gridCol w:w="817"/>
        <w:gridCol w:w="1039"/>
        <w:gridCol w:w="1283"/>
      </w:tblGrid>
      <w:tr w:rsidR="009A23A9" w:rsidRPr="00893C38" w14:paraId="3B6ECFBB"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A6"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A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 xml:space="preserve"># </w:t>
            </w:r>
            <w:proofErr w:type="gramStart"/>
            <w:r w:rsidRPr="00893C38">
              <w:rPr>
                <w:rFonts w:ascii="Arial" w:hAnsi="Arial" w:cs="Arial"/>
                <w:b/>
                <w:bCs/>
                <w:sz w:val="20"/>
              </w:rPr>
              <w:t>of</w:t>
            </w:r>
            <w:proofErr w:type="gramEnd"/>
            <w:r w:rsidRPr="00893C38">
              <w:rPr>
                <w:rFonts w:ascii="Arial" w:hAnsi="Arial" w:cs="Arial"/>
                <w:b/>
                <w:bCs/>
                <w:sz w:val="20"/>
              </w:rPr>
              <w:t xml:space="preserve"> Positions</w:t>
            </w:r>
          </w:p>
        </w:tc>
        <w:tc>
          <w:tcPr>
            <w:tcW w:w="1161" w:type="dxa"/>
            <w:tcBorders>
              <w:top w:val="single" w:sz="4" w:space="0" w:color="auto"/>
              <w:left w:val="single" w:sz="4" w:space="0" w:color="auto"/>
              <w:bottom w:val="single" w:sz="4" w:space="0" w:color="auto"/>
              <w:right w:val="single" w:sz="4" w:space="0" w:color="auto"/>
            </w:tcBorders>
          </w:tcPr>
          <w:p w14:paraId="3B6ECFA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A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Title *</w:t>
            </w:r>
          </w:p>
          <w:p w14:paraId="3B6ECFA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w:t>
            </w:r>
            <w:proofErr w:type="gramStart"/>
            <w:r w:rsidRPr="00893C38">
              <w:rPr>
                <w:rFonts w:ascii="Arial" w:hAnsi="Arial" w:cs="Arial"/>
                <w:b/>
                <w:bCs/>
                <w:sz w:val="20"/>
              </w:rPr>
              <w:t>must</w:t>
            </w:r>
            <w:proofErr w:type="gramEnd"/>
            <w:r w:rsidRPr="00893C38">
              <w:rPr>
                <w:rFonts w:ascii="Arial" w:hAnsi="Arial" w:cs="Arial"/>
                <w:b/>
                <w:bCs/>
                <w:sz w:val="20"/>
              </w:rPr>
              <w:t xml:space="preserve"> be described below)</w:t>
            </w:r>
          </w:p>
        </w:tc>
        <w:tc>
          <w:tcPr>
            <w:tcW w:w="983" w:type="dxa"/>
            <w:tcBorders>
              <w:top w:val="single" w:sz="4" w:space="0" w:color="auto"/>
              <w:left w:val="single" w:sz="4" w:space="0" w:color="auto"/>
              <w:bottom w:val="single" w:sz="4" w:space="0" w:color="auto"/>
              <w:right w:val="single" w:sz="4" w:space="0" w:color="auto"/>
            </w:tcBorders>
          </w:tcPr>
          <w:p w14:paraId="3B6ECFA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A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Gross Monthly Salary ($)</w:t>
            </w:r>
          </w:p>
        </w:tc>
        <w:tc>
          <w:tcPr>
            <w:tcW w:w="683" w:type="dxa"/>
            <w:tcBorders>
              <w:top w:val="single" w:sz="4" w:space="0" w:color="auto"/>
              <w:left w:val="single" w:sz="4" w:space="0" w:color="auto"/>
              <w:bottom w:val="single" w:sz="4" w:space="0" w:color="auto"/>
              <w:right w:val="single" w:sz="4" w:space="0" w:color="auto"/>
            </w:tcBorders>
          </w:tcPr>
          <w:p w14:paraId="3B6ECFAD"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AE"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 xml:space="preserve">% </w:t>
            </w:r>
            <w:proofErr w:type="gramStart"/>
            <w:r w:rsidRPr="00893C38">
              <w:rPr>
                <w:rFonts w:ascii="Arial" w:hAnsi="Arial" w:cs="Arial"/>
                <w:b/>
                <w:bCs/>
                <w:sz w:val="20"/>
              </w:rPr>
              <w:t>of</w:t>
            </w:r>
            <w:proofErr w:type="gramEnd"/>
            <w:r w:rsidRPr="00893C38">
              <w:rPr>
                <w:rFonts w:ascii="Arial" w:hAnsi="Arial" w:cs="Arial"/>
                <w:b/>
                <w:bCs/>
                <w:sz w:val="20"/>
              </w:rPr>
              <w:t xml:space="preserve"> Time</w:t>
            </w:r>
          </w:p>
        </w:tc>
        <w:tc>
          <w:tcPr>
            <w:tcW w:w="927" w:type="dxa"/>
            <w:tcBorders>
              <w:top w:val="single" w:sz="4" w:space="0" w:color="auto"/>
              <w:left w:val="single" w:sz="4" w:space="0" w:color="auto"/>
              <w:bottom w:val="single" w:sz="4" w:space="0" w:color="auto"/>
              <w:right w:val="single" w:sz="12" w:space="0" w:color="auto"/>
            </w:tcBorders>
          </w:tcPr>
          <w:p w14:paraId="3B6ECFA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 xml:space="preserve"># </w:t>
            </w:r>
            <w:proofErr w:type="gramStart"/>
            <w:r w:rsidRPr="00893C38">
              <w:rPr>
                <w:rFonts w:ascii="Arial" w:hAnsi="Arial" w:cs="Arial"/>
                <w:b/>
                <w:bCs/>
                <w:sz w:val="20"/>
              </w:rPr>
              <w:t>of</w:t>
            </w:r>
            <w:proofErr w:type="gramEnd"/>
            <w:r w:rsidRPr="00893C38">
              <w:rPr>
                <w:rFonts w:ascii="Arial" w:hAnsi="Arial" w:cs="Arial"/>
                <w:b/>
                <w:bCs/>
                <w:sz w:val="20"/>
              </w:rPr>
              <w:t xml:space="preserve"> Months</w:t>
            </w:r>
          </w:p>
        </w:tc>
        <w:tc>
          <w:tcPr>
            <w:tcW w:w="761" w:type="dxa"/>
            <w:tcBorders>
              <w:top w:val="single" w:sz="12" w:space="0" w:color="auto"/>
              <w:left w:val="single" w:sz="12" w:space="0" w:color="auto"/>
              <w:bottom w:val="single" w:sz="12" w:space="0" w:color="auto"/>
              <w:right w:val="single" w:sz="12" w:space="0" w:color="auto"/>
            </w:tcBorders>
          </w:tcPr>
          <w:p w14:paraId="3B6ECFB1"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2"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WIOA Total Cost ($)</w:t>
            </w:r>
          </w:p>
        </w:tc>
        <w:tc>
          <w:tcPr>
            <w:tcW w:w="1039" w:type="dxa"/>
            <w:tcBorders>
              <w:top w:val="single" w:sz="4" w:space="0" w:color="auto"/>
              <w:left w:val="single" w:sz="12" w:space="0" w:color="auto"/>
              <w:bottom w:val="single" w:sz="4" w:space="0" w:color="auto"/>
              <w:right w:val="single" w:sz="4" w:space="0" w:color="auto"/>
            </w:tcBorders>
          </w:tcPr>
          <w:p w14:paraId="3B6ECFB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i/>
                <w:iCs/>
                <w:sz w:val="20"/>
              </w:rPr>
              <w:t>Other</w:t>
            </w:r>
            <w:r w:rsidRPr="00893C38">
              <w:rPr>
                <w:rFonts w:ascii="Arial" w:hAnsi="Arial" w:cs="Arial"/>
                <w:b/>
                <w:bCs/>
                <w:sz w:val="20"/>
              </w:rPr>
              <w:t xml:space="preserve"> Program Name</w:t>
            </w:r>
          </w:p>
        </w:tc>
        <w:tc>
          <w:tcPr>
            <w:tcW w:w="817" w:type="dxa"/>
            <w:tcBorders>
              <w:top w:val="single" w:sz="4" w:space="0" w:color="auto"/>
              <w:left w:val="single" w:sz="4" w:space="0" w:color="auto"/>
              <w:bottom w:val="single" w:sz="4" w:space="0" w:color="auto"/>
              <w:right w:val="single" w:sz="4" w:space="0" w:color="auto"/>
            </w:tcBorders>
          </w:tcPr>
          <w:p w14:paraId="3B6ECFB5"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6"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Salary %</w:t>
            </w:r>
          </w:p>
        </w:tc>
        <w:tc>
          <w:tcPr>
            <w:tcW w:w="1039" w:type="dxa"/>
            <w:tcBorders>
              <w:top w:val="single" w:sz="4" w:space="0" w:color="auto"/>
              <w:left w:val="single" w:sz="4" w:space="0" w:color="auto"/>
              <w:bottom w:val="single" w:sz="4" w:space="0" w:color="auto"/>
              <w:right w:val="single" w:sz="4" w:space="0" w:color="auto"/>
            </w:tcBorders>
          </w:tcPr>
          <w:p w14:paraId="3B6ECFB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i/>
                <w:iCs/>
                <w:sz w:val="20"/>
              </w:rPr>
              <w:t>Other</w:t>
            </w:r>
            <w:r w:rsidRPr="00893C38">
              <w:rPr>
                <w:rFonts w:ascii="Arial" w:hAnsi="Arial" w:cs="Arial"/>
                <w:b/>
                <w:bCs/>
                <w:sz w:val="20"/>
              </w:rPr>
              <w:t xml:space="preserve"> Program Total</w:t>
            </w:r>
          </w:p>
        </w:tc>
        <w:tc>
          <w:tcPr>
            <w:tcW w:w="1283" w:type="dxa"/>
            <w:tcBorders>
              <w:top w:val="single" w:sz="4" w:space="0" w:color="auto"/>
              <w:left w:val="single" w:sz="4" w:space="0" w:color="auto"/>
              <w:bottom w:val="single" w:sz="4" w:space="0" w:color="auto"/>
              <w:right w:val="single" w:sz="4" w:space="0" w:color="auto"/>
            </w:tcBorders>
          </w:tcPr>
          <w:p w14:paraId="3B6ECFB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B6ECFB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93C38">
              <w:rPr>
                <w:rFonts w:ascii="Arial" w:hAnsi="Arial" w:cs="Arial"/>
                <w:b/>
                <w:bCs/>
                <w:sz w:val="20"/>
              </w:rPr>
              <w:t xml:space="preserve">Both:  WIOA and </w:t>
            </w:r>
            <w:r w:rsidRPr="00893C38">
              <w:rPr>
                <w:rFonts w:ascii="Arial" w:hAnsi="Arial" w:cs="Arial"/>
                <w:b/>
                <w:bCs/>
                <w:i/>
                <w:iCs/>
                <w:sz w:val="20"/>
              </w:rPr>
              <w:t xml:space="preserve">Other </w:t>
            </w:r>
            <w:r w:rsidRPr="00893C38">
              <w:rPr>
                <w:rFonts w:ascii="Arial" w:hAnsi="Arial" w:cs="Arial"/>
                <w:b/>
                <w:bCs/>
                <w:sz w:val="20"/>
              </w:rPr>
              <w:t>Program(s) Total ($)</w:t>
            </w:r>
          </w:p>
        </w:tc>
      </w:tr>
      <w:tr w:rsidR="009A23A9" w:rsidRPr="00893C38" w14:paraId="3B6ECFC6"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B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BD"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BE"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B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C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C1"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C2"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C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C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C5"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893C38" w14:paraId="3B6ECFD1"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C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C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C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C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C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C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CD"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CE"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C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D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893C38" w14:paraId="3B6ECFDC"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D2"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D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D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D5"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D6"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D7"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D8"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D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D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D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893C38" w14:paraId="3B6ECFE7"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DD"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DE"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D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E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E1"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E2"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E3"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E4"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E5"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E6"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CFF2"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E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E9"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EA"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E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E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ED"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EE"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EF"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F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F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CFFD"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F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F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CFF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CFF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CFF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CFF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CFF9"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CFFA"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CFF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CFF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08"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CFFE"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CFFF"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0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0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02"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0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0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0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0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0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893C38" w14:paraId="3B6ED013"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09"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0A"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0B"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0C"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0D"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0E"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0F"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10"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11"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12" w14:textId="77777777" w:rsidR="009A23A9" w:rsidRPr="00893C38"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1E"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1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1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1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1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1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19"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1A"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1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1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1D"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29"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1F"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2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2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22"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2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2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2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2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2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2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34"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2A"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2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2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2D"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2E"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2F"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3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3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32"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3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3F"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3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3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3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3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39"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3A"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3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3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3D"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3E"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4A"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4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4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42"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4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4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45"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46"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47"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48"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49"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E614AB" w:rsidRPr="00893C38" w14:paraId="3B6ED055"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3B6ED04B"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B6ED04C"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3B6ED04D"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3B6ED04E"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3B6ED04F"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6ED050"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B6ED051"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3B6ED052"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3B6ED053"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B6ED054" w14:textId="77777777" w:rsidR="00E614AB" w:rsidRPr="00893C38" w:rsidRDefault="00E614AB"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3632F2" w:rsidRPr="00893C38" w14:paraId="0926EF15"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28BC711D"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604C2453"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641A663B"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63D0DCB8"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5EB05F46"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2F43F7DE"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5D88C7A7"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636040DC"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7EA52709"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20D792C9" w14:textId="77777777" w:rsidR="003632F2" w:rsidRPr="00893C38" w:rsidRDefault="003632F2"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bl>
    <w:p w14:paraId="6E5E6F17" w14:textId="02675BE6" w:rsidR="003632F2" w:rsidRDefault="003632F2" w:rsidP="00602325">
      <w:pPr>
        <w:pStyle w:val="Heading2"/>
      </w:pPr>
      <w:bookmarkStart w:id="69" w:name="_Toc493164925"/>
    </w:p>
    <w:p w14:paraId="523D2B45" w14:textId="77777777" w:rsidR="003632F2" w:rsidRPr="003632F2" w:rsidRDefault="003632F2" w:rsidP="003632F2"/>
    <w:p w14:paraId="0819047A" w14:textId="77777777" w:rsidR="003632F2" w:rsidRDefault="003632F2" w:rsidP="00602325">
      <w:pPr>
        <w:pStyle w:val="Heading2"/>
      </w:pPr>
    </w:p>
    <w:p w14:paraId="5EF60EE4" w14:textId="77777777" w:rsidR="003632F2" w:rsidRDefault="003632F2" w:rsidP="00602325">
      <w:pPr>
        <w:pStyle w:val="Heading2"/>
      </w:pPr>
    </w:p>
    <w:p w14:paraId="21DAE6F5" w14:textId="77777777" w:rsidR="003632F2" w:rsidRDefault="003632F2" w:rsidP="00602325">
      <w:pPr>
        <w:pStyle w:val="Heading2"/>
      </w:pPr>
    </w:p>
    <w:p w14:paraId="1CAC3629" w14:textId="77777777" w:rsidR="003632F2" w:rsidRDefault="003632F2" w:rsidP="00602325">
      <w:pPr>
        <w:pStyle w:val="Heading2"/>
      </w:pPr>
    </w:p>
    <w:p w14:paraId="3B6ED058" w14:textId="65DAF9C0" w:rsidR="009A23A9" w:rsidRPr="00893C38" w:rsidRDefault="009A23A9" w:rsidP="00602325">
      <w:pPr>
        <w:pStyle w:val="Heading2"/>
      </w:pPr>
      <w:r w:rsidRPr="00893C38">
        <w:t>Projected Performance – Adult and Dislocated Worker Services</w:t>
      </w:r>
      <w:bookmarkEnd w:id="69"/>
    </w:p>
    <w:p w14:paraId="3B6ED059"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9A23A9" w:rsidRPr="00893C38" w14:paraId="3B6ED05B" w14:textId="77777777" w:rsidTr="00D50291">
        <w:tc>
          <w:tcPr>
            <w:tcW w:w="9355" w:type="dxa"/>
            <w:tcBorders>
              <w:top w:val="single" w:sz="4" w:space="0" w:color="auto"/>
              <w:left w:val="single" w:sz="4" w:space="0" w:color="auto"/>
              <w:bottom w:val="single" w:sz="4" w:space="0" w:color="auto"/>
              <w:right w:val="single" w:sz="4" w:space="0" w:color="auto"/>
            </w:tcBorders>
            <w:shd w:val="clear" w:color="auto" w:fill="202020"/>
          </w:tcPr>
          <w:p w14:paraId="3B6ED05A" w14:textId="4779D0AF" w:rsidR="009A23A9" w:rsidRPr="00CB670D" w:rsidRDefault="009A23A9" w:rsidP="00693D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B670D">
              <w:rPr>
                <w:rFonts w:ascii="Arial" w:hAnsi="Arial" w:cs="Arial"/>
                <w:b/>
                <w:bCs/>
                <w:sz w:val="20"/>
              </w:rPr>
              <w:t xml:space="preserve">Period of Performance:  </w:t>
            </w:r>
            <w:r w:rsidR="001C235C" w:rsidRPr="00CB670D">
              <w:rPr>
                <w:rFonts w:ascii="Arial" w:hAnsi="Arial" w:cs="Arial"/>
                <w:b/>
                <w:bCs/>
                <w:sz w:val="20"/>
              </w:rPr>
              <w:t xml:space="preserve">February 01, </w:t>
            </w:r>
            <w:r w:rsidR="00F50F61" w:rsidRPr="00CB670D">
              <w:rPr>
                <w:rFonts w:ascii="Arial" w:hAnsi="Arial" w:cs="Arial"/>
                <w:b/>
                <w:bCs/>
                <w:sz w:val="20"/>
              </w:rPr>
              <w:t>2023,</w:t>
            </w:r>
            <w:r w:rsidRPr="00CB670D">
              <w:rPr>
                <w:rFonts w:ascii="Arial" w:hAnsi="Arial" w:cs="Arial"/>
                <w:b/>
                <w:bCs/>
                <w:sz w:val="20"/>
              </w:rPr>
              <w:t xml:space="preserve"> through </w:t>
            </w:r>
            <w:r w:rsidR="001C235C" w:rsidRPr="00CB670D">
              <w:rPr>
                <w:rFonts w:ascii="Arial" w:hAnsi="Arial" w:cs="Arial"/>
                <w:b/>
                <w:bCs/>
                <w:sz w:val="20"/>
              </w:rPr>
              <w:t xml:space="preserve">June </w:t>
            </w:r>
            <w:r w:rsidRPr="00CB670D">
              <w:rPr>
                <w:rFonts w:ascii="Arial" w:hAnsi="Arial" w:cs="Arial"/>
                <w:b/>
                <w:bCs/>
                <w:sz w:val="20"/>
              </w:rPr>
              <w:t>30, 20</w:t>
            </w:r>
            <w:r w:rsidR="00CF51B5" w:rsidRPr="00CB670D">
              <w:rPr>
                <w:rFonts w:ascii="Arial" w:hAnsi="Arial" w:cs="Arial"/>
                <w:b/>
                <w:bCs/>
                <w:sz w:val="20"/>
              </w:rPr>
              <w:t>2</w:t>
            </w:r>
            <w:r w:rsidR="001C235C" w:rsidRPr="00CB670D">
              <w:rPr>
                <w:rFonts w:ascii="Arial" w:hAnsi="Arial" w:cs="Arial"/>
                <w:b/>
                <w:bCs/>
                <w:sz w:val="20"/>
              </w:rPr>
              <w:t>4</w:t>
            </w:r>
          </w:p>
        </w:tc>
      </w:tr>
    </w:tbl>
    <w:p w14:paraId="3B6ED05C"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71"/>
        <w:gridCol w:w="1067"/>
        <w:gridCol w:w="1008"/>
        <w:gridCol w:w="9"/>
        <w:gridCol w:w="1117"/>
        <w:gridCol w:w="1017"/>
        <w:gridCol w:w="955"/>
      </w:tblGrid>
      <w:tr w:rsidR="00002942" w:rsidRPr="00893C38" w14:paraId="3B6ED063" w14:textId="08B43730" w:rsidTr="00D50291">
        <w:tc>
          <w:tcPr>
            <w:tcW w:w="2239" w:type="pct"/>
            <w:tcBorders>
              <w:top w:val="single" w:sz="6" w:space="0" w:color="000000"/>
              <w:left w:val="single" w:sz="6" w:space="0" w:color="000000"/>
              <w:bottom w:val="single" w:sz="6" w:space="0" w:color="000000"/>
              <w:right w:val="single" w:sz="6" w:space="0" w:color="000000"/>
            </w:tcBorders>
            <w:shd w:val="clear" w:color="auto" w:fill="202020"/>
          </w:tcPr>
          <w:p w14:paraId="3B6ED05D" w14:textId="77777777" w:rsidR="00002942" w:rsidRPr="00893C38" w:rsidRDefault="00002942" w:rsidP="00A126D7">
            <w:pPr>
              <w:spacing w:before="40"/>
              <w:jc w:val="center"/>
              <w:rPr>
                <w:rFonts w:ascii="Arial" w:hAnsi="Arial" w:cs="Arial"/>
                <w:b/>
                <w:bCs/>
                <w:sz w:val="18"/>
                <w:szCs w:val="18"/>
              </w:rPr>
            </w:pPr>
          </w:p>
          <w:p w14:paraId="3B6ED05E" w14:textId="77777777" w:rsidR="00002942" w:rsidRPr="00893C38" w:rsidRDefault="00002942" w:rsidP="00A126D7">
            <w:pPr>
              <w:spacing w:before="40"/>
              <w:jc w:val="center"/>
              <w:rPr>
                <w:rFonts w:ascii="Arial" w:hAnsi="Arial" w:cs="Arial"/>
                <w:b/>
                <w:bCs/>
                <w:sz w:val="18"/>
                <w:szCs w:val="18"/>
              </w:rPr>
            </w:pPr>
            <w:r w:rsidRPr="00893C38">
              <w:rPr>
                <w:rFonts w:ascii="Arial" w:hAnsi="Arial" w:cs="Arial"/>
                <w:b/>
                <w:bCs/>
                <w:sz w:val="18"/>
                <w:szCs w:val="18"/>
              </w:rPr>
              <w:t xml:space="preserve">Projected </w:t>
            </w:r>
            <w:r w:rsidRPr="00893C38">
              <w:rPr>
                <w:rFonts w:ascii="Arial" w:hAnsi="Arial" w:cs="Arial"/>
                <w:b/>
                <w:bCs/>
                <w:i/>
                <w:iCs/>
                <w:sz w:val="18"/>
                <w:szCs w:val="18"/>
              </w:rPr>
              <w:t>Cumulative</w:t>
            </w:r>
            <w:r w:rsidRPr="00893C38">
              <w:rPr>
                <w:rFonts w:ascii="Arial" w:hAnsi="Arial" w:cs="Arial"/>
                <w:b/>
                <w:bCs/>
                <w:sz w:val="18"/>
                <w:szCs w:val="18"/>
              </w:rPr>
              <w:t xml:space="preserve"> Client Service Levels</w:t>
            </w:r>
          </w:p>
        </w:tc>
        <w:tc>
          <w:tcPr>
            <w:tcW w:w="578" w:type="pct"/>
            <w:tcBorders>
              <w:top w:val="single" w:sz="6" w:space="0" w:color="000000"/>
              <w:left w:val="single" w:sz="6" w:space="0" w:color="000000"/>
              <w:bottom w:val="single" w:sz="6" w:space="0" w:color="000000"/>
              <w:right w:val="single" w:sz="6" w:space="0" w:color="000000"/>
            </w:tcBorders>
            <w:shd w:val="clear" w:color="auto" w:fill="202020"/>
          </w:tcPr>
          <w:p w14:paraId="2099840B" w14:textId="77777777" w:rsidR="00002942" w:rsidRDefault="00002942"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p>
          <w:p w14:paraId="3B6ED05F" w14:textId="5ED38D9C" w:rsidR="00002942" w:rsidRPr="00893C38" w:rsidRDefault="00002942" w:rsidP="00693DF2">
            <w:pPr>
              <w:spacing w:before="40"/>
              <w:jc w:val="center"/>
              <w:rPr>
                <w:rFonts w:ascii="Arial" w:hAnsi="Arial" w:cs="Arial"/>
                <w:b/>
                <w:bCs/>
                <w:color w:val="FFFFFF"/>
                <w:sz w:val="18"/>
                <w:szCs w:val="18"/>
              </w:rPr>
            </w:pPr>
            <w:r>
              <w:rPr>
                <w:rFonts w:ascii="Arial" w:hAnsi="Arial" w:cs="Arial"/>
                <w:b/>
                <w:bCs/>
                <w:color w:val="FFFFFF"/>
                <w:sz w:val="18"/>
                <w:szCs w:val="18"/>
              </w:rPr>
              <w:t>6/01/2023</w:t>
            </w:r>
          </w:p>
        </w:tc>
        <w:tc>
          <w:tcPr>
            <w:tcW w:w="546" w:type="pct"/>
            <w:gridSpan w:val="2"/>
            <w:tcBorders>
              <w:top w:val="single" w:sz="6" w:space="0" w:color="000000"/>
              <w:left w:val="single" w:sz="6" w:space="0" w:color="000000"/>
              <w:bottom w:val="single" w:sz="6" w:space="0" w:color="000000"/>
              <w:right w:val="single" w:sz="6" w:space="0" w:color="000000"/>
            </w:tcBorders>
            <w:shd w:val="clear" w:color="auto" w:fill="202020"/>
          </w:tcPr>
          <w:p w14:paraId="2536C45B" w14:textId="77777777" w:rsidR="00002942" w:rsidRDefault="00002942"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p>
          <w:p w14:paraId="3B6ED060" w14:textId="12A67A6B" w:rsidR="00002942" w:rsidRPr="00893C38" w:rsidRDefault="00002942" w:rsidP="00693DF2">
            <w:pPr>
              <w:spacing w:before="40"/>
              <w:jc w:val="center"/>
              <w:rPr>
                <w:rFonts w:ascii="Arial" w:hAnsi="Arial" w:cs="Arial"/>
                <w:b/>
                <w:bCs/>
                <w:color w:val="FFFFFF"/>
                <w:sz w:val="18"/>
                <w:szCs w:val="18"/>
              </w:rPr>
            </w:pPr>
            <w:r>
              <w:rPr>
                <w:rFonts w:ascii="Arial" w:hAnsi="Arial" w:cs="Arial"/>
                <w:b/>
                <w:bCs/>
                <w:color w:val="FFFFFF"/>
                <w:sz w:val="18"/>
                <w:szCs w:val="18"/>
              </w:rPr>
              <w:t>9/30/2023</w:t>
            </w:r>
          </w:p>
        </w:tc>
        <w:tc>
          <w:tcPr>
            <w:tcW w:w="592" w:type="pct"/>
            <w:tcBorders>
              <w:top w:val="single" w:sz="6" w:space="0" w:color="000000"/>
              <w:left w:val="single" w:sz="6" w:space="0" w:color="000000"/>
              <w:bottom w:val="single" w:sz="6" w:space="0" w:color="000000"/>
              <w:right w:val="single" w:sz="6" w:space="0" w:color="000000"/>
            </w:tcBorders>
            <w:shd w:val="clear" w:color="auto" w:fill="202020"/>
          </w:tcPr>
          <w:p w14:paraId="3B6ED061" w14:textId="4E6593AE" w:rsidR="00002942" w:rsidRPr="00893C38" w:rsidRDefault="00002942"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r>
              <w:rPr>
                <w:rFonts w:ascii="Arial" w:hAnsi="Arial" w:cs="Arial"/>
                <w:b/>
                <w:bCs/>
                <w:color w:val="FFFFFF"/>
                <w:sz w:val="18"/>
                <w:szCs w:val="18"/>
              </w:rPr>
              <w:t>12/31/2023</w:t>
            </w:r>
          </w:p>
        </w:tc>
        <w:tc>
          <w:tcPr>
            <w:tcW w:w="523" w:type="pct"/>
            <w:tcBorders>
              <w:top w:val="single" w:sz="6" w:space="0" w:color="000000"/>
              <w:left w:val="single" w:sz="6" w:space="0" w:color="000000"/>
              <w:bottom w:val="single" w:sz="6" w:space="0" w:color="000000"/>
              <w:right w:val="single" w:sz="6" w:space="0" w:color="000000"/>
            </w:tcBorders>
            <w:shd w:val="clear" w:color="auto" w:fill="202020"/>
          </w:tcPr>
          <w:p w14:paraId="3B6ED062" w14:textId="4499BA82" w:rsidR="00002942" w:rsidRPr="00893C38" w:rsidRDefault="00002942"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r>
              <w:rPr>
                <w:rFonts w:ascii="Arial" w:hAnsi="Arial" w:cs="Arial"/>
                <w:b/>
                <w:bCs/>
                <w:color w:val="FFFFFF"/>
                <w:sz w:val="18"/>
                <w:szCs w:val="18"/>
              </w:rPr>
              <w:t>3/31/2024</w:t>
            </w:r>
          </w:p>
        </w:tc>
        <w:tc>
          <w:tcPr>
            <w:tcW w:w="523" w:type="pct"/>
            <w:tcBorders>
              <w:top w:val="single" w:sz="6" w:space="0" w:color="000000"/>
              <w:left w:val="single" w:sz="6" w:space="0" w:color="000000"/>
              <w:bottom w:val="single" w:sz="6" w:space="0" w:color="000000"/>
              <w:right w:val="single" w:sz="6" w:space="0" w:color="000000"/>
            </w:tcBorders>
            <w:shd w:val="clear" w:color="auto" w:fill="202020"/>
          </w:tcPr>
          <w:p w14:paraId="5D242C89" w14:textId="77777777" w:rsidR="00002942" w:rsidRDefault="00002942" w:rsidP="00693DF2">
            <w:pPr>
              <w:spacing w:before="40"/>
              <w:jc w:val="center"/>
              <w:rPr>
                <w:rFonts w:ascii="Arial" w:hAnsi="Arial" w:cs="Arial"/>
                <w:b/>
                <w:bCs/>
                <w:color w:val="FFFFFF"/>
                <w:sz w:val="18"/>
                <w:szCs w:val="18"/>
              </w:rPr>
            </w:pPr>
            <w:r>
              <w:rPr>
                <w:rFonts w:ascii="Arial" w:hAnsi="Arial" w:cs="Arial"/>
                <w:b/>
                <w:bCs/>
                <w:color w:val="FFFFFF"/>
                <w:sz w:val="18"/>
                <w:szCs w:val="18"/>
              </w:rPr>
              <w:t>Ending</w:t>
            </w:r>
          </w:p>
          <w:p w14:paraId="04B5E430" w14:textId="1E301BA8" w:rsidR="00002942" w:rsidRPr="00893C38" w:rsidRDefault="00D50291" w:rsidP="00693DF2">
            <w:pPr>
              <w:spacing w:before="40"/>
              <w:jc w:val="center"/>
              <w:rPr>
                <w:rFonts w:ascii="Arial" w:hAnsi="Arial" w:cs="Arial"/>
                <w:b/>
                <w:bCs/>
                <w:color w:val="FFFFFF"/>
                <w:sz w:val="18"/>
                <w:szCs w:val="18"/>
              </w:rPr>
            </w:pPr>
            <w:r>
              <w:rPr>
                <w:rFonts w:ascii="Arial" w:hAnsi="Arial" w:cs="Arial"/>
                <w:b/>
                <w:bCs/>
                <w:color w:val="FFFFFF"/>
                <w:sz w:val="18"/>
                <w:szCs w:val="18"/>
              </w:rPr>
              <w:t>06/30/24</w:t>
            </w:r>
          </w:p>
        </w:tc>
      </w:tr>
      <w:tr w:rsidR="00002942" w:rsidRPr="00893C38" w14:paraId="44F3FD3F" w14:textId="468546BA" w:rsidTr="00D50291">
        <w:tc>
          <w:tcPr>
            <w:tcW w:w="2239" w:type="pct"/>
            <w:tcBorders>
              <w:top w:val="single" w:sz="6" w:space="0" w:color="000000"/>
              <w:left w:val="single" w:sz="6" w:space="0" w:color="000000"/>
              <w:bottom w:val="single" w:sz="6" w:space="0" w:color="000000"/>
              <w:right w:val="single" w:sz="6" w:space="0" w:color="000000"/>
            </w:tcBorders>
          </w:tcPr>
          <w:p w14:paraId="0125E504" w14:textId="12767BE1" w:rsidR="00002942" w:rsidRDefault="00002942" w:rsidP="00FF798A">
            <w:pPr>
              <w:tabs>
                <w:tab w:val="num" w:pos="720"/>
              </w:tabs>
              <w:spacing w:before="40"/>
              <w:ind w:left="720" w:hanging="360"/>
              <w:rPr>
                <w:rFonts w:ascii="Arial" w:hAnsi="Arial" w:cs="Arial"/>
                <w:b/>
                <w:bCs/>
                <w:sz w:val="18"/>
                <w:szCs w:val="18"/>
              </w:rPr>
            </w:pPr>
            <w:r>
              <w:rPr>
                <w:rFonts w:ascii="Arial" w:hAnsi="Arial" w:cs="Arial"/>
                <w:b/>
                <w:bCs/>
                <w:sz w:val="18"/>
                <w:szCs w:val="18"/>
              </w:rPr>
              <w:t>Number of Adults/DLW enrolled</w:t>
            </w:r>
          </w:p>
        </w:tc>
        <w:tc>
          <w:tcPr>
            <w:tcW w:w="578" w:type="pct"/>
            <w:tcBorders>
              <w:top w:val="single" w:sz="6" w:space="0" w:color="000000"/>
              <w:left w:val="single" w:sz="6" w:space="0" w:color="000000"/>
              <w:bottom w:val="single" w:sz="6" w:space="0" w:color="000000"/>
              <w:right w:val="single" w:sz="6" w:space="0" w:color="000000"/>
            </w:tcBorders>
          </w:tcPr>
          <w:p w14:paraId="25CF887F"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25B432E7"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0D1180D4"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738809FC"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01F736D9" w14:textId="77777777" w:rsidR="00002942" w:rsidRPr="00893C38" w:rsidRDefault="00002942" w:rsidP="00A126D7">
            <w:pPr>
              <w:spacing w:before="40"/>
              <w:rPr>
                <w:rFonts w:ascii="Arial" w:hAnsi="Arial" w:cs="Arial"/>
                <w:b/>
                <w:bCs/>
                <w:sz w:val="18"/>
                <w:szCs w:val="18"/>
              </w:rPr>
            </w:pPr>
          </w:p>
        </w:tc>
      </w:tr>
      <w:tr w:rsidR="00002942" w:rsidRPr="00893C38" w14:paraId="3B6ED069" w14:textId="05BEA96B" w:rsidTr="00D50291">
        <w:tc>
          <w:tcPr>
            <w:tcW w:w="2239" w:type="pct"/>
            <w:tcBorders>
              <w:top w:val="single" w:sz="6" w:space="0" w:color="000000"/>
              <w:left w:val="single" w:sz="6" w:space="0" w:color="000000"/>
              <w:bottom w:val="single" w:sz="6" w:space="0" w:color="000000"/>
              <w:right w:val="single" w:sz="6" w:space="0" w:color="000000"/>
            </w:tcBorders>
          </w:tcPr>
          <w:p w14:paraId="3B6ED064" w14:textId="77777777" w:rsidR="00002942" w:rsidRPr="00893C38" w:rsidRDefault="00002942" w:rsidP="00FF798A">
            <w:pPr>
              <w:tabs>
                <w:tab w:val="num" w:pos="720"/>
              </w:tabs>
              <w:spacing w:before="40"/>
              <w:ind w:left="720" w:hanging="360"/>
              <w:rPr>
                <w:rFonts w:ascii="Arial" w:hAnsi="Arial" w:cs="Arial"/>
                <w:b/>
                <w:bCs/>
                <w:sz w:val="18"/>
                <w:szCs w:val="18"/>
              </w:rPr>
            </w:pPr>
            <w:r>
              <w:rPr>
                <w:rFonts w:ascii="Arial" w:hAnsi="Arial" w:cs="Arial"/>
                <w:b/>
                <w:bCs/>
                <w:sz w:val="18"/>
                <w:szCs w:val="18"/>
              </w:rPr>
              <w:t>Clients Receiving</w:t>
            </w:r>
            <w:r w:rsidRPr="00893C38">
              <w:rPr>
                <w:rFonts w:ascii="Arial" w:hAnsi="Arial" w:cs="Arial"/>
                <w:b/>
                <w:bCs/>
                <w:sz w:val="18"/>
                <w:szCs w:val="18"/>
              </w:rPr>
              <w:t xml:space="preserve"> </w:t>
            </w:r>
            <w:r>
              <w:rPr>
                <w:rFonts w:ascii="Arial" w:hAnsi="Arial" w:cs="Arial"/>
                <w:b/>
                <w:bCs/>
                <w:sz w:val="18"/>
                <w:szCs w:val="18"/>
              </w:rPr>
              <w:t>Occupational Training</w:t>
            </w:r>
          </w:p>
        </w:tc>
        <w:tc>
          <w:tcPr>
            <w:tcW w:w="578" w:type="pct"/>
            <w:tcBorders>
              <w:top w:val="single" w:sz="6" w:space="0" w:color="000000"/>
              <w:left w:val="single" w:sz="6" w:space="0" w:color="000000"/>
              <w:bottom w:val="single" w:sz="6" w:space="0" w:color="000000"/>
              <w:right w:val="single" w:sz="6" w:space="0" w:color="000000"/>
            </w:tcBorders>
          </w:tcPr>
          <w:p w14:paraId="3B6ED065"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66"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67"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68"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7E7624BE" w14:textId="77777777" w:rsidR="00002942" w:rsidRPr="00893C38" w:rsidRDefault="00002942" w:rsidP="00A126D7">
            <w:pPr>
              <w:spacing w:before="40"/>
              <w:rPr>
                <w:rFonts w:ascii="Arial" w:hAnsi="Arial" w:cs="Arial"/>
                <w:b/>
                <w:bCs/>
                <w:sz w:val="18"/>
                <w:szCs w:val="18"/>
              </w:rPr>
            </w:pPr>
          </w:p>
        </w:tc>
      </w:tr>
      <w:tr w:rsidR="00002942" w:rsidRPr="00893C38" w14:paraId="3B6ED06F" w14:textId="468FCD54" w:rsidTr="00D50291">
        <w:tc>
          <w:tcPr>
            <w:tcW w:w="2239" w:type="pct"/>
            <w:tcBorders>
              <w:top w:val="single" w:sz="6" w:space="0" w:color="000000"/>
              <w:left w:val="single" w:sz="6" w:space="0" w:color="000000"/>
              <w:bottom w:val="single" w:sz="6" w:space="0" w:color="000000"/>
              <w:right w:val="single" w:sz="6" w:space="0" w:color="000000"/>
            </w:tcBorders>
          </w:tcPr>
          <w:p w14:paraId="3B6ED06A" w14:textId="77777777" w:rsidR="00002942" w:rsidRPr="00893C38" w:rsidRDefault="00002942" w:rsidP="00FF798A">
            <w:pPr>
              <w:tabs>
                <w:tab w:val="num" w:pos="720"/>
              </w:tabs>
              <w:spacing w:before="40"/>
              <w:ind w:left="720" w:hanging="360"/>
              <w:rPr>
                <w:rFonts w:ascii="Arial" w:hAnsi="Arial" w:cs="Arial"/>
                <w:b/>
                <w:bCs/>
                <w:sz w:val="18"/>
                <w:szCs w:val="18"/>
              </w:rPr>
            </w:pPr>
            <w:r w:rsidRPr="00893C38">
              <w:rPr>
                <w:rFonts w:ascii="Arial" w:hAnsi="Arial" w:cs="Arial"/>
                <w:b/>
                <w:bCs/>
                <w:sz w:val="18"/>
                <w:szCs w:val="18"/>
              </w:rPr>
              <w:t xml:space="preserve">Clients </w:t>
            </w:r>
            <w:r>
              <w:rPr>
                <w:rFonts w:ascii="Arial" w:hAnsi="Arial" w:cs="Arial"/>
                <w:b/>
                <w:bCs/>
                <w:sz w:val="18"/>
                <w:szCs w:val="18"/>
              </w:rPr>
              <w:t>Completing Training and obtaining industry recognized credential</w:t>
            </w:r>
          </w:p>
        </w:tc>
        <w:tc>
          <w:tcPr>
            <w:tcW w:w="578" w:type="pct"/>
            <w:tcBorders>
              <w:top w:val="single" w:sz="6" w:space="0" w:color="000000"/>
              <w:left w:val="single" w:sz="6" w:space="0" w:color="000000"/>
              <w:bottom w:val="single" w:sz="6" w:space="0" w:color="000000"/>
              <w:right w:val="single" w:sz="6" w:space="0" w:color="000000"/>
            </w:tcBorders>
          </w:tcPr>
          <w:p w14:paraId="3B6ED06B" w14:textId="77777777" w:rsidR="00002942" w:rsidRPr="00893C38" w:rsidRDefault="00002942" w:rsidP="00C979B2">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6C" w14:textId="77777777" w:rsidR="00002942" w:rsidRPr="00893C38" w:rsidRDefault="00002942" w:rsidP="00C979B2">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6D" w14:textId="77777777" w:rsidR="00002942" w:rsidRPr="00893C38" w:rsidRDefault="00002942" w:rsidP="00C979B2">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6E" w14:textId="77777777" w:rsidR="00002942" w:rsidRPr="00893C38" w:rsidRDefault="00002942" w:rsidP="00C979B2">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15C4EFCD" w14:textId="77777777" w:rsidR="00002942" w:rsidRPr="00893C38" w:rsidRDefault="00002942" w:rsidP="00C979B2">
            <w:pPr>
              <w:spacing w:before="40"/>
              <w:rPr>
                <w:rFonts w:ascii="Arial" w:hAnsi="Arial" w:cs="Arial"/>
                <w:b/>
                <w:bCs/>
                <w:sz w:val="18"/>
                <w:szCs w:val="18"/>
              </w:rPr>
            </w:pPr>
          </w:p>
        </w:tc>
      </w:tr>
      <w:tr w:rsidR="00002942" w:rsidRPr="00893C38" w14:paraId="3B6ED075" w14:textId="370E1D16" w:rsidTr="00D50291">
        <w:tc>
          <w:tcPr>
            <w:tcW w:w="2239" w:type="pct"/>
            <w:tcBorders>
              <w:top w:val="single" w:sz="6" w:space="0" w:color="000000"/>
              <w:left w:val="single" w:sz="6" w:space="0" w:color="000000"/>
              <w:bottom w:val="single" w:sz="6" w:space="0" w:color="000000"/>
              <w:right w:val="single" w:sz="6" w:space="0" w:color="000000"/>
            </w:tcBorders>
          </w:tcPr>
          <w:p w14:paraId="3B6ED070" w14:textId="77777777" w:rsidR="00002942" w:rsidRPr="00893C38" w:rsidRDefault="00002942" w:rsidP="00FF798A">
            <w:pPr>
              <w:tabs>
                <w:tab w:val="num" w:pos="720"/>
              </w:tabs>
              <w:spacing w:before="40"/>
              <w:ind w:left="720" w:hanging="360"/>
              <w:rPr>
                <w:rFonts w:ascii="Arial" w:hAnsi="Arial" w:cs="Arial"/>
                <w:b/>
                <w:bCs/>
                <w:sz w:val="18"/>
                <w:szCs w:val="18"/>
              </w:rPr>
            </w:pPr>
            <w:r>
              <w:rPr>
                <w:rFonts w:ascii="Arial" w:hAnsi="Arial" w:cs="Arial"/>
                <w:b/>
                <w:bCs/>
                <w:sz w:val="18"/>
                <w:szCs w:val="18"/>
              </w:rPr>
              <w:t xml:space="preserve">% </w:t>
            </w:r>
            <w:proofErr w:type="gramStart"/>
            <w:r>
              <w:rPr>
                <w:rFonts w:ascii="Arial" w:hAnsi="Arial" w:cs="Arial"/>
                <w:b/>
                <w:bCs/>
                <w:sz w:val="18"/>
                <w:szCs w:val="18"/>
              </w:rPr>
              <w:t>of</w:t>
            </w:r>
            <w:proofErr w:type="gramEnd"/>
            <w:r>
              <w:rPr>
                <w:rFonts w:ascii="Arial" w:hAnsi="Arial" w:cs="Arial"/>
                <w:b/>
                <w:bCs/>
                <w:sz w:val="18"/>
                <w:szCs w:val="18"/>
              </w:rPr>
              <w:t xml:space="preserve"> A/DLW </w:t>
            </w:r>
            <w:r w:rsidRPr="00893C38">
              <w:rPr>
                <w:rFonts w:ascii="Arial" w:hAnsi="Arial" w:cs="Arial"/>
                <w:b/>
                <w:bCs/>
                <w:sz w:val="18"/>
                <w:szCs w:val="18"/>
              </w:rPr>
              <w:t xml:space="preserve">Clients </w:t>
            </w:r>
            <w:r>
              <w:rPr>
                <w:rFonts w:ascii="Arial" w:hAnsi="Arial" w:cs="Arial"/>
                <w:b/>
                <w:bCs/>
                <w:sz w:val="18"/>
                <w:szCs w:val="18"/>
              </w:rPr>
              <w:t>without high school diploma receiving high school diploma or equivalent</w:t>
            </w:r>
          </w:p>
        </w:tc>
        <w:tc>
          <w:tcPr>
            <w:tcW w:w="578" w:type="pct"/>
            <w:tcBorders>
              <w:top w:val="single" w:sz="6" w:space="0" w:color="000000"/>
              <w:left w:val="single" w:sz="6" w:space="0" w:color="000000"/>
              <w:bottom w:val="single" w:sz="6" w:space="0" w:color="000000"/>
              <w:right w:val="single" w:sz="6" w:space="0" w:color="000000"/>
            </w:tcBorders>
          </w:tcPr>
          <w:p w14:paraId="3B6ED071"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72"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73"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74"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37EB7C0" w14:textId="77777777" w:rsidR="00002942" w:rsidRPr="00893C38" w:rsidRDefault="00002942" w:rsidP="00A126D7">
            <w:pPr>
              <w:spacing w:before="40"/>
              <w:rPr>
                <w:rFonts w:ascii="Arial" w:hAnsi="Arial" w:cs="Arial"/>
                <w:b/>
                <w:bCs/>
                <w:sz w:val="18"/>
                <w:szCs w:val="18"/>
              </w:rPr>
            </w:pPr>
          </w:p>
        </w:tc>
      </w:tr>
      <w:tr w:rsidR="00002942" w:rsidRPr="00893C38" w14:paraId="3B6ED07B" w14:textId="6E4555E3" w:rsidTr="00D50291">
        <w:tc>
          <w:tcPr>
            <w:tcW w:w="2239" w:type="pct"/>
            <w:tcBorders>
              <w:top w:val="single" w:sz="6" w:space="0" w:color="000000"/>
              <w:left w:val="single" w:sz="6" w:space="0" w:color="000000"/>
              <w:bottom w:val="single" w:sz="6" w:space="0" w:color="000000"/>
              <w:right w:val="single" w:sz="6" w:space="0" w:color="000000"/>
            </w:tcBorders>
          </w:tcPr>
          <w:p w14:paraId="3B6ED076" w14:textId="77777777" w:rsidR="00002942" w:rsidRPr="00893C38" w:rsidRDefault="00002942" w:rsidP="00FF798A">
            <w:pPr>
              <w:tabs>
                <w:tab w:val="num" w:pos="720"/>
              </w:tabs>
              <w:spacing w:before="40"/>
              <w:ind w:left="720" w:hanging="360"/>
              <w:rPr>
                <w:rFonts w:ascii="Arial" w:hAnsi="Arial" w:cs="Arial"/>
                <w:b/>
                <w:bCs/>
                <w:sz w:val="18"/>
                <w:szCs w:val="18"/>
              </w:rPr>
            </w:pPr>
            <w:r w:rsidRPr="00893C38">
              <w:rPr>
                <w:rFonts w:ascii="Arial" w:hAnsi="Arial" w:cs="Arial"/>
                <w:b/>
                <w:bCs/>
                <w:sz w:val="18"/>
                <w:szCs w:val="18"/>
              </w:rPr>
              <w:t>Clients E</w:t>
            </w:r>
            <w:r>
              <w:rPr>
                <w:rFonts w:ascii="Arial" w:hAnsi="Arial" w:cs="Arial"/>
                <w:b/>
                <w:bCs/>
                <w:sz w:val="18"/>
                <w:szCs w:val="18"/>
              </w:rPr>
              <w:t>ntering</w:t>
            </w:r>
            <w:r w:rsidRPr="00893C38">
              <w:rPr>
                <w:rFonts w:ascii="Arial" w:hAnsi="Arial" w:cs="Arial"/>
                <w:b/>
                <w:bCs/>
                <w:sz w:val="18"/>
                <w:szCs w:val="18"/>
              </w:rPr>
              <w:t xml:space="preserve"> STEM Related Training</w:t>
            </w:r>
          </w:p>
        </w:tc>
        <w:tc>
          <w:tcPr>
            <w:tcW w:w="578" w:type="pct"/>
            <w:tcBorders>
              <w:top w:val="single" w:sz="6" w:space="0" w:color="000000"/>
              <w:left w:val="single" w:sz="6" w:space="0" w:color="000000"/>
              <w:bottom w:val="single" w:sz="6" w:space="0" w:color="000000"/>
              <w:right w:val="single" w:sz="6" w:space="0" w:color="000000"/>
            </w:tcBorders>
          </w:tcPr>
          <w:p w14:paraId="3B6ED077"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78"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79"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7A"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74FCDA80" w14:textId="77777777" w:rsidR="00002942" w:rsidRPr="00893C38" w:rsidRDefault="00002942" w:rsidP="00A126D7">
            <w:pPr>
              <w:spacing w:before="40"/>
              <w:rPr>
                <w:rFonts w:ascii="Arial" w:hAnsi="Arial" w:cs="Arial"/>
                <w:b/>
                <w:bCs/>
                <w:sz w:val="18"/>
                <w:szCs w:val="18"/>
              </w:rPr>
            </w:pPr>
          </w:p>
        </w:tc>
      </w:tr>
      <w:tr w:rsidR="00002942" w:rsidRPr="00893C38" w14:paraId="3B6ED081" w14:textId="73A15561" w:rsidTr="00D50291">
        <w:tc>
          <w:tcPr>
            <w:tcW w:w="2239" w:type="pct"/>
            <w:tcBorders>
              <w:top w:val="single" w:sz="6" w:space="0" w:color="000000"/>
              <w:left w:val="single" w:sz="6" w:space="0" w:color="000000"/>
              <w:bottom w:val="single" w:sz="6" w:space="0" w:color="000000"/>
              <w:right w:val="single" w:sz="6" w:space="0" w:color="000000"/>
            </w:tcBorders>
          </w:tcPr>
          <w:p w14:paraId="3B6ED07C" w14:textId="77777777" w:rsidR="00002942" w:rsidRPr="00893C38" w:rsidRDefault="00002942" w:rsidP="002601C9">
            <w:pPr>
              <w:tabs>
                <w:tab w:val="num" w:pos="720"/>
              </w:tabs>
              <w:spacing w:before="40"/>
              <w:ind w:left="720" w:hanging="360"/>
              <w:rPr>
                <w:rFonts w:ascii="Arial" w:hAnsi="Arial" w:cs="Arial"/>
                <w:b/>
                <w:bCs/>
                <w:sz w:val="18"/>
                <w:szCs w:val="18"/>
              </w:rPr>
            </w:pPr>
            <w:r w:rsidRPr="00893C38">
              <w:rPr>
                <w:rFonts w:ascii="Arial" w:hAnsi="Arial" w:cs="Arial"/>
                <w:b/>
                <w:bCs/>
                <w:sz w:val="18"/>
                <w:szCs w:val="18"/>
              </w:rPr>
              <w:t>Clients Entering On-the-Job Training</w:t>
            </w:r>
          </w:p>
        </w:tc>
        <w:tc>
          <w:tcPr>
            <w:tcW w:w="578" w:type="pct"/>
            <w:tcBorders>
              <w:top w:val="single" w:sz="6" w:space="0" w:color="000000"/>
              <w:left w:val="single" w:sz="6" w:space="0" w:color="000000"/>
              <w:bottom w:val="single" w:sz="6" w:space="0" w:color="000000"/>
              <w:right w:val="single" w:sz="6" w:space="0" w:color="000000"/>
            </w:tcBorders>
          </w:tcPr>
          <w:p w14:paraId="3B6ED07D"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7E"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7F"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80"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0F554C9F" w14:textId="77777777" w:rsidR="00002942" w:rsidRPr="00893C38" w:rsidRDefault="00002942" w:rsidP="00A126D7">
            <w:pPr>
              <w:spacing w:before="40"/>
              <w:rPr>
                <w:rFonts w:ascii="Arial" w:hAnsi="Arial" w:cs="Arial"/>
                <w:b/>
                <w:bCs/>
                <w:sz w:val="18"/>
                <w:szCs w:val="18"/>
              </w:rPr>
            </w:pPr>
          </w:p>
        </w:tc>
      </w:tr>
      <w:tr w:rsidR="00002942" w:rsidRPr="00893C38" w14:paraId="3B6ED087" w14:textId="32C550FF" w:rsidTr="00D50291">
        <w:tc>
          <w:tcPr>
            <w:tcW w:w="2239" w:type="pct"/>
            <w:tcBorders>
              <w:top w:val="single" w:sz="6" w:space="0" w:color="000000"/>
              <w:left w:val="single" w:sz="6" w:space="0" w:color="000000"/>
              <w:bottom w:val="single" w:sz="6" w:space="0" w:color="000000"/>
              <w:right w:val="single" w:sz="6" w:space="0" w:color="000000"/>
            </w:tcBorders>
          </w:tcPr>
          <w:p w14:paraId="3B6ED082" w14:textId="77777777" w:rsidR="00002942" w:rsidRPr="00893C38" w:rsidRDefault="00002942" w:rsidP="002601C9">
            <w:pPr>
              <w:tabs>
                <w:tab w:val="num" w:pos="720"/>
              </w:tabs>
              <w:spacing w:before="40"/>
              <w:ind w:left="720" w:hanging="360"/>
              <w:rPr>
                <w:rFonts w:ascii="Arial" w:hAnsi="Arial" w:cs="Arial"/>
                <w:b/>
                <w:bCs/>
                <w:sz w:val="18"/>
                <w:szCs w:val="18"/>
              </w:rPr>
            </w:pPr>
            <w:r>
              <w:rPr>
                <w:rFonts w:ascii="Arial" w:hAnsi="Arial" w:cs="Arial"/>
                <w:b/>
                <w:bCs/>
                <w:sz w:val="18"/>
                <w:szCs w:val="18"/>
              </w:rPr>
              <w:t>Clients Entering Transitional Jobs</w:t>
            </w:r>
          </w:p>
        </w:tc>
        <w:tc>
          <w:tcPr>
            <w:tcW w:w="578" w:type="pct"/>
            <w:tcBorders>
              <w:top w:val="single" w:sz="6" w:space="0" w:color="000000"/>
              <w:left w:val="single" w:sz="6" w:space="0" w:color="000000"/>
              <w:bottom w:val="single" w:sz="6" w:space="0" w:color="000000"/>
              <w:right w:val="single" w:sz="6" w:space="0" w:color="000000"/>
            </w:tcBorders>
          </w:tcPr>
          <w:p w14:paraId="3B6ED083"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84"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85"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86"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56C1274B" w14:textId="77777777" w:rsidR="00002942" w:rsidRPr="00893C38" w:rsidRDefault="00002942" w:rsidP="00A126D7">
            <w:pPr>
              <w:spacing w:before="40"/>
              <w:rPr>
                <w:rFonts w:ascii="Arial" w:hAnsi="Arial" w:cs="Arial"/>
                <w:b/>
                <w:bCs/>
                <w:sz w:val="18"/>
                <w:szCs w:val="18"/>
              </w:rPr>
            </w:pPr>
          </w:p>
        </w:tc>
      </w:tr>
      <w:tr w:rsidR="00002942" w:rsidRPr="00893C38" w14:paraId="3B6ED08D" w14:textId="1200B070" w:rsidTr="00D50291">
        <w:tc>
          <w:tcPr>
            <w:tcW w:w="2239" w:type="pct"/>
            <w:tcBorders>
              <w:top w:val="single" w:sz="6" w:space="0" w:color="000000"/>
              <w:left w:val="single" w:sz="6" w:space="0" w:color="000000"/>
              <w:bottom w:val="single" w:sz="6" w:space="0" w:color="000000"/>
              <w:right w:val="single" w:sz="6" w:space="0" w:color="000000"/>
            </w:tcBorders>
          </w:tcPr>
          <w:p w14:paraId="3B6ED088" w14:textId="77777777" w:rsidR="00002942" w:rsidRPr="00CF2D0F" w:rsidRDefault="00002942" w:rsidP="002601C9">
            <w:pPr>
              <w:tabs>
                <w:tab w:val="num" w:pos="720"/>
              </w:tabs>
              <w:spacing w:before="40"/>
              <w:ind w:left="720" w:hanging="360"/>
              <w:rPr>
                <w:rFonts w:ascii="Arial" w:hAnsi="Arial" w:cs="Arial"/>
                <w:sz w:val="18"/>
                <w:szCs w:val="18"/>
              </w:rPr>
            </w:pPr>
            <w:r w:rsidRPr="00FF798A">
              <w:rPr>
                <w:rFonts w:ascii="Arial" w:hAnsi="Arial" w:cs="Arial"/>
                <w:b/>
                <w:sz w:val="18"/>
                <w:szCs w:val="18"/>
              </w:rPr>
              <w:t>Clients</w:t>
            </w:r>
            <w:r w:rsidRPr="00FF798A">
              <w:rPr>
                <w:rFonts w:ascii="Arial" w:hAnsi="Arial" w:cs="Arial"/>
                <w:sz w:val="18"/>
                <w:szCs w:val="18"/>
              </w:rPr>
              <w:t xml:space="preserve"> </w:t>
            </w:r>
            <w:r>
              <w:rPr>
                <w:rFonts w:ascii="Arial" w:hAnsi="Arial" w:cs="Arial"/>
                <w:b/>
                <w:sz w:val="18"/>
                <w:szCs w:val="18"/>
              </w:rPr>
              <w:t xml:space="preserve">Entering </w:t>
            </w:r>
            <w:r w:rsidRPr="00FF798A">
              <w:rPr>
                <w:rFonts w:ascii="Arial" w:hAnsi="Arial" w:cs="Arial"/>
                <w:b/>
                <w:sz w:val="18"/>
                <w:szCs w:val="18"/>
              </w:rPr>
              <w:t>Apprenticeship</w:t>
            </w:r>
          </w:p>
        </w:tc>
        <w:tc>
          <w:tcPr>
            <w:tcW w:w="578" w:type="pct"/>
            <w:tcBorders>
              <w:top w:val="single" w:sz="6" w:space="0" w:color="000000"/>
              <w:left w:val="single" w:sz="6" w:space="0" w:color="000000"/>
              <w:bottom w:val="single" w:sz="6" w:space="0" w:color="000000"/>
              <w:right w:val="single" w:sz="6" w:space="0" w:color="000000"/>
            </w:tcBorders>
          </w:tcPr>
          <w:p w14:paraId="3B6ED089"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8A"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8B"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8C"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F7D76E1" w14:textId="77777777" w:rsidR="00002942" w:rsidRPr="00893C38" w:rsidRDefault="00002942" w:rsidP="00A126D7">
            <w:pPr>
              <w:spacing w:before="40"/>
              <w:rPr>
                <w:rFonts w:ascii="Arial" w:hAnsi="Arial" w:cs="Arial"/>
                <w:b/>
                <w:bCs/>
                <w:sz w:val="18"/>
                <w:szCs w:val="18"/>
              </w:rPr>
            </w:pPr>
          </w:p>
        </w:tc>
      </w:tr>
      <w:tr w:rsidR="00002942" w:rsidRPr="00893C38" w14:paraId="3B6ED093" w14:textId="065FF56B" w:rsidTr="00D50291">
        <w:tc>
          <w:tcPr>
            <w:tcW w:w="2239" w:type="pct"/>
            <w:tcBorders>
              <w:top w:val="single" w:sz="6" w:space="0" w:color="000000"/>
              <w:left w:val="single" w:sz="6" w:space="0" w:color="000000"/>
              <w:bottom w:val="single" w:sz="6" w:space="0" w:color="000000"/>
              <w:right w:val="single" w:sz="6" w:space="0" w:color="000000"/>
            </w:tcBorders>
          </w:tcPr>
          <w:p w14:paraId="3B6ED08E" w14:textId="77777777" w:rsidR="00002942" w:rsidRPr="00893C38" w:rsidRDefault="00002942" w:rsidP="00A126D7">
            <w:pPr>
              <w:tabs>
                <w:tab w:val="num" w:pos="720"/>
              </w:tabs>
              <w:spacing w:before="40"/>
              <w:ind w:left="720" w:hanging="360"/>
              <w:rPr>
                <w:rFonts w:ascii="Arial" w:hAnsi="Arial" w:cs="Arial"/>
                <w:b/>
                <w:bCs/>
                <w:sz w:val="18"/>
                <w:szCs w:val="18"/>
              </w:rPr>
            </w:pPr>
            <w:r>
              <w:rPr>
                <w:rFonts w:ascii="Arial" w:hAnsi="Arial" w:cs="Arial"/>
                <w:b/>
                <w:bCs/>
                <w:sz w:val="18"/>
                <w:szCs w:val="18"/>
              </w:rPr>
              <w:t>% WIOA A/DLW Clients Entering Employment after services</w:t>
            </w:r>
          </w:p>
        </w:tc>
        <w:tc>
          <w:tcPr>
            <w:tcW w:w="578" w:type="pct"/>
            <w:tcBorders>
              <w:top w:val="single" w:sz="6" w:space="0" w:color="000000"/>
              <w:left w:val="single" w:sz="6" w:space="0" w:color="000000"/>
              <w:bottom w:val="single" w:sz="6" w:space="0" w:color="000000"/>
              <w:right w:val="single" w:sz="6" w:space="0" w:color="000000"/>
            </w:tcBorders>
          </w:tcPr>
          <w:p w14:paraId="3B6ED08F"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90"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91"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92"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2A56D0C1" w14:textId="77777777" w:rsidR="00002942" w:rsidRPr="00893C38" w:rsidRDefault="00002942" w:rsidP="00A126D7">
            <w:pPr>
              <w:spacing w:before="40"/>
              <w:rPr>
                <w:rFonts w:ascii="Arial" w:hAnsi="Arial" w:cs="Arial"/>
                <w:b/>
                <w:bCs/>
                <w:sz w:val="18"/>
                <w:szCs w:val="18"/>
              </w:rPr>
            </w:pPr>
          </w:p>
        </w:tc>
      </w:tr>
      <w:tr w:rsidR="00002942" w:rsidRPr="00893C38" w14:paraId="3B6ED099" w14:textId="005C9ADC" w:rsidTr="00D50291">
        <w:tc>
          <w:tcPr>
            <w:tcW w:w="2239" w:type="pct"/>
            <w:tcBorders>
              <w:top w:val="single" w:sz="6" w:space="0" w:color="000000"/>
              <w:left w:val="single" w:sz="6" w:space="0" w:color="000000"/>
              <w:bottom w:val="single" w:sz="6" w:space="0" w:color="000000"/>
              <w:right w:val="single" w:sz="6" w:space="0" w:color="000000"/>
            </w:tcBorders>
          </w:tcPr>
          <w:p w14:paraId="3B6ED094" w14:textId="7E721AD3" w:rsidR="00002942" w:rsidRPr="00CF2D0F" w:rsidRDefault="00002942" w:rsidP="0026654C">
            <w:pPr>
              <w:tabs>
                <w:tab w:val="num" w:pos="720"/>
              </w:tabs>
              <w:spacing w:before="40"/>
              <w:ind w:left="720" w:hanging="360"/>
              <w:rPr>
                <w:rFonts w:ascii="Arial" w:hAnsi="Arial" w:cs="Arial"/>
                <w:b/>
                <w:bCs/>
                <w:sz w:val="18"/>
                <w:szCs w:val="18"/>
              </w:rPr>
            </w:pPr>
            <w:r>
              <w:rPr>
                <w:rFonts w:ascii="Arial" w:hAnsi="Arial" w:cs="Arial"/>
                <w:b/>
                <w:bCs/>
                <w:sz w:val="18"/>
                <w:szCs w:val="18"/>
              </w:rPr>
              <w:t xml:space="preserve">Workshops for A/DLW participants per month </w:t>
            </w:r>
          </w:p>
        </w:tc>
        <w:tc>
          <w:tcPr>
            <w:tcW w:w="578" w:type="pct"/>
            <w:tcBorders>
              <w:top w:val="single" w:sz="6" w:space="0" w:color="000000"/>
              <w:left w:val="single" w:sz="6" w:space="0" w:color="000000"/>
              <w:bottom w:val="single" w:sz="6" w:space="0" w:color="000000"/>
              <w:right w:val="single" w:sz="6" w:space="0" w:color="000000"/>
            </w:tcBorders>
          </w:tcPr>
          <w:p w14:paraId="3B6ED095"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96"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97"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98"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7BAD97ED" w14:textId="77777777" w:rsidR="00002942" w:rsidRPr="00893C38" w:rsidRDefault="00002942" w:rsidP="00A126D7">
            <w:pPr>
              <w:spacing w:before="40"/>
              <w:rPr>
                <w:rFonts w:ascii="Arial" w:hAnsi="Arial" w:cs="Arial"/>
                <w:b/>
                <w:bCs/>
                <w:sz w:val="18"/>
                <w:szCs w:val="18"/>
              </w:rPr>
            </w:pPr>
          </w:p>
        </w:tc>
      </w:tr>
      <w:tr w:rsidR="00002942" w:rsidRPr="00893C38" w14:paraId="3B6ED09F" w14:textId="7802E6D4" w:rsidTr="00D50291">
        <w:tc>
          <w:tcPr>
            <w:tcW w:w="2239" w:type="pct"/>
            <w:tcBorders>
              <w:top w:val="single" w:sz="6" w:space="0" w:color="000000"/>
              <w:left w:val="single" w:sz="6" w:space="0" w:color="000000"/>
              <w:bottom w:val="single" w:sz="6" w:space="0" w:color="000000"/>
              <w:right w:val="single" w:sz="6" w:space="0" w:color="000000"/>
            </w:tcBorders>
          </w:tcPr>
          <w:p w14:paraId="3B6ED09A" w14:textId="77777777" w:rsidR="00002942" w:rsidRPr="00CF2D0F" w:rsidRDefault="00002942" w:rsidP="00A126D7">
            <w:pPr>
              <w:tabs>
                <w:tab w:val="num" w:pos="720"/>
              </w:tabs>
              <w:spacing w:before="40"/>
              <w:ind w:left="720" w:hanging="360"/>
              <w:rPr>
                <w:rFonts w:ascii="Arial" w:hAnsi="Arial" w:cs="Arial"/>
                <w:b/>
                <w:bCs/>
                <w:sz w:val="18"/>
                <w:szCs w:val="18"/>
              </w:rPr>
            </w:pPr>
            <w:r>
              <w:rPr>
                <w:rFonts w:ascii="Arial" w:hAnsi="Arial" w:cs="Arial"/>
                <w:b/>
                <w:bCs/>
                <w:sz w:val="18"/>
                <w:szCs w:val="18"/>
              </w:rPr>
              <w:t>Clients obtaining a Measurable Skill Gain</w:t>
            </w:r>
          </w:p>
        </w:tc>
        <w:tc>
          <w:tcPr>
            <w:tcW w:w="578" w:type="pct"/>
            <w:tcBorders>
              <w:top w:val="single" w:sz="6" w:space="0" w:color="000000"/>
              <w:left w:val="single" w:sz="6" w:space="0" w:color="000000"/>
              <w:bottom w:val="single" w:sz="6" w:space="0" w:color="000000"/>
              <w:right w:val="single" w:sz="6" w:space="0" w:color="000000"/>
            </w:tcBorders>
          </w:tcPr>
          <w:p w14:paraId="3B6ED09B"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9C"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9D"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9E"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225E43EF" w14:textId="77777777" w:rsidR="00002942" w:rsidRPr="00893C38" w:rsidRDefault="00002942" w:rsidP="00A126D7">
            <w:pPr>
              <w:spacing w:before="40"/>
              <w:rPr>
                <w:rFonts w:ascii="Arial" w:hAnsi="Arial" w:cs="Arial"/>
                <w:b/>
                <w:bCs/>
                <w:sz w:val="18"/>
                <w:szCs w:val="18"/>
              </w:rPr>
            </w:pPr>
          </w:p>
        </w:tc>
      </w:tr>
      <w:tr w:rsidR="00002942" w:rsidRPr="00893C38" w14:paraId="3B6ED0A5" w14:textId="37A71C39" w:rsidTr="00D50291">
        <w:tc>
          <w:tcPr>
            <w:tcW w:w="2239" w:type="pct"/>
            <w:tcBorders>
              <w:top w:val="single" w:sz="6" w:space="0" w:color="000000"/>
              <w:left w:val="single" w:sz="6" w:space="0" w:color="000000"/>
              <w:bottom w:val="single" w:sz="6" w:space="0" w:color="000000"/>
              <w:right w:val="single" w:sz="6" w:space="0" w:color="000000"/>
            </w:tcBorders>
          </w:tcPr>
          <w:p w14:paraId="3B6ED0A0" w14:textId="77777777" w:rsidR="00002942" w:rsidRPr="00893C38" w:rsidRDefault="00002942" w:rsidP="00A126D7">
            <w:pPr>
              <w:tabs>
                <w:tab w:val="num" w:pos="720"/>
              </w:tabs>
              <w:spacing w:before="40"/>
              <w:ind w:left="720" w:hanging="360"/>
              <w:rPr>
                <w:rFonts w:ascii="Arial" w:hAnsi="Arial" w:cs="Arial"/>
                <w:b/>
                <w:bCs/>
                <w:sz w:val="18"/>
                <w:szCs w:val="18"/>
              </w:rPr>
            </w:pPr>
            <w:r>
              <w:rPr>
                <w:rFonts w:ascii="Arial" w:hAnsi="Arial" w:cs="Arial"/>
                <w:b/>
                <w:bCs/>
                <w:sz w:val="18"/>
                <w:szCs w:val="18"/>
              </w:rPr>
              <w:t>Training Expenditure Rate &gt; 40%</w:t>
            </w:r>
          </w:p>
        </w:tc>
        <w:tc>
          <w:tcPr>
            <w:tcW w:w="578" w:type="pct"/>
            <w:tcBorders>
              <w:top w:val="single" w:sz="6" w:space="0" w:color="000000"/>
              <w:left w:val="single" w:sz="6" w:space="0" w:color="000000"/>
              <w:bottom w:val="single" w:sz="6" w:space="0" w:color="000000"/>
              <w:right w:val="single" w:sz="6" w:space="0" w:color="000000"/>
            </w:tcBorders>
          </w:tcPr>
          <w:p w14:paraId="3B6ED0A1" w14:textId="77777777" w:rsidR="00002942" w:rsidRPr="00893C38" w:rsidRDefault="00002942" w:rsidP="00A126D7">
            <w:pPr>
              <w:spacing w:before="40"/>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A2" w14:textId="77777777" w:rsidR="00002942" w:rsidRPr="00893C38" w:rsidRDefault="00002942" w:rsidP="00A126D7">
            <w:pPr>
              <w:spacing w:before="40"/>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A3"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A4" w14:textId="77777777" w:rsidR="00002942" w:rsidRPr="00893C38" w:rsidRDefault="00002942" w:rsidP="00A126D7">
            <w:pPr>
              <w:spacing w:before="40"/>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20F27859" w14:textId="77777777" w:rsidR="00002942" w:rsidRPr="00893C38" w:rsidRDefault="00002942" w:rsidP="00A126D7">
            <w:pPr>
              <w:spacing w:before="40"/>
              <w:rPr>
                <w:rFonts w:ascii="Arial" w:hAnsi="Arial" w:cs="Arial"/>
                <w:b/>
                <w:bCs/>
                <w:sz w:val="18"/>
                <w:szCs w:val="18"/>
              </w:rPr>
            </w:pPr>
          </w:p>
        </w:tc>
      </w:tr>
      <w:tr w:rsidR="00002942" w:rsidRPr="00893C38" w14:paraId="52763CD8" w14:textId="05F23CD8" w:rsidTr="00D50291">
        <w:tc>
          <w:tcPr>
            <w:tcW w:w="2239" w:type="pct"/>
            <w:tcBorders>
              <w:top w:val="single" w:sz="6" w:space="0" w:color="000000"/>
              <w:left w:val="single" w:sz="6" w:space="0" w:color="000000"/>
              <w:bottom w:val="single" w:sz="6" w:space="0" w:color="000000"/>
              <w:right w:val="single" w:sz="6" w:space="0" w:color="000000"/>
            </w:tcBorders>
          </w:tcPr>
          <w:p w14:paraId="537E397A" w14:textId="3C447607" w:rsidR="00002942" w:rsidRDefault="00002942" w:rsidP="00A126D7">
            <w:pPr>
              <w:tabs>
                <w:tab w:val="num" w:pos="720"/>
              </w:tabs>
              <w:spacing w:before="40"/>
              <w:ind w:left="720" w:hanging="360"/>
              <w:rPr>
                <w:rFonts w:ascii="Arial" w:hAnsi="Arial" w:cs="Arial"/>
                <w:b/>
                <w:bCs/>
                <w:sz w:val="18"/>
                <w:szCs w:val="18"/>
              </w:rPr>
            </w:pPr>
            <w:r>
              <w:rPr>
                <w:rFonts w:ascii="Arial" w:hAnsi="Arial" w:cs="Arial"/>
                <w:b/>
                <w:bCs/>
                <w:sz w:val="18"/>
                <w:szCs w:val="18"/>
              </w:rPr>
              <w:t xml:space="preserve">% </w:t>
            </w:r>
            <w:proofErr w:type="gramStart"/>
            <w:r>
              <w:rPr>
                <w:rFonts w:ascii="Arial" w:hAnsi="Arial" w:cs="Arial"/>
                <w:b/>
                <w:bCs/>
                <w:sz w:val="18"/>
                <w:szCs w:val="18"/>
              </w:rPr>
              <w:t>of</w:t>
            </w:r>
            <w:proofErr w:type="gramEnd"/>
            <w:r>
              <w:rPr>
                <w:rFonts w:ascii="Arial" w:hAnsi="Arial" w:cs="Arial"/>
                <w:b/>
                <w:bCs/>
                <w:sz w:val="18"/>
                <w:szCs w:val="18"/>
              </w:rPr>
              <w:t xml:space="preserve"> low income enrollments for ADULT</w:t>
            </w:r>
          </w:p>
        </w:tc>
        <w:tc>
          <w:tcPr>
            <w:tcW w:w="578" w:type="pct"/>
            <w:tcBorders>
              <w:top w:val="single" w:sz="6" w:space="0" w:color="000000"/>
              <w:left w:val="single" w:sz="6" w:space="0" w:color="000000"/>
              <w:bottom w:val="single" w:sz="6" w:space="0" w:color="000000"/>
              <w:right w:val="single" w:sz="6" w:space="0" w:color="000000"/>
            </w:tcBorders>
          </w:tcPr>
          <w:p w14:paraId="2C6FCEC5" w14:textId="77777777" w:rsidR="00002942" w:rsidRDefault="00002942" w:rsidP="00F65462">
            <w:pPr>
              <w:spacing w:before="40"/>
              <w:jc w:val="center"/>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585C200D" w14:textId="77777777" w:rsidR="00002942" w:rsidRDefault="00002942" w:rsidP="00F65462">
            <w:pPr>
              <w:spacing w:before="40"/>
              <w:jc w:val="center"/>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61466D4F" w14:textId="77777777" w:rsidR="00002942" w:rsidRDefault="00002942" w:rsidP="00F65462">
            <w:pPr>
              <w:spacing w:before="40"/>
              <w:jc w:val="center"/>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65DC60B0" w14:textId="77777777" w:rsidR="00002942" w:rsidRDefault="00002942" w:rsidP="00F65462">
            <w:pPr>
              <w:spacing w:before="40"/>
              <w:jc w:val="center"/>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914E8CF" w14:textId="77777777" w:rsidR="00002942" w:rsidRDefault="00002942" w:rsidP="00F65462">
            <w:pPr>
              <w:spacing w:before="40"/>
              <w:jc w:val="center"/>
              <w:rPr>
                <w:rFonts w:ascii="Arial" w:hAnsi="Arial" w:cs="Arial"/>
                <w:b/>
                <w:bCs/>
                <w:sz w:val="18"/>
                <w:szCs w:val="18"/>
              </w:rPr>
            </w:pPr>
          </w:p>
        </w:tc>
      </w:tr>
      <w:tr w:rsidR="00002942" w:rsidRPr="00893C38" w14:paraId="3B6ED0AB" w14:textId="65AA0EE0" w:rsidTr="00D50291">
        <w:tc>
          <w:tcPr>
            <w:tcW w:w="2239" w:type="pct"/>
            <w:tcBorders>
              <w:top w:val="single" w:sz="6" w:space="0" w:color="000000"/>
              <w:left w:val="single" w:sz="6" w:space="0" w:color="000000"/>
              <w:bottom w:val="single" w:sz="6" w:space="0" w:color="000000"/>
              <w:right w:val="single" w:sz="6" w:space="0" w:color="000000"/>
            </w:tcBorders>
          </w:tcPr>
          <w:p w14:paraId="3B6ED0A6" w14:textId="77777777" w:rsidR="00002942" w:rsidRPr="00893C38" w:rsidRDefault="00002942" w:rsidP="00A126D7">
            <w:pPr>
              <w:tabs>
                <w:tab w:val="num" w:pos="720"/>
              </w:tabs>
              <w:spacing w:before="40"/>
              <w:ind w:left="720" w:hanging="360"/>
              <w:rPr>
                <w:rFonts w:ascii="Arial" w:hAnsi="Arial" w:cs="Arial"/>
                <w:b/>
                <w:bCs/>
                <w:sz w:val="18"/>
                <w:szCs w:val="18"/>
              </w:rPr>
            </w:pPr>
            <w:r>
              <w:rPr>
                <w:rFonts w:ascii="Arial" w:hAnsi="Arial" w:cs="Arial"/>
                <w:b/>
                <w:bCs/>
                <w:sz w:val="18"/>
                <w:szCs w:val="18"/>
              </w:rPr>
              <w:t>Customer Satisfaction Rate</w:t>
            </w:r>
          </w:p>
        </w:tc>
        <w:tc>
          <w:tcPr>
            <w:tcW w:w="578" w:type="pct"/>
            <w:tcBorders>
              <w:top w:val="single" w:sz="6" w:space="0" w:color="000000"/>
              <w:left w:val="single" w:sz="6" w:space="0" w:color="000000"/>
              <w:bottom w:val="single" w:sz="6" w:space="0" w:color="000000"/>
              <w:right w:val="single" w:sz="6" w:space="0" w:color="000000"/>
            </w:tcBorders>
          </w:tcPr>
          <w:p w14:paraId="3B6ED0A7" w14:textId="77777777" w:rsidR="00002942" w:rsidRPr="00893C38" w:rsidRDefault="00002942" w:rsidP="00F65462">
            <w:pPr>
              <w:spacing w:before="40"/>
              <w:jc w:val="center"/>
              <w:rPr>
                <w:rFonts w:ascii="Arial" w:hAnsi="Arial" w:cs="Arial"/>
                <w:b/>
                <w:bCs/>
                <w:sz w:val="18"/>
                <w:szCs w:val="18"/>
              </w:rPr>
            </w:pPr>
            <w:r>
              <w:rPr>
                <w:rFonts w:ascii="Arial" w:hAnsi="Arial" w:cs="Arial"/>
                <w:b/>
                <w:bCs/>
                <w:sz w:val="18"/>
                <w:szCs w:val="18"/>
              </w:rPr>
              <w:t>95%</w:t>
            </w:r>
          </w:p>
        </w:tc>
        <w:tc>
          <w:tcPr>
            <w:tcW w:w="541" w:type="pct"/>
            <w:tcBorders>
              <w:top w:val="single" w:sz="6" w:space="0" w:color="000000"/>
              <w:left w:val="single" w:sz="6" w:space="0" w:color="000000"/>
              <w:bottom w:val="single" w:sz="6" w:space="0" w:color="000000"/>
              <w:right w:val="single" w:sz="6" w:space="0" w:color="000000"/>
            </w:tcBorders>
          </w:tcPr>
          <w:p w14:paraId="3B6ED0A8" w14:textId="77777777" w:rsidR="00002942" w:rsidRPr="00893C38" w:rsidRDefault="00002942" w:rsidP="00F65462">
            <w:pPr>
              <w:spacing w:before="40"/>
              <w:jc w:val="center"/>
              <w:rPr>
                <w:rFonts w:ascii="Arial" w:hAnsi="Arial" w:cs="Arial"/>
                <w:b/>
                <w:bCs/>
                <w:sz w:val="18"/>
                <w:szCs w:val="18"/>
              </w:rPr>
            </w:pPr>
            <w:r>
              <w:rPr>
                <w:rFonts w:ascii="Arial" w:hAnsi="Arial" w:cs="Arial"/>
                <w:b/>
                <w:bCs/>
                <w:sz w:val="18"/>
                <w:szCs w:val="18"/>
              </w:rPr>
              <w:t>95%</w:t>
            </w:r>
          </w:p>
        </w:tc>
        <w:tc>
          <w:tcPr>
            <w:tcW w:w="597" w:type="pct"/>
            <w:gridSpan w:val="2"/>
            <w:tcBorders>
              <w:top w:val="single" w:sz="6" w:space="0" w:color="000000"/>
              <w:left w:val="single" w:sz="6" w:space="0" w:color="000000"/>
              <w:bottom w:val="single" w:sz="6" w:space="0" w:color="000000"/>
              <w:right w:val="single" w:sz="6" w:space="0" w:color="000000"/>
            </w:tcBorders>
          </w:tcPr>
          <w:p w14:paraId="3B6ED0A9" w14:textId="77777777" w:rsidR="00002942" w:rsidRPr="00893C38" w:rsidRDefault="00002942" w:rsidP="00F65462">
            <w:pPr>
              <w:spacing w:before="40"/>
              <w:jc w:val="center"/>
              <w:rPr>
                <w:rFonts w:ascii="Arial" w:hAnsi="Arial" w:cs="Arial"/>
                <w:b/>
                <w:bCs/>
                <w:sz w:val="18"/>
                <w:szCs w:val="18"/>
              </w:rPr>
            </w:pPr>
            <w:r>
              <w:rPr>
                <w:rFonts w:ascii="Arial" w:hAnsi="Arial" w:cs="Arial"/>
                <w:b/>
                <w:bCs/>
                <w:sz w:val="18"/>
                <w:szCs w:val="18"/>
              </w:rPr>
              <w:t>95%</w:t>
            </w:r>
          </w:p>
        </w:tc>
        <w:tc>
          <w:tcPr>
            <w:tcW w:w="523" w:type="pct"/>
            <w:tcBorders>
              <w:top w:val="single" w:sz="6" w:space="0" w:color="000000"/>
              <w:left w:val="single" w:sz="6" w:space="0" w:color="000000"/>
              <w:bottom w:val="single" w:sz="6" w:space="0" w:color="000000"/>
              <w:right w:val="single" w:sz="6" w:space="0" w:color="000000"/>
            </w:tcBorders>
          </w:tcPr>
          <w:p w14:paraId="3B6ED0AA" w14:textId="77777777" w:rsidR="00002942" w:rsidRPr="00893C38" w:rsidRDefault="00002942" w:rsidP="00F65462">
            <w:pPr>
              <w:spacing w:before="40"/>
              <w:jc w:val="center"/>
              <w:rPr>
                <w:rFonts w:ascii="Arial" w:hAnsi="Arial" w:cs="Arial"/>
                <w:b/>
                <w:bCs/>
                <w:sz w:val="18"/>
                <w:szCs w:val="18"/>
              </w:rPr>
            </w:pPr>
            <w:r>
              <w:rPr>
                <w:rFonts w:ascii="Arial" w:hAnsi="Arial" w:cs="Arial"/>
                <w:b/>
                <w:bCs/>
                <w:sz w:val="18"/>
                <w:szCs w:val="18"/>
              </w:rPr>
              <w:t>95%</w:t>
            </w:r>
          </w:p>
        </w:tc>
        <w:tc>
          <w:tcPr>
            <w:tcW w:w="523" w:type="pct"/>
            <w:tcBorders>
              <w:top w:val="single" w:sz="6" w:space="0" w:color="000000"/>
              <w:left w:val="single" w:sz="6" w:space="0" w:color="000000"/>
              <w:bottom w:val="single" w:sz="6" w:space="0" w:color="000000"/>
              <w:right w:val="single" w:sz="6" w:space="0" w:color="000000"/>
            </w:tcBorders>
          </w:tcPr>
          <w:p w14:paraId="48099B84" w14:textId="2A633DC1" w:rsidR="00002942" w:rsidRDefault="00D50291" w:rsidP="00F65462">
            <w:pPr>
              <w:spacing w:before="40"/>
              <w:jc w:val="center"/>
              <w:rPr>
                <w:rFonts w:ascii="Arial" w:hAnsi="Arial" w:cs="Arial"/>
                <w:b/>
                <w:bCs/>
                <w:sz w:val="18"/>
                <w:szCs w:val="18"/>
              </w:rPr>
            </w:pPr>
            <w:r>
              <w:rPr>
                <w:rFonts w:ascii="Arial" w:hAnsi="Arial" w:cs="Arial"/>
                <w:b/>
                <w:bCs/>
                <w:sz w:val="18"/>
                <w:szCs w:val="18"/>
              </w:rPr>
              <w:t>95%</w:t>
            </w:r>
          </w:p>
        </w:tc>
      </w:tr>
      <w:tr w:rsidR="00002942" w:rsidRPr="00893C38" w14:paraId="3B6ED0B1" w14:textId="4546B0D8" w:rsidTr="00D50291">
        <w:tc>
          <w:tcPr>
            <w:tcW w:w="2239" w:type="pct"/>
            <w:tcBorders>
              <w:top w:val="single" w:sz="6" w:space="0" w:color="000000"/>
              <w:left w:val="single" w:sz="6" w:space="0" w:color="000000"/>
              <w:bottom w:val="single" w:sz="6" w:space="0" w:color="000000"/>
              <w:right w:val="single" w:sz="6" w:space="0" w:color="000000"/>
            </w:tcBorders>
          </w:tcPr>
          <w:p w14:paraId="3B6ED0AC" w14:textId="057FB0E2" w:rsidR="00002942" w:rsidRDefault="00002942" w:rsidP="004546C5">
            <w:pPr>
              <w:tabs>
                <w:tab w:val="num" w:pos="720"/>
              </w:tabs>
              <w:spacing w:before="40"/>
              <w:ind w:left="720" w:hanging="360"/>
              <w:rPr>
                <w:rFonts w:ascii="Arial" w:hAnsi="Arial" w:cs="Arial"/>
                <w:b/>
                <w:bCs/>
                <w:sz w:val="18"/>
                <w:szCs w:val="18"/>
              </w:rPr>
            </w:pPr>
            <w:r>
              <w:rPr>
                <w:rFonts w:ascii="Arial" w:hAnsi="Arial" w:cs="Arial"/>
                <w:b/>
                <w:bCs/>
                <w:sz w:val="18"/>
                <w:szCs w:val="18"/>
              </w:rPr>
              <w:t xml:space="preserve">Documented recruitment and outreach contacts per month to promote workforce programs and services with emphasis on priority of service, as detailed </w:t>
            </w:r>
          </w:p>
        </w:tc>
        <w:tc>
          <w:tcPr>
            <w:tcW w:w="578" w:type="pct"/>
            <w:tcBorders>
              <w:top w:val="single" w:sz="6" w:space="0" w:color="000000"/>
              <w:left w:val="single" w:sz="6" w:space="0" w:color="000000"/>
              <w:bottom w:val="single" w:sz="6" w:space="0" w:color="000000"/>
              <w:right w:val="single" w:sz="6" w:space="0" w:color="000000"/>
            </w:tcBorders>
          </w:tcPr>
          <w:p w14:paraId="3B6ED0AD" w14:textId="77777777" w:rsidR="00002942" w:rsidRDefault="00002942" w:rsidP="00F65462">
            <w:pPr>
              <w:spacing w:before="40"/>
              <w:jc w:val="center"/>
              <w:rPr>
                <w:rFonts w:ascii="Arial" w:hAnsi="Arial" w:cs="Arial"/>
                <w:b/>
                <w:bCs/>
                <w:sz w:val="18"/>
                <w:szCs w:val="18"/>
              </w:rPr>
            </w:pPr>
          </w:p>
        </w:tc>
        <w:tc>
          <w:tcPr>
            <w:tcW w:w="541" w:type="pct"/>
            <w:tcBorders>
              <w:top w:val="single" w:sz="6" w:space="0" w:color="000000"/>
              <w:left w:val="single" w:sz="6" w:space="0" w:color="000000"/>
              <w:bottom w:val="single" w:sz="6" w:space="0" w:color="000000"/>
              <w:right w:val="single" w:sz="6" w:space="0" w:color="000000"/>
            </w:tcBorders>
          </w:tcPr>
          <w:p w14:paraId="3B6ED0AE" w14:textId="77777777" w:rsidR="00002942" w:rsidRDefault="00002942" w:rsidP="00F65462">
            <w:pPr>
              <w:spacing w:before="40"/>
              <w:jc w:val="center"/>
              <w:rPr>
                <w:rFonts w:ascii="Arial" w:hAnsi="Arial" w:cs="Arial"/>
                <w:b/>
                <w:bCs/>
                <w:sz w:val="18"/>
                <w:szCs w:val="18"/>
              </w:rPr>
            </w:pPr>
          </w:p>
        </w:tc>
        <w:tc>
          <w:tcPr>
            <w:tcW w:w="597" w:type="pct"/>
            <w:gridSpan w:val="2"/>
            <w:tcBorders>
              <w:top w:val="single" w:sz="6" w:space="0" w:color="000000"/>
              <w:left w:val="single" w:sz="6" w:space="0" w:color="000000"/>
              <w:bottom w:val="single" w:sz="6" w:space="0" w:color="000000"/>
              <w:right w:val="single" w:sz="6" w:space="0" w:color="000000"/>
            </w:tcBorders>
          </w:tcPr>
          <w:p w14:paraId="3B6ED0AF" w14:textId="77777777" w:rsidR="00002942" w:rsidRDefault="00002942" w:rsidP="00F65462">
            <w:pPr>
              <w:spacing w:before="40"/>
              <w:jc w:val="center"/>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3B6ED0B0" w14:textId="77777777" w:rsidR="00002942" w:rsidRDefault="00002942" w:rsidP="00F65462">
            <w:pPr>
              <w:spacing w:before="40"/>
              <w:jc w:val="center"/>
              <w:rPr>
                <w:rFonts w:ascii="Arial" w:hAnsi="Arial" w:cs="Arial"/>
                <w:b/>
                <w:bCs/>
                <w:sz w:val="18"/>
                <w:szCs w:val="18"/>
              </w:rPr>
            </w:pPr>
          </w:p>
        </w:tc>
        <w:tc>
          <w:tcPr>
            <w:tcW w:w="523" w:type="pct"/>
            <w:tcBorders>
              <w:top w:val="single" w:sz="6" w:space="0" w:color="000000"/>
              <w:left w:val="single" w:sz="6" w:space="0" w:color="000000"/>
              <w:bottom w:val="single" w:sz="6" w:space="0" w:color="000000"/>
              <w:right w:val="single" w:sz="6" w:space="0" w:color="000000"/>
            </w:tcBorders>
          </w:tcPr>
          <w:p w14:paraId="43FB381E" w14:textId="77777777" w:rsidR="00002942" w:rsidRDefault="00002942" w:rsidP="00F65462">
            <w:pPr>
              <w:spacing w:before="40"/>
              <w:jc w:val="center"/>
              <w:rPr>
                <w:rFonts w:ascii="Arial" w:hAnsi="Arial" w:cs="Arial"/>
                <w:b/>
                <w:bCs/>
                <w:sz w:val="18"/>
                <w:szCs w:val="18"/>
              </w:rPr>
            </w:pPr>
          </w:p>
        </w:tc>
      </w:tr>
    </w:tbl>
    <w:p w14:paraId="3B6ED0B2" w14:textId="15A67C98" w:rsidR="00693DF2" w:rsidRDefault="00693DF2" w:rsidP="009A23A9">
      <w:pPr>
        <w:widowControl w:val="0"/>
        <w:rPr>
          <w:rFonts w:ascii="Arial" w:hAnsi="Arial" w:cs="Arial"/>
        </w:rPr>
      </w:pPr>
    </w:p>
    <w:p w14:paraId="2F068173" w14:textId="77777777" w:rsidR="003632F2" w:rsidRDefault="003632F2" w:rsidP="009A23A9">
      <w:pPr>
        <w:widowControl w:val="0"/>
        <w:rPr>
          <w:rFonts w:ascii="Arial" w:hAnsi="Arial" w:cs="Arial"/>
        </w:rPr>
      </w:pPr>
    </w:p>
    <w:p w14:paraId="6DB164E9" w14:textId="77777777" w:rsidR="00A12ED8" w:rsidRDefault="00A12ED8" w:rsidP="00602325">
      <w:pPr>
        <w:pStyle w:val="Heading2"/>
      </w:pPr>
      <w:bookmarkStart w:id="70" w:name="_Toc493164926"/>
    </w:p>
    <w:p w14:paraId="136F8857" w14:textId="77777777" w:rsidR="00A12ED8" w:rsidRDefault="00A12ED8" w:rsidP="00A12ED8">
      <w:pPr>
        <w:pStyle w:val="Heading2"/>
        <w:ind w:left="0" w:firstLine="0"/>
      </w:pPr>
    </w:p>
    <w:p w14:paraId="3B6ED0B3" w14:textId="5C5DBEDA" w:rsidR="009A23A9" w:rsidRPr="00893C38" w:rsidRDefault="009A23A9" w:rsidP="00A12ED8">
      <w:pPr>
        <w:pStyle w:val="Heading2"/>
        <w:ind w:left="0" w:firstLine="0"/>
      </w:pPr>
      <w:r w:rsidRPr="00893C38">
        <w:t>Projected Performance – Youth Services</w:t>
      </w:r>
      <w:bookmarkEnd w:id="70"/>
      <w:r w:rsidRPr="00893C38">
        <w:t xml:space="preserve"> </w:t>
      </w:r>
    </w:p>
    <w:p w14:paraId="3B6ED0B4"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9A23A9" w:rsidRPr="00893C38" w14:paraId="3B6ED0B6" w14:textId="77777777" w:rsidTr="00DE10B7">
        <w:tc>
          <w:tcPr>
            <w:tcW w:w="9355" w:type="dxa"/>
            <w:tcBorders>
              <w:top w:val="single" w:sz="4" w:space="0" w:color="auto"/>
              <w:left w:val="single" w:sz="4" w:space="0" w:color="auto"/>
              <w:bottom w:val="single" w:sz="4" w:space="0" w:color="auto"/>
              <w:right w:val="single" w:sz="4" w:space="0" w:color="auto"/>
            </w:tcBorders>
            <w:shd w:val="clear" w:color="auto" w:fill="202020"/>
          </w:tcPr>
          <w:p w14:paraId="3B6ED0B5" w14:textId="14A6E989" w:rsidR="009A23A9" w:rsidRPr="00893C38" w:rsidRDefault="009A23A9" w:rsidP="00693D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FFFF"/>
                <w:sz w:val="20"/>
              </w:rPr>
            </w:pPr>
            <w:r w:rsidRPr="00CB670D">
              <w:rPr>
                <w:rFonts w:ascii="Arial" w:hAnsi="Arial" w:cs="Arial"/>
                <w:b/>
                <w:bCs/>
                <w:color w:val="FFFFFF"/>
                <w:sz w:val="20"/>
              </w:rPr>
              <w:t xml:space="preserve">Period of Performance:  </w:t>
            </w:r>
            <w:r w:rsidR="00F50F61" w:rsidRPr="00CB670D">
              <w:rPr>
                <w:rFonts w:ascii="Arial" w:hAnsi="Arial" w:cs="Arial"/>
                <w:b/>
                <w:bCs/>
                <w:color w:val="FFFFFF"/>
                <w:sz w:val="20"/>
              </w:rPr>
              <w:t>February 01, 2023, through June 30, 2024</w:t>
            </w:r>
          </w:p>
        </w:tc>
      </w:tr>
    </w:tbl>
    <w:p w14:paraId="3B6ED0B7" w14:textId="77777777" w:rsidR="009A23A9" w:rsidRPr="00893C38"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059"/>
        <w:gridCol w:w="1017"/>
        <w:gridCol w:w="1017"/>
        <w:gridCol w:w="1117"/>
        <w:gridCol w:w="1017"/>
        <w:gridCol w:w="1117"/>
      </w:tblGrid>
      <w:tr w:rsidR="00DE10B7" w:rsidRPr="00893C38" w14:paraId="3B6ED0BE" w14:textId="6E63F182" w:rsidTr="00DE10B7">
        <w:tc>
          <w:tcPr>
            <w:tcW w:w="2222" w:type="pct"/>
            <w:tcBorders>
              <w:top w:val="single" w:sz="6" w:space="0" w:color="000000"/>
              <w:left w:val="single" w:sz="6" w:space="0" w:color="000000"/>
              <w:bottom w:val="single" w:sz="6" w:space="0" w:color="000000"/>
              <w:right w:val="single" w:sz="6" w:space="0" w:color="000000"/>
            </w:tcBorders>
            <w:shd w:val="clear" w:color="auto" w:fill="202020"/>
          </w:tcPr>
          <w:p w14:paraId="3B6ED0B8" w14:textId="77777777" w:rsidR="00DE10B7" w:rsidRPr="00893C38" w:rsidRDefault="00DE10B7" w:rsidP="00A126D7">
            <w:pPr>
              <w:spacing w:before="40"/>
              <w:jc w:val="center"/>
              <w:rPr>
                <w:rFonts w:ascii="Arial" w:hAnsi="Arial" w:cs="Arial"/>
                <w:b/>
                <w:bCs/>
                <w:sz w:val="18"/>
                <w:szCs w:val="18"/>
              </w:rPr>
            </w:pPr>
          </w:p>
          <w:p w14:paraId="3B6ED0B9" w14:textId="77777777" w:rsidR="00DE10B7" w:rsidRPr="00893C38" w:rsidRDefault="00DE10B7" w:rsidP="00A126D7">
            <w:pPr>
              <w:spacing w:before="40"/>
              <w:jc w:val="center"/>
              <w:rPr>
                <w:rFonts w:ascii="Arial" w:hAnsi="Arial" w:cs="Arial"/>
                <w:b/>
                <w:bCs/>
                <w:sz w:val="18"/>
                <w:szCs w:val="18"/>
              </w:rPr>
            </w:pPr>
            <w:r w:rsidRPr="00893C38">
              <w:rPr>
                <w:rFonts w:ascii="Arial" w:hAnsi="Arial" w:cs="Arial"/>
                <w:b/>
                <w:bCs/>
                <w:sz w:val="18"/>
                <w:szCs w:val="18"/>
              </w:rPr>
              <w:t xml:space="preserve">Projected </w:t>
            </w:r>
            <w:r w:rsidRPr="00893C38">
              <w:rPr>
                <w:rFonts w:ascii="Arial" w:hAnsi="Arial" w:cs="Arial"/>
                <w:b/>
                <w:bCs/>
                <w:i/>
                <w:iCs/>
                <w:sz w:val="18"/>
                <w:szCs w:val="18"/>
              </w:rPr>
              <w:t>Cumulative</w:t>
            </w:r>
            <w:r w:rsidRPr="00893C38">
              <w:rPr>
                <w:rFonts w:ascii="Arial" w:hAnsi="Arial" w:cs="Arial"/>
                <w:b/>
                <w:bCs/>
                <w:sz w:val="18"/>
                <w:szCs w:val="18"/>
              </w:rPr>
              <w:t xml:space="preserve"> Client Service Levels</w:t>
            </w:r>
          </w:p>
        </w:tc>
        <w:tc>
          <w:tcPr>
            <w:tcW w:w="556" w:type="pct"/>
            <w:tcBorders>
              <w:top w:val="single" w:sz="6" w:space="0" w:color="000000"/>
              <w:left w:val="single" w:sz="6" w:space="0" w:color="000000"/>
              <w:bottom w:val="single" w:sz="6" w:space="0" w:color="000000"/>
              <w:right w:val="single" w:sz="6" w:space="0" w:color="000000"/>
            </w:tcBorders>
            <w:shd w:val="clear" w:color="auto" w:fill="202020"/>
          </w:tcPr>
          <w:p w14:paraId="3B6ED0BA" w14:textId="3D8A2A54" w:rsidR="00DE10B7" w:rsidRPr="00893C38" w:rsidRDefault="00DE10B7"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r>
              <w:rPr>
                <w:rFonts w:ascii="Arial" w:hAnsi="Arial" w:cs="Arial"/>
                <w:b/>
                <w:bCs/>
                <w:color w:val="FFFFFF"/>
                <w:sz w:val="18"/>
                <w:szCs w:val="18"/>
              </w:rPr>
              <w:t>6</w:t>
            </w:r>
            <w:r w:rsidRPr="00893C38">
              <w:rPr>
                <w:rFonts w:ascii="Arial" w:hAnsi="Arial" w:cs="Arial"/>
                <w:b/>
                <w:bCs/>
                <w:color w:val="FFFFFF"/>
                <w:sz w:val="18"/>
                <w:szCs w:val="18"/>
              </w:rPr>
              <w:t>/3</w:t>
            </w:r>
            <w:r>
              <w:rPr>
                <w:rFonts w:ascii="Arial" w:hAnsi="Arial" w:cs="Arial"/>
                <w:b/>
                <w:bCs/>
                <w:color w:val="FFFFFF"/>
                <w:sz w:val="18"/>
                <w:szCs w:val="18"/>
              </w:rPr>
              <w:t>0/2023</w:t>
            </w:r>
          </w:p>
        </w:tc>
        <w:tc>
          <w:tcPr>
            <w:tcW w:w="515" w:type="pct"/>
            <w:tcBorders>
              <w:top w:val="single" w:sz="6" w:space="0" w:color="000000"/>
              <w:left w:val="single" w:sz="6" w:space="0" w:color="000000"/>
              <w:bottom w:val="single" w:sz="6" w:space="0" w:color="000000"/>
              <w:right w:val="single" w:sz="6" w:space="0" w:color="000000"/>
            </w:tcBorders>
            <w:shd w:val="clear" w:color="auto" w:fill="202020"/>
          </w:tcPr>
          <w:p w14:paraId="3B6ED0BB" w14:textId="6B135617" w:rsidR="00DE10B7" w:rsidRPr="00893C38" w:rsidRDefault="00DE10B7"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r>
              <w:rPr>
                <w:rFonts w:ascii="Arial" w:hAnsi="Arial" w:cs="Arial"/>
                <w:b/>
                <w:bCs/>
                <w:color w:val="FFFFFF"/>
                <w:sz w:val="18"/>
                <w:szCs w:val="18"/>
              </w:rPr>
              <w:t>9/30/2023</w:t>
            </w:r>
          </w:p>
        </w:tc>
        <w:tc>
          <w:tcPr>
            <w:tcW w:w="596" w:type="pct"/>
            <w:tcBorders>
              <w:top w:val="single" w:sz="6" w:space="0" w:color="000000"/>
              <w:left w:val="single" w:sz="6" w:space="0" w:color="000000"/>
              <w:bottom w:val="single" w:sz="6" w:space="0" w:color="000000"/>
              <w:right w:val="single" w:sz="6" w:space="0" w:color="000000"/>
            </w:tcBorders>
            <w:shd w:val="clear" w:color="auto" w:fill="202020"/>
          </w:tcPr>
          <w:p w14:paraId="34C80AFE" w14:textId="77777777" w:rsidR="00DE10B7" w:rsidRDefault="00DE10B7"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p>
          <w:p w14:paraId="3B6ED0BC" w14:textId="795A7721" w:rsidR="00DE10B7" w:rsidRPr="00893C38" w:rsidRDefault="00DE10B7" w:rsidP="00693DF2">
            <w:pPr>
              <w:spacing w:before="40"/>
              <w:jc w:val="center"/>
              <w:rPr>
                <w:rFonts w:ascii="Arial" w:hAnsi="Arial" w:cs="Arial"/>
                <w:b/>
                <w:bCs/>
                <w:color w:val="FFFFFF"/>
                <w:sz w:val="18"/>
                <w:szCs w:val="18"/>
              </w:rPr>
            </w:pPr>
            <w:r>
              <w:rPr>
                <w:rFonts w:ascii="Arial" w:hAnsi="Arial" w:cs="Arial"/>
                <w:b/>
                <w:bCs/>
                <w:color w:val="FFFFFF"/>
                <w:sz w:val="18"/>
                <w:szCs w:val="18"/>
              </w:rPr>
              <w:t>12/31/2023</w:t>
            </w:r>
          </w:p>
        </w:tc>
        <w:tc>
          <w:tcPr>
            <w:tcW w:w="556" w:type="pct"/>
            <w:tcBorders>
              <w:top w:val="single" w:sz="6" w:space="0" w:color="000000"/>
              <w:left w:val="single" w:sz="6" w:space="0" w:color="000000"/>
              <w:bottom w:val="single" w:sz="6" w:space="0" w:color="000000"/>
              <w:right w:val="single" w:sz="6" w:space="0" w:color="000000"/>
            </w:tcBorders>
            <w:shd w:val="clear" w:color="auto" w:fill="202020"/>
          </w:tcPr>
          <w:p w14:paraId="3B6ED0BD" w14:textId="00269649" w:rsidR="00DE10B7" w:rsidRPr="00893C38" w:rsidRDefault="00DE10B7" w:rsidP="00693DF2">
            <w:pPr>
              <w:spacing w:before="40"/>
              <w:jc w:val="center"/>
              <w:rPr>
                <w:rFonts w:ascii="Arial" w:hAnsi="Arial" w:cs="Arial"/>
                <w:b/>
                <w:bCs/>
                <w:color w:val="FFFFFF"/>
                <w:sz w:val="18"/>
                <w:szCs w:val="18"/>
              </w:rPr>
            </w:pPr>
            <w:r w:rsidRPr="00893C38">
              <w:rPr>
                <w:rFonts w:ascii="Arial" w:hAnsi="Arial" w:cs="Arial"/>
                <w:b/>
                <w:bCs/>
                <w:color w:val="FFFFFF"/>
                <w:sz w:val="18"/>
                <w:szCs w:val="18"/>
              </w:rPr>
              <w:t xml:space="preserve">Ending </w:t>
            </w:r>
            <w:r>
              <w:rPr>
                <w:rFonts w:ascii="Arial" w:hAnsi="Arial" w:cs="Arial"/>
                <w:b/>
                <w:bCs/>
                <w:color w:val="FFFFFF"/>
                <w:sz w:val="18"/>
                <w:szCs w:val="18"/>
              </w:rPr>
              <w:t>3/31/2024</w:t>
            </w:r>
          </w:p>
        </w:tc>
        <w:tc>
          <w:tcPr>
            <w:tcW w:w="556" w:type="pct"/>
            <w:tcBorders>
              <w:top w:val="single" w:sz="6" w:space="0" w:color="000000"/>
              <w:left w:val="single" w:sz="6" w:space="0" w:color="000000"/>
              <w:bottom w:val="single" w:sz="6" w:space="0" w:color="000000"/>
              <w:right w:val="single" w:sz="6" w:space="0" w:color="000000"/>
            </w:tcBorders>
            <w:shd w:val="clear" w:color="auto" w:fill="202020"/>
          </w:tcPr>
          <w:p w14:paraId="32FBBBA0" w14:textId="77777777" w:rsidR="00DE10B7" w:rsidRDefault="00DE10B7" w:rsidP="00693DF2">
            <w:pPr>
              <w:spacing w:before="40"/>
              <w:jc w:val="center"/>
              <w:rPr>
                <w:rFonts w:ascii="Arial" w:hAnsi="Arial" w:cs="Arial"/>
                <w:b/>
                <w:bCs/>
                <w:color w:val="FFFFFF"/>
                <w:sz w:val="18"/>
                <w:szCs w:val="18"/>
              </w:rPr>
            </w:pPr>
            <w:r>
              <w:rPr>
                <w:rFonts w:ascii="Arial" w:hAnsi="Arial" w:cs="Arial"/>
                <w:b/>
                <w:bCs/>
                <w:color w:val="FFFFFF"/>
                <w:sz w:val="18"/>
                <w:szCs w:val="18"/>
              </w:rPr>
              <w:t xml:space="preserve">Ending </w:t>
            </w:r>
          </w:p>
          <w:p w14:paraId="0B34F5A1" w14:textId="7F92B4ED" w:rsidR="00DE10B7" w:rsidRPr="00893C38" w:rsidRDefault="00DE10B7" w:rsidP="00693DF2">
            <w:pPr>
              <w:spacing w:before="40"/>
              <w:jc w:val="center"/>
              <w:rPr>
                <w:rFonts w:ascii="Arial" w:hAnsi="Arial" w:cs="Arial"/>
                <w:b/>
                <w:bCs/>
                <w:color w:val="FFFFFF"/>
                <w:sz w:val="18"/>
                <w:szCs w:val="18"/>
              </w:rPr>
            </w:pPr>
            <w:r>
              <w:rPr>
                <w:rFonts w:ascii="Arial" w:hAnsi="Arial" w:cs="Arial"/>
                <w:b/>
                <w:bCs/>
                <w:color w:val="FFFFFF"/>
                <w:sz w:val="18"/>
                <w:szCs w:val="18"/>
              </w:rPr>
              <w:t>06/30/2024</w:t>
            </w:r>
          </w:p>
        </w:tc>
      </w:tr>
      <w:tr w:rsidR="00DE10B7" w:rsidRPr="00893C38" w14:paraId="3B6ED0C4" w14:textId="085B192F" w:rsidTr="00DE10B7">
        <w:tc>
          <w:tcPr>
            <w:tcW w:w="2222" w:type="pct"/>
            <w:tcBorders>
              <w:top w:val="single" w:sz="6" w:space="0" w:color="000000"/>
              <w:left w:val="single" w:sz="6" w:space="0" w:color="000000"/>
              <w:bottom w:val="single" w:sz="6" w:space="0" w:color="000000"/>
              <w:right w:val="single" w:sz="6" w:space="0" w:color="000000"/>
            </w:tcBorders>
          </w:tcPr>
          <w:p w14:paraId="3B6ED0BF" w14:textId="77777777" w:rsidR="00DE10B7" w:rsidRPr="00893C38" w:rsidRDefault="00DE10B7" w:rsidP="00A126D7">
            <w:pPr>
              <w:tabs>
                <w:tab w:val="num" w:pos="720"/>
              </w:tabs>
              <w:spacing w:before="40"/>
              <w:ind w:left="720" w:hanging="360"/>
              <w:rPr>
                <w:rFonts w:ascii="Arial" w:hAnsi="Arial" w:cs="Arial"/>
                <w:b/>
                <w:bCs/>
                <w:sz w:val="18"/>
                <w:szCs w:val="18"/>
              </w:rPr>
            </w:pPr>
            <w:r w:rsidRPr="00893C38">
              <w:rPr>
                <w:rFonts w:ascii="Arial" w:hAnsi="Arial" w:cs="Arial"/>
                <w:b/>
                <w:bCs/>
                <w:sz w:val="18"/>
                <w:szCs w:val="18"/>
              </w:rPr>
              <w:t>Youth Enrolled</w:t>
            </w:r>
          </w:p>
        </w:tc>
        <w:tc>
          <w:tcPr>
            <w:tcW w:w="556" w:type="pct"/>
            <w:tcBorders>
              <w:top w:val="single" w:sz="6" w:space="0" w:color="000000"/>
              <w:left w:val="single" w:sz="6" w:space="0" w:color="000000"/>
              <w:bottom w:val="single" w:sz="6" w:space="0" w:color="000000"/>
              <w:right w:val="single" w:sz="6" w:space="0" w:color="000000"/>
            </w:tcBorders>
          </w:tcPr>
          <w:p w14:paraId="3B6ED0C0"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C1"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C2"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C3"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29E1C757" w14:textId="77777777" w:rsidR="00DE10B7" w:rsidRPr="00893C38" w:rsidRDefault="00DE10B7" w:rsidP="00A126D7">
            <w:pPr>
              <w:spacing w:before="40"/>
              <w:rPr>
                <w:rFonts w:ascii="Arial" w:hAnsi="Arial" w:cs="Arial"/>
                <w:b/>
                <w:bCs/>
                <w:sz w:val="18"/>
                <w:szCs w:val="18"/>
              </w:rPr>
            </w:pPr>
          </w:p>
        </w:tc>
      </w:tr>
      <w:tr w:rsidR="00DE10B7" w:rsidRPr="00893C38" w14:paraId="3B6ED0CA" w14:textId="747C744D" w:rsidTr="00DE10B7">
        <w:tc>
          <w:tcPr>
            <w:tcW w:w="2222" w:type="pct"/>
            <w:tcBorders>
              <w:top w:val="single" w:sz="6" w:space="0" w:color="000000"/>
              <w:left w:val="single" w:sz="6" w:space="0" w:color="000000"/>
              <w:bottom w:val="single" w:sz="6" w:space="0" w:color="000000"/>
              <w:right w:val="single" w:sz="6" w:space="0" w:color="000000"/>
            </w:tcBorders>
          </w:tcPr>
          <w:p w14:paraId="3B6ED0C5" w14:textId="77777777" w:rsidR="00DE10B7" w:rsidRPr="00893C38" w:rsidRDefault="00DE10B7" w:rsidP="002601C9">
            <w:pPr>
              <w:tabs>
                <w:tab w:val="num" w:pos="720"/>
              </w:tabs>
              <w:spacing w:before="40"/>
              <w:ind w:left="720" w:hanging="360"/>
              <w:rPr>
                <w:rFonts w:ascii="Arial" w:hAnsi="Arial" w:cs="Arial"/>
                <w:b/>
                <w:bCs/>
                <w:sz w:val="18"/>
                <w:szCs w:val="18"/>
              </w:rPr>
            </w:pPr>
            <w:r>
              <w:rPr>
                <w:rFonts w:ascii="Arial" w:hAnsi="Arial" w:cs="Arial"/>
                <w:b/>
                <w:bCs/>
                <w:sz w:val="18"/>
                <w:szCs w:val="18"/>
              </w:rPr>
              <w:t>Youth Obtaining a Measurable Skill Gain</w:t>
            </w:r>
          </w:p>
        </w:tc>
        <w:tc>
          <w:tcPr>
            <w:tcW w:w="556" w:type="pct"/>
            <w:tcBorders>
              <w:top w:val="single" w:sz="6" w:space="0" w:color="000000"/>
              <w:left w:val="single" w:sz="6" w:space="0" w:color="000000"/>
              <w:bottom w:val="single" w:sz="6" w:space="0" w:color="000000"/>
              <w:right w:val="single" w:sz="6" w:space="0" w:color="000000"/>
            </w:tcBorders>
          </w:tcPr>
          <w:p w14:paraId="3B6ED0C6"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C7"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C8"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C9"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65869EAA" w14:textId="77777777" w:rsidR="00DE10B7" w:rsidRPr="00893C38" w:rsidRDefault="00DE10B7" w:rsidP="00A126D7">
            <w:pPr>
              <w:spacing w:before="40"/>
              <w:rPr>
                <w:rFonts w:ascii="Arial" w:hAnsi="Arial" w:cs="Arial"/>
                <w:b/>
                <w:bCs/>
                <w:sz w:val="18"/>
                <w:szCs w:val="18"/>
              </w:rPr>
            </w:pPr>
          </w:p>
        </w:tc>
      </w:tr>
      <w:tr w:rsidR="00DE10B7" w:rsidRPr="00893C38" w14:paraId="3B6ED0D0" w14:textId="0A43F0A9" w:rsidTr="00DE10B7">
        <w:tc>
          <w:tcPr>
            <w:tcW w:w="2222" w:type="pct"/>
            <w:tcBorders>
              <w:top w:val="single" w:sz="6" w:space="0" w:color="000000"/>
              <w:left w:val="single" w:sz="6" w:space="0" w:color="000000"/>
              <w:bottom w:val="single" w:sz="6" w:space="0" w:color="000000"/>
              <w:right w:val="single" w:sz="6" w:space="0" w:color="000000"/>
            </w:tcBorders>
          </w:tcPr>
          <w:p w14:paraId="3B6ED0CB" w14:textId="77777777" w:rsidR="00DE10B7" w:rsidRPr="00893C38" w:rsidRDefault="00DE10B7" w:rsidP="002601C9">
            <w:pPr>
              <w:tabs>
                <w:tab w:val="num" w:pos="720"/>
              </w:tabs>
              <w:spacing w:before="40"/>
              <w:ind w:left="720" w:hanging="360"/>
              <w:rPr>
                <w:rFonts w:ascii="Arial" w:hAnsi="Arial" w:cs="Arial"/>
                <w:b/>
                <w:bCs/>
                <w:sz w:val="18"/>
                <w:szCs w:val="18"/>
              </w:rPr>
            </w:pPr>
            <w:r w:rsidRPr="00893C38">
              <w:rPr>
                <w:rFonts w:ascii="Arial" w:hAnsi="Arial" w:cs="Arial"/>
                <w:b/>
                <w:bCs/>
                <w:sz w:val="18"/>
                <w:szCs w:val="18"/>
              </w:rPr>
              <w:t>Youth Receiving Occupational Training</w:t>
            </w:r>
            <w:r>
              <w:rPr>
                <w:rFonts w:ascii="Arial" w:hAnsi="Arial" w:cs="Arial"/>
                <w:b/>
                <w:bCs/>
                <w:sz w:val="18"/>
                <w:szCs w:val="18"/>
              </w:rPr>
              <w:t xml:space="preserve"> resulting in industry recognized credential</w:t>
            </w:r>
          </w:p>
        </w:tc>
        <w:tc>
          <w:tcPr>
            <w:tcW w:w="556" w:type="pct"/>
            <w:tcBorders>
              <w:top w:val="single" w:sz="6" w:space="0" w:color="000000"/>
              <w:left w:val="single" w:sz="6" w:space="0" w:color="000000"/>
              <w:bottom w:val="single" w:sz="6" w:space="0" w:color="000000"/>
              <w:right w:val="single" w:sz="6" w:space="0" w:color="000000"/>
            </w:tcBorders>
          </w:tcPr>
          <w:p w14:paraId="3B6ED0CC"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CD"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CE"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CF"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6B7436CB" w14:textId="77777777" w:rsidR="00DE10B7" w:rsidRPr="00893C38" w:rsidRDefault="00DE10B7" w:rsidP="00A126D7">
            <w:pPr>
              <w:spacing w:before="40"/>
              <w:rPr>
                <w:rFonts w:ascii="Arial" w:hAnsi="Arial" w:cs="Arial"/>
                <w:b/>
                <w:bCs/>
                <w:sz w:val="18"/>
                <w:szCs w:val="18"/>
              </w:rPr>
            </w:pPr>
          </w:p>
        </w:tc>
      </w:tr>
      <w:tr w:rsidR="00DE10B7" w:rsidRPr="00893C38" w14:paraId="3B6ED0D6" w14:textId="64D4159F" w:rsidTr="00DE10B7">
        <w:tc>
          <w:tcPr>
            <w:tcW w:w="2222" w:type="pct"/>
            <w:tcBorders>
              <w:top w:val="single" w:sz="6" w:space="0" w:color="000000"/>
              <w:left w:val="single" w:sz="6" w:space="0" w:color="000000"/>
              <w:bottom w:val="single" w:sz="6" w:space="0" w:color="000000"/>
              <w:right w:val="single" w:sz="6" w:space="0" w:color="000000"/>
            </w:tcBorders>
          </w:tcPr>
          <w:p w14:paraId="3B6ED0D1" w14:textId="77777777" w:rsidR="00DE10B7" w:rsidRPr="00893C38" w:rsidRDefault="00DE10B7" w:rsidP="0026654C">
            <w:pPr>
              <w:tabs>
                <w:tab w:val="num" w:pos="720"/>
              </w:tabs>
              <w:spacing w:before="40"/>
              <w:ind w:left="720" w:hanging="360"/>
              <w:rPr>
                <w:rFonts w:ascii="Arial" w:hAnsi="Arial" w:cs="Arial"/>
                <w:b/>
                <w:bCs/>
                <w:sz w:val="18"/>
                <w:szCs w:val="18"/>
              </w:rPr>
            </w:pPr>
            <w:r w:rsidRPr="00893C38">
              <w:rPr>
                <w:rFonts w:ascii="Arial" w:hAnsi="Arial" w:cs="Arial"/>
                <w:b/>
                <w:bCs/>
                <w:sz w:val="18"/>
                <w:szCs w:val="18"/>
              </w:rPr>
              <w:t xml:space="preserve">Youth </w:t>
            </w:r>
            <w:r>
              <w:rPr>
                <w:rFonts w:ascii="Arial" w:hAnsi="Arial" w:cs="Arial"/>
                <w:b/>
                <w:bCs/>
                <w:sz w:val="18"/>
                <w:szCs w:val="18"/>
              </w:rPr>
              <w:t>completing training</w:t>
            </w:r>
          </w:p>
        </w:tc>
        <w:tc>
          <w:tcPr>
            <w:tcW w:w="556" w:type="pct"/>
            <w:tcBorders>
              <w:top w:val="single" w:sz="6" w:space="0" w:color="000000"/>
              <w:left w:val="single" w:sz="6" w:space="0" w:color="000000"/>
              <w:bottom w:val="single" w:sz="6" w:space="0" w:color="000000"/>
              <w:right w:val="single" w:sz="6" w:space="0" w:color="000000"/>
            </w:tcBorders>
          </w:tcPr>
          <w:p w14:paraId="3B6ED0D2"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D3"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D4"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D5"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74E6647" w14:textId="77777777" w:rsidR="00DE10B7" w:rsidRPr="00893C38" w:rsidRDefault="00DE10B7" w:rsidP="00A126D7">
            <w:pPr>
              <w:spacing w:before="40"/>
              <w:rPr>
                <w:rFonts w:ascii="Arial" w:hAnsi="Arial" w:cs="Arial"/>
                <w:b/>
                <w:bCs/>
                <w:sz w:val="18"/>
                <w:szCs w:val="18"/>
              </w:rPr>
            </w:pPr>
          </w:p>
        </w:tc>
      </w:tr>
      <w:tr w:rsidR="00DE10B7" w:rsidRPr="00893C38" w14:paraId="3B6ED0DC" w14:textId="2B3E14AF" w:rsidTr="00DE10B7">
        <w:tc>
          <w:tcPr>
            <w:tcW w:w="2222" w:type="pct"/>
            <w:tcBorders>
              <w:top w:val="single" w:sz="6" w:space="0" w:color="000000"/>
              <w:left w:val="single" w:sz="6" w:space="0" w:color="000000"/>
              <w:bottom w:val="single" w:sz="6" w:space="0" w:color="000000"/>
              <w:right w:val="single" w:sz="6" w:space="0" w:color="000000"/>
            </w:tcBorders>
          </w:tcPr>
          <w:p w14:paraId="3B6ED0D7" w14:textId="77777777" w:rsidR="00DE10B7" w:rsidRPr="00893C38" w:rsidRDefault="00DE10B7" w:rsidP="0026654C">
            <w:pPr>
              <w:tabs>
                <w:tab w:val="num" w:pos="720"/>
              </w:tabs>
              <w:spacing w:before="40"/>
              <w:ind w:left="720" w:hanging="360"/>
              <w:rPr>
                <w:rFonts w:ascii="Arial" w:hAnsi="Arial" w:cs="Arial"/>
                <w:b/>
                <w:bCs/>
                <w:sz w:val="18"/>
                <w:szCs w:val="18"/>
              </w:rPr>
            </w:pPr>
            <w:r w:rsidRPr="00893C38">
              <w:rPr>
                <w:rFonts w:ascii="Arial" w:hAnsi="Arial" w:cs="Arial"/>
                <w:b/>
                <w:bCs/>
                <w:sz w:val="18"/>
                <w:szCs w:val="18"/>
              </w:rPr>
              <w:t>Youth En</w:t>
            </w:r>
            <w:r>
              <w:rPr>
                <w:rFonts w:ascii="Arial" w:hAnsi="Arial" w:cs="Arial"/>
                <w:b/>
                <w:bCs/>
                <w:sz w:val="18"/>
                <w:szCs w:val="18"/>
              </w:rPr>
              <w:t>tering</w:t>
            </w:r>
            <w:r w:rsidRPr="00893C38">
              <w:rPr>
                <w:rFonts w:ascii="Arial" w:hAnsi="Arial" w:cs="Arial"/>
                <w:b/>
                <w:bCs/>
                <w:sz w:val="18"/>
                <w:szCs w:val="18"/>
              </w:rPr>
              <w:t xml:space="preserve"> in STEM Training</w:t>
            </w:r>
          </w:p>
        </w:tc>
        <w:tc>
          <w:tcPr>
            <w:tcW w:w="556" w:type="pct"/>
            <w:tcBorders>
              <w:top w:val="single" w:sz="6" w:space="0" w:color="000000"/>
              <w:left w:val="single" w:sz="6" w:space="0" w:color="000000"/>
              <w:bottom w:val="single" w:sz="6" w:space="0" w:color="000000"/>
              <w:right w:val="single" w:sz="6" w:space="0" w:color="000000"/>
            </w:tcBorders>
          </w:tcPr>
          <w:p w14:paraId="3B6ED0D8"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D9"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DA"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DB"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07AC4908" w14:textId="77777777" w:rsidR="00DE10B7" w:rsidRPr="00893C38" w:rsidRDefault="00DE10B7" w:rsidP="00A126D7">
            <w:pPr>
              <w:spacing w:before="40"/>
              <w:rPr>
                <w:rFonts w:ascii="Arial" w:hAnsi="Arial" w:cs="Arial"/>
                <w:b/>
                <w:bCs/>
                <w:sz w:val="18"/>
                <w:szCs w:val="18"/>
              </w:rPr>
            </w:pPr>
          </w:p>
        </w:tc>
      </w:tr>
      <w:tr w:rsidR="00DE10B7" w:rsidRPr="00893C38" w14:paraId="3B6ED0E2" w14:textId="2BF799D1" w:rsidTr="00DE10B7">
        <w:tc>
          <w:tcPr>
            <w:tcW w:w="2222" w:type="pct"/>
            <w:tcBorders>
              <w:top w:val="single" w:sz="6" w:space="0" w:color="000000"/>
              <w:left w:val="single" w:sz="6" w:space="0" w:color="000000"/>
              <w:bottom w:val="single" w:sz="6" w:space="0" w:color="000000"/>
              <w:right w:val="single" w:sz="6" w:space="0" w:color="000000"/>
            </w:tcBorders>
          </w:tcPr>
          <w:p w14:paraId="3B6ED0DD" w14:textId="77777777" w:rsidR="00DE10B7" w:rsidRPr="00893C38" w:rsidRDefault="00DE10B7" w:rsidP="00A126D7">
            <w:pPr>
              <w:tabs>
                <w:tab w:val="num" w:pos="720"/>
              </w:tabs>
              <w:spacing w:before="40"/>
              <w:ind w:left="720" w:hanging="360"/>
              <w:rPr>
                <w:rFonts w:ascii="Arial" w:hAnsi="Arial" w:cs="Arial"/>
                <w:b/>
                <w:bCs/>
                <w:sz w:val="18"/>
                <w:szCs w:val="18"/>
              </w:rPr>
            </w:pPr>
            <w:r w:rsidRPr="00893C38">
              <w:rPr>
                <w:rFonts w:ascii="Arial" w:hAnsi="Arial" w:cs="Arial"/>
                <w:b/>
                <w:sz w:val="18"/>
                <w:szCs w:val="18"/>
              </w:rPr>
              <w:t>Youth Entering On-The-Job Training</w:t>
            </w:r>
          </w:p>
        </w:tc>
        <w:tc>
          <w:tcPr>
            <w:tcW w:w="556" w:type="pct"/>
            <w:tcBorders>
              <w:top w:val="single" w:sz="6" w:space="0" w:color="000000"/>
              <w:left w:val="single" w:sz="6" w:space="0" w:color="000000"/>
              <w:bottom w:val="single" w:sz="6" w:space="0" w:color="000000"/>
              <w:right w:val="single" w:sz="6" w:space="0" w:color="000000"/>
            </w:tcBorders>
          </w:tcPr>
          <w:p w14:paraId="3B6ED0DE"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DF"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E0"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E1"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54D4AB42" w14:textId="77777777" w:rsidR="00DE10B7" w:rsidRPr="00893C38" w:rsidRDefault="00DE10B7" w:rsidP="00A126D7">
            <w:pPr>
              <w:spacing w:before="40"/>
              <w:rPr>
                <w:rFonts w:ascii="Arial" w:hAnsi="Arial" w:cs="Arial"/>
                <w:b/>
                <w:bCs/>
                <w:sz w:val="18"/>
                <w:szCs w:val="18"/>
              </w:rPr>
            </w:pPr>
          </w:p>
        </w:tc>
      </w:tr>
      <w:tr w:rsidR="00DE10B7" w:rsidRPr="00893C38" w14:paraId="3B6ED0E8" w14:textId="13EC3563" w:rsidTr="00DE10B7">
        <w:tc>
          <w:tcPr>
            <w:tcW w:w="2222" w:type="pct"/>
            <w:tcBorders>
              <w:top w:val="single" w:sz="6" w:space="0" w:color="000000"/>
              <w:left w:val="single" w:sz="6" w:space="0" w:color="000000"/>
              <w:bottom w:val="single" w:sz="6" w:space="0" w:color="000000"/>
              <w:right w:val="single" w:sz="6" w:space="0" w:color="000000"/>
            </w:tcBorders>
          </w:tcPr>
          <w:p w14:paraId="3B6ED0E3" w14:textId="77777777" w:rsidR="00DE10B7" w:rsidRPr="00893C38" w:rsidRDefault="00DE10B7" w:rsidP="00A126D7">
            <w:pPr>
              <w:tabs>
                <w:tab w:val="num" w:pos="720"/>
              </w:tabs>
              <w:spacing w:before="40"/>
              <w:ind w:left="720" w:hanging="360"/>
              <w:rPr>
                <w:rFonts w:ascii="Arial" w:hAnsi="Arial" w:cs="Arial"/>
                <w:b/>
                <w:bCs/>
                <w:sz w:val="18"/>
                <w:szCs w:val="18"/>
              </w:rPr>
            </w:pPr>
            <w:r>
              <w:rPr>
                <w:rFonts w:ascii="Arial" w:hAnsi="Arial" w:cs="Arial"/>
                <w:b/>
                <w:bCs/>
                <w:sz w:val="18"/>
                <w:szCs w:val="18"/>
              </w:rPr>
              <w:t xml:space="preserve">% </w:t>
            </w:r>
            <w:r w:rsidRPr="00893C38">
              <w:rPr>
                <w:rFonts w:ascii="Arial" w:hAnsi="Arial" w:cs="Arial"/>
                <w:b/>
                <w:bCs/>
                <w:sz w:val="18"/>
                <w:szCs w:val="18"/>
              </w:rPr>
              <w:t>Youth Entering Work Experience</w:t>
            </w:r>
          </w:p>
        </w:tc>
        <w:tc>
          <w:tcPr>
            <w:tcW w:w="556" w:type="pct"/>
            <w:tcBorders>
              <w:top w:val="single" w:sz="6" w:space="0" w:color="000000"/>
              <w:left w:val="single" w:sz="6" w:space="0" w:color="000000"/>
              <w:bottom w:val="single" w:sz="6" w:space="0" w:color="000000"/>
              <w:right w:val="single" w:sz="6" w:space="0" w:color="000000"/>
            </w:tcBorders>
          </w:tcPr>
          <w:p w14:paraId="3B6ED0E4"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E5"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E6"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E7"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67C8D78D" w14:textId="77777777" w:rsidR="00DE10B7" w:rsidRPr="00893C38" w:rsidRDefault="00DE10B7" w:rsidP="00A126D7">
            <w:pPr>
              <w:spacing w:before="40"/>
              <w:rPr>
                <w:rFonts w:ascii="Arial" w:hAnsi="Arial" w:cs="Arial"/>
                <w:b/>
                <w:bCs/>
                <w:sz w:val="18"/>
                <w:szCs w:val="18"/>
              </w:rPr>
            </w:pPr>
          </w:p>
        </w:tc>
      </w:tr>
      <w:tr w:rsidR="00DE10B7" w:rsidRPr="00893C38" w14:paraId="3B6ED0EE" w14:textId="238F4B4B" w:rsidTr="00DE10B7">
        <w:tc>
          <w:tcPr>
            <w:tcW w:w="2222" w:type="pct"/>
            <w:tcBorders>
              <w:top w:val="single" w:sz="6" w:space="0" w:color="000000"/>
              <w:left w:val="single" w:sz="6" w:space="0" w:color="000000"/>
              <w:bottom w:val="single" w:sz="6" w:space="0" w:color="000000"/>
              <w:right w:val="single" w:sz="6" w:space="0" w:color="000000"/>
            </w:tcBorders>
          </w:tcPr>
          <w:p w14:paraId="3B6ED0E9" w14:textId="77777777" w:rsidR="00DE10B7" w:rsidRPr="00893C38" w:rsidRDefault="00DE10B7" w:rsidP="00A126D7">
            <w:pPr>
              <w:tabs>
                <w:tab w:val="num" w:pos="720"/>
              </w:tabs>
              <w:spacing w:before="40"/>
              <w:ind w:left="720" w:hanging="360"/>
              <w:rPr>
                <w:rFonts w:ascii="Arial" w:hAnsi="Arial" w:cs="Arial"/>
                <w:b/>
                <w:sz w:val="18"/>
                <w:szCs w:val="18"/>
              </w:rPr>
            </w:pPr>
            <w:r>
              <w:rPr>
                <w:rFonts w:ascii="Arial" w:hAnsi="Arial" w:cs="Arial"/>
                <w:b/>
                <w:sz w:val="18"/>
                <w:szCs w:val="18"/>
              </w:rPr>
              <w:t>% Youth enrolled without high school diploma obtaining high school diploma or equivalent</w:t>
            </w:r>
          </w:p>
        </w:tc>
        <w:tc>
          <w:tcPr>
            <w:tcW w:w="556" w:type="pct"/>
            <w:tcBorders>
              <w:top w:val="single" w:sz="6" w:space="0" w:color="000000"/>
              <w:left w:val="single" w:sz="6" w:space="0" w:color="000000"/>
              <w:bottom w:val="single" w:sz="6" w:space="0" w:color="000000"/>
              <w:right w:val="single" w:sz="6" w:space="0" w:color="000000"/>
            </w:tcBorders>
          </w:tcPr>
          <w:p w14:paraId="3B6ED0EA"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EB"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EC"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ED"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4B484587" w14:textId="77777777" w:rsidR="00DE10B7" w:rsidRPr="00893C38" w:rsidRDefault="00DE10B7" w:rsidP="00A126D7">
            <w:pPr>
              <w:spacing w:before="40"/>
              <w:rPr>
                <w:rFonts w:ascii="Arial" w:hAnsi="Arial" w:cs="Arial"/>
                <w:b/>
                <w:bCs/>
                <w:sz w:val="18"/>
                <w:szCs w:val="18"/>
              </w:rPr>
            </w:pPr>
          </w:p>
        </w:tc>
      </w:tr>
      <w:tr w:rsidR="00DE10B7" w:rsidRPr="00893C38" w14:paraId="3B6ED0F4" w14:textId="7518DD37" w:rsidTr="00DE10B7">
        <w:tc>
          <w:tcPr>
            <w:tcW w:w="2222" w:type="pct"/>
            <w:tcBorders>
              <w:top w:val="single" w:sz="6" w:space="0" w:color="000000"/>
              <w:left w:val="single" w:sz="6" w:space="0" w:color="000000"/>
              <w:bottom w:val="single" w:sz="6" w:space="0" w:color="000000"/>
              <w:right w:val="single" w:sz="6" w:space="0" w:color="000000"/>
            </w:tcBorders>
          </w:tcPr>
          <w:p w14:paraId="3B6ED0EF" w14:textId="77777777" w:rsidR="00DE10B7" w:rsidRPr="00893C38" w:rsidRDefault="00DE10B7" w:rsidP="00A126D7">
            <w:pPr>
              <w:tabs>
                <w:tab w:val="num" w:pos="720"/>
              </w:tabs>
              <w:spacing w:before="40"/>
              <w:ind w:left="720" w:hanging="360"/>
              <w:rPr>
                <w:rFonts w:ascii="Arial" w:hAnsi="Arial" w:cs="Arial"/>
                <w:b/>
                <w:sz w:val="18"/>
                <w:szCs w:val="18"/>
              </w:rPr>
            </w:pPr>
            <w:r>
              <w:rPr>
                <w:rFonts w:ascii="Arial" w:hAnsi="Arial" w:cs="Arial"/>
                <w:b/>
                <w:sz w:val="18"/>
                <w:szCs w:val="18"/>
              </w:rPr>
              <w:t>% Youth entering Employment at exit and through follow up</w:t>
            </w:r>
          </w:p>
        </w:tc>
        <w:tc>
          <w:tcPr>
            <w:tcW w:w="556" w:type="pct"/>
            <w:tcBorders>
              <w:top w:val="single" w:sz="6" w:space="0" w:color="000000"/>
              <w:left w:val="single" w:sz="6" w:space="0" w:color="000000"/>
              <w:bottom w:val="single" w:sz="6" w:space="0" w:color="000000"/>
              <w:right w:val="single" w:sz="6" w:space="0" w:color="000000"/>
            </w:tcBorders>
          </w:tcPr>
          <w:p w14:paraId="3B6ED0F0"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F1"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F2"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F3"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55EB841C" w14:textId="77777777" w:rsidR="00DE10B7" w:rsidRPr="00893C38" w:rsidRDefault="00DE10B7" w:rsidP="00A126D7">
            <w:pPr>
              <w:spacing w:before="40"/>
              <w:rPr>
                <w:rFonts w:ascii="Arial" w:hAnsi="Arial" w:cs="Arial"/>
                <w:b/>
                <w:bCs/>
                <w:sz w:val="18"/>
                <w:szCs w:val="18"/>
              </w:rPr>
            </w:pPr>
          </w:p>
        </w:tc>
      </w:tr>
      <w:tr w:rsidR="00DE10B7" w:rsidRPr="00893C38" w14:paraId="3B6ED0FA" w14:textId="7A7492FC" w:rsidTr="00DE10B7">
        <w:tc>
          <w:tcPr>
            <w:tcW w:w="2222" w:type="pct"/>
            <w:tcBorders>
              <w:top w:val="single" w:sz="6" w:space="0" w:color="000000"/>
              <w:left w:val="single" w:sz="6" w:space="0" w:color="000000"/>
              <w:bottom w:val="single" w:sz="6" w:space="0" w:color="000000"/>
              <w:right w:val="single" w:sz="6" w:space="0" w:color="000000"/>
            </w:tcBorders>
          </w:tcPr>
          <w:p w14:paraId="3B6ED0F5" w14:textId="77777777" w:rsidR="00DE10B7" w:rsidRPr="00893C38" w:rsidRDefault="00DE10B7" w:rsidP="0031089F">
            <w:pPr>
              <w:tabs>
                <w:tab w:val="num" w:pos="720"/>
              </w:tabs>
              <w:spacing w:before="40"/>
              <w:ind w:left="720" w:hanging="360"/>
              <w:rPr>
                <w:rFonts w:ascii="Arial" w:hAnsi="Arial" w:cs="Arial"/>
                <w:b/>
                <w:sz w:val="18"/>
                <w:szCs w:val="18"/>
              </w:rPr>
            </w:pPr>
            <w:r>
              <w:rPr>
                <w:rFonts w:ascii="Arial" w:hAnsi="Arial" w:cs="Arial"/>
                <w:b/>
                <w:sz w:val="18"/>
                <w:szCs w:val="18"/>
              </w:rPr>
              <w:t>Expenditure Rate on OSY &gt;75%</w:t>
            </w:r>
          </w:p>
        </w:tc>
        <w:tc>
          <w:tcPr>
            <w:tcW w:w="556" w:type="pct"/>
            <w:tcBorders>
              <w:top w:val="single" w:sz="6" w:space="0" w:color="000000"/>
              <w:left w:val="single" w:sz="6" w:space="0" w:color="000000"/>
              <w:bottom w:val="single" w:sz="6" w:space="0" w:color="000000"/>
              <w:right w:val="single" w:sz="6" w:space="0" w:color="000000"/>
            </w:tcBorders>
          </w:tcPr>
          <w:p w14:paraId="3B6ED0F6"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F7"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F8"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F9"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6537B758" w14:textId="77777777" w:rsidR="00DE10B7" w:rsidRPr="00893C38" w:rsidRDefault="00DE10B7" w:rsidP="00A126D7">
            <w:pPr>
              <w:spacing w:before="40"/>
              <w:rPr>
                <w:rFonts w:ascii="Arial" w:hAnsi="Arial" w:cs="Arial"/>
                <w:b/>
                <w:bCs/>
                <w:sz w:val="18"/>
                <w:szCs w:val="18"/>
              </w:rPr>
            </w:pPr>
          </w:p>
        </w:tc>
      </w:tr>
      <w:tr w:rsidR="00DE10B7" w:rsidRPr="00893C38" w14:paraId="3B6ED100" w14:textId="242093BA" w:rsidTr="00DE10B7">
        <w:tc>
          <w:tcPr>
            <w:tcW w:w="2222" w:type="pct"/>
            <w:tcBorders>
              <w:top w:val="single" w:sz="6" w:space="0" w:color="000000"/>
              <w:left w:val="single" w:sz="6" w:space="0" w:color="000000"/>
              <w:bottom w:val="single" w:sz="6" w:space="0" w:color="000000"/>
              <w:right w:val="single" w:sz="6" w:space="0" w:color="000000"/>
            </w:tcBorders>
          </w:tcPr>
          <w:p w14:paraId="3B6ED0FB" w14:textId="77777777" w:rsidR="00DE10B7" w:rsidRDefault="00DE10B7" w:rsidP="0031089F">
            <w:pPr>
              <w:tabs>
                <w:tab w:val="num" w:pos="720"/>
              </w:tabs>
              <w:spacing w:before="40"/>
              <w:ind w:left="720" w:hanging="360"/>
              <w:rPr>
                <w:rFonts w:ascii="Arial" w:hAnsi="Arial" w:cs="Arial"/>
                <w:b/>
                <w:sz w:val="18"/>
                <w:szCs w:val="18"/>
              </w:rPr>
            </w:pPr>
            <w:r>
              <w:rPr>
                <w:rFonts w:ascii="Arial" w:hAnsi="Arial" w:cs="Arial"/>
                <w:b/>
                <w:sz w:val="18"/>
                <w:szCs w:val="18"/>
              </w:rPr>
              <w:t>Expenditures Rate on Work Related Activities &gt;20%</w:t>
            </w:r>
          </w:p>
        </w:tc>
        <w:tc>
          <w:tcPr>
            <w:tcW w:w="556" w:type="pct"/>
            <w:tcBorders>
              <w:top w:val="single" w:sz="6" w:space="0" w:color="000000"/>
              <w:left w:val="single" w:sz="6" w:space="0" w:color="000000"/>
              <w:bottom w:val="single" w:sz="6" w:space="0" w:color="000000"/>
              <w:right w:val="single" w:sz="6" w:space="0" w:color="000000"/>
            </w:tcBorders>
          </w:tcPr>
          <w:p w14:paraId="3B6ED0FC" w14:textId="77777777" w:rsidR="00DE10B7" w:rsidRPr="00893C38" w:rsidRDefault="00DE10B7" w:rsidP="00A126D7">
            <w:pPr>
              <w:spacing w:before="40"/>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0FD" w14:textId="77777777" w:rsidR="00DE10B7" w:rsidRPr="00893C38" w:rsidRDefault="00DE10B7" w:rsidP="00A126D7">
            <w:pPr>
              <w:spacing w:before="40"/>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0FE"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0FF" w14:textId="77777777" w:rsidR="00DE10B7" w:rsidRPr="00893C38" w:rsidRDefault="00DE10B7" w:rsidP="00A126D7">
            <w:pPr>
              <w:spacing w:before="40"/>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10CFFD32" w14:textId="77777777" w:rsidR="00DE10B7" w:rsidRPr="00893C38" w:rsidRDefault="00DE10B7" w:rsidP="00A126D7">
            <w:pPr>
              <w:spacing w:before="40"/>
              <w:rPr>
                <w:rFonts w:ascii="Arial" w:hAnsi="Arial" w:cs="Arial"/>
                <w:b/>
                <w:bCs/>
                <w:sz w:val="18"/>
                <w:szCs w:val="18"/>
              </w:rPr>
            </w:pPr>
          </w:p>
        </w:tc>
      </w:tr>
      <w:tr w:rsidR="00DE10B7" w:rsidRPr="00893C38" w14:paraId="3B6ED106" w14:textId="57FFA659" w:rsidTr="00DE10B7">
        <w:tc>
          <w:tcPr>
            <w:tcW w:w="2222" w:type="pct"/>
            <w:tcBorders>
              <w:top w:val="single" w:sz="6" w:space="0" w:color="000000"/>
              <w:left w:val="single" w:sz="6" w:space="0" w:color="000000"/>
              <w:bottom w:val="single" w:sz="6" w:space="0" w:color="000000"/>
              <w:right w:val="single" w:sz="6" w:space="0" w:color="000000"/>
            </w:tcBorders>
          </w:tcPr>
          <w:p w14:paraId="3B6ED101" w14:textId="77777777" w:rsidR="00DE10B7" w:rsidRPr="00893C38" w:rsidRDefault="00DE10B7" w:rsidP="00A126D7">
            <w:pPr>
              <w:tabs>
                <w:tab w:val="num" w:pos="720"/>
              </w:tabs>
              <w:spacing w:before="40"/>
              <w:ind w:left="720" w:hanging="360"/>
              <w:rPr>
                <w:rFonts w:ascii="Arial" w:hAnsi="Arial" w:cs="Arial"/>
                <w:b/>
                <w:bCs/>
                <w:sz w:val="18"/>
                <w:szCs w:val="18"/>
              </w:rPr>
            </w:pPr>
            <w:r w:rsidRPr="00893C38">
              <w:rPr>
                <w:rFonts w:ascii="Arial" w:hAnsi="Arial" w:cs="Arial"/>
                <w:b/>
                <w:bCs/>
                <w:sz w:val="18"/>
                <w:szCs w:val="18"/>
              </w:rPr>
              <w:t>Customer Satisfaction Rate</w:t>
            </w:r>
          </w:p>
        </w:tc>
        <w:tc>
          <w:tcPr>
            <w:tcW w:w="556" w:type="pct"/>
            <w:tcBorders>
              <w:top w:val="single" w:sz="6" w:space="0" w:color="000000"/>
              <w:left w:val="single" w:sz="6" w:space="0" w:color="000000"/>
              <w:bottom w:val="single" w:sz="6" w:space="0" w:color="000000"/>
              <w:right w:val="single" w:sz="6" w:space="0" w:color="000000"/>
            </w:tcBorders>
          </w:tcPr>
          <w:p w14:paraId="3B6ED102" w14:textId="77777777" w:rsidR="00DE10B7" w:rsidRPr="00893C38" w:rsidRDefault="00DE10B7" w:rsidP="00F65462">
            <w:pPr>
              <w:spacing w:before="40"/>
              <w:jc w:val="center"/>
              <w:rPr>
                <w:rFonts w:ascii="Arial" w:hAnsi="Arial" w:cs="Arial"/>
                <w:b/>
                <w:bCs/>
                <w:sz w:val="18"/>
                <w:szCs w:val="18"/>
              </w:rPr>
            </w:pPr>
            <w:r>
              <w:rPr>
                <w:rFonts w:ascii="Arial" w:hAnsi="Arial" w:cs="Arial"/>
                <w:b/>
                <w:bCs/>
                <w:sz w:val="18"/>
                <w:szCs w:val="18"/>
              </w:rPr>
              <w:t>95%</w:t>
            </w:r>
          </w:p>
        </w:tc>
        <w:tc>
          <w:tcPr>
            <w:tcW w:w="515" w:type="pct"/>
            <w:tcBorders>
              <w:top w:val="single" w:sz="6" w:space="0" w:color="000000"/>
              <w:left w:val="single" w:sz="6" w:space="0" w:color="000000"/>
              <w:bottom w:val="single" w:sz="6" w:space="0" w:color="000000"/>
              <w:right w:val="single" w:sz="6" w:space="0" w:color="000000"/>
            </w:tcBorders>
          </w:tcPr>
          <w:p w14:paraId="3B6ED103" w14:textId="77777777" w:rsidR="00DE10B7" w:rsidRPr="00893C38" w:rsidRDefault="00DE10B7" w:rsidP="00F65462">
            <w:pPr>
              <w:spacing w:before="40"/>
              <w:jc w:val="center"/>
              <w:rPr>
                <w:rFonts w:ascii="Arial" w:hAnsi="Arial" w:cs="Arial"/>
                <w:b/>
                <w:bCs/>
                <w:sz w:val="18"/>
                <w:szCs w:val="18"/>
              </w:rPr>
            </w:pPr>
            <w:r>
              <w:rPr>
                <w:rFonts w:ascii="Arial" w:hAnsi="Arial" w:cs="Arial"/>
                <w:b/>
                <w:bCs/>
                <w:sz w:val="18"/>
                <w:szCs w:val="18"/>
              </w:rPr>
              <w:t>95%</w:t>
            </w:r>
          </w:p>
        </w:tc>
        <w:tc>
          <w:tcPr>
            <w:tcW w:w="596" w:type="pct"/>
            <w:tcBorders>
              <w:top w:val="single" w:sz="6" w:space="0" w:color="000000"/>
              <w:left w:val="single" w:sz="6" w:space="0" w:color="000000"/>
              <w:bottom w:val="single" w:sz="6" w:space="0" w:color="000000"/>
              <w:right w:val="single" w:sz="6" w:space="0" w:color="000000"/>
            </w:tcBorders>
          </w:tcPr>
          <w:p w14:paraId="3B6ED104" w14:textId="77777777" w:rsidR="00DE10B7" w:rsidRPr="00893C38" w:rsidRDefault="00DE10B7" w:rsidP="00F65462">
            <w:pPr>
              <w:spacing w:before="40"/>
              <w:jc w:val="center"/>
              <w:rPr>
                <w:rFonts w:ascii="Arial" w:hAnsi="Arial" w:cs="Arial"/>
                <w:b/>
                <w:bCs/>
                <w:sz w:val="18"/>
                <w:szCs w:val="18"/>
              </w:rPr>
            </w:pPr>
            <w:r>
              <w:rPr>
                <w:rFonts w:ascii="Arial" w:hAnsi="Arial" w:cs="Arial"/>
                <w:b/>
                <w:bCs/>
                <w:sz w:val="18"/>
                <w:szCs w:val="18"/>
              </w:rPr>
              <w:t>95%</w:t>
            </w:r>
          </w:p>
        </w:tc>
        <w:tc>
          <w:tcPr>
            <w:tcW w:w="556" w:type="pct"/>
            <w:tcBorders>
              <w:top w:val="single" w:sz="6" w:space="0" w:color="000000"/>
              <w:left w:val="single" w:sz="6" w:space="0" w:color="000000"/>
              <w:bottom w:val="single" w:sz="6" w:space="0" w:color="000000"/>
              <w:right w:val="single" w:sz="6" w:space="0" w:color="000000"/>
            </w:tcBorders>
          </w:tcPr>
          <w:p w14:paraId="3B6ED105" w14:textId="77777777" w:rsidR="00DE10B7" w:rsidRPr="00893C38" w:rsidRDefault="00DE10B7" w:rsidP="00F65462">
            <w:pPr>
              <w:spacing w:before="40"/>
              <w:jc w:val="center"/>
              <w:rPr>
                <w:rFonts w:ascii="Arial" w:hAnsi="Arial" w:cs="Arial"/>
                <w:b/>
                <w:bCs/>
                <w:sz w:val="18"/>
                <w:szCs w:val="18"/>
              </w:rPr>
            </w:pPr>
            <w:r>
              <w:rPr>
                <w:rFonts w:ascii="Arial" w:hAnsi="Arial" w:cs="Arial"/>
                <w:b/>
                <w:bCs/>
                <w:sz w:val="18"/>
                <w:szCs w:val="18"/>
              </w:rPr>
              <w:t>95%</w:t>
            </w:r>
          </w:p>
        </w:tc>
        <w:tc>
          <w:tcPr>
            <w:tcW w:w="556" w:type="pct"/>
            <w:tcBorders>
              <w:top w:val="single" w:sz="6" w:space="0" w:color="000000"/>
              <w:left w:val="single" w:sz="6" w:space="0" w:color="000000"/>
              <w:bottom w:val="single" w:sz="6" w:space="0" w:color="000000"/>
              <w:right w:val="single" w:sz="6" w:space="0" w:color="000000"/>
            </w:tcBorders>
          </w:tcPr>
          <w:p w14:paraId="059D9C25" w14:textId="01CCFFBA" w:rsidR="00DE10B7" w:rsidRDefault="00DE10B7" w:rsidP="00F65462">
            <w:pPr>
              <w:spacing w:before="40"/>
              <w:jc w:val="center"/>
              <w:rPr>
                <w:rFonts w:ascii="Arial" w:hAnsi="Arial" w:cs="Arial"/>
                <w:b/>
                <w:bCs/>
                <w:sz w:val="18"/>
                <w:szCs w:val="18"/>
              </w:rPr>
            </w:pPr>
            <w:r>
              <w:rPr>
                <w:rFonts w:ascii="Arial" w:hAnsi="Arial" w:cs="Arial"/>
                <w:b/>
                <w:bCs/>
                <w:sz w:val="18"/>
                <w:szCs w:val="18"/>
              </w:rPr>
              <w:t>95%</w:t>
            </w:r>
          </w:p>
        </w:tc>
      </w:tr>
      <w:tr w:rsidR="00DE10B7" w:rsidRPr="00893C38" w14:paraId="3B6ED10C" w14:textId="32546391" w:rsidTr="00DE10B7">
        <w:trPr>
          <w:trHeight w:val="480"/>
        </w:trPr>
        <w:tc>
          <w:tcPr>
            <w:tcW w:w="2222" w:type="pct"/>
            <w:tcBorders>
              <w:top w:val="single" w:sz="6" w:space="0" w:color="000000"/>
              <w:left w:val="single" w:sz="6" w:space="0" w:color="000000"/>
              <w:bottom w:val="single" w:sz="6" w:space="0" w:color="000000"/>
              <w:right w:val="single" w:sz="6" w:space="0" w:color="000000"/>
            </w:tcBorders>
          </w:tcPr>
          <w:p w14:paraId="3B6ED107" w14:textId="77777777" w:rsidR="00DE10B7" w:rsidRPr="00893C38" w:rsidRDefault="00DE10B7" w:rsidP="00A126D7">
            <w:pPr>
              <w:tabs>
                <w:tab w:val="num" w:pos="720"/>
              </w:tabs>
              <w:spacing w:before="40"/>
              <w:ind w:left="720" w:hanging="360"/>
              <w:rPr>
                <w:rFonts w:ascii="Arial" w:hAnsi="Arial" w:cs="Arial"/>
                <w:b/>
                <w:bCs/>
                <w:sz w:val="18"/>
                <w:szCs w:val="18"/>
              </w:rPr>
            </w:pPr>
            <w:r>
              <w:rPr>
                <w:rFonts w:ascii="Arial" w:hAnsi="Arial" w:cs="Arial"/>
                <w:b/>
                <w:bCs/>
                <w:sz w:val="18"/>
                <w:szCs w:val="18"/>
              </w:rPr>
              <w:t>One-hour workshops per CM conducted monthly with at least two eligible enrolled WIOA Youth participants. Must address needs of participants (soft skills, resume writing, etc.). A sign in sheet, agenda, and curriculum must be submitted as documentation</w:t>
            </w:r>
          </w:p>
        </w:tc>
        <w:tc>
          <w:tcPr>
            <w:tcW w:w="556" w:type="pct"/>
            <w:tcBorders>
              <w:top w:val="single" w:sz="6" w:space="0" w:color="000000"/>
              <w:left w:val="single" w:sz="6" w:space="0" w:color="000000"/>
              <w:bottom w:val="single" w:sz="6" w:space="0" w:color="000000"/>
              <w:right w:val="single" w:sz="6" w:space="0" w:color="000000"/>
            </w:tcBorders>
          </w:tcPr>
          <w:p w14:paraId="3B6ED108" w14:textId="77777777" w:rsidR="00DE10B7" w:rsidRDefault="00DE10B7" w:rsidP="00F65462">
            <w:pPr>
              <w:spacing w:before="40"/>
              <w:jc w:val="center"/>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6ED109" w14:textId="77777777" w:rsidR="00DE10B7" w:rsidRDefault="00DE10B7" w:rsidP="00F65462">
            <w:pPr>
              <w:spacing w:before="40"/>
              <w:jc w:val="center"/>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3B6ED10A" w14:textId="77777777" w:rsidR="00DE10B7" w:rsidRDefault="00DE10B7" w:rsidP="00F65462">
            <w:pPr>
              <w:spacing w:before="40"/>
              <w:jc w:val="center"/>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3B6ED10B" w14:textId="77777777" w:rsidR="00DE10B7" w:rsidRDefault="00DE10B7" w:rsidP="00F65462">
            <w:pPr>
              <w:spacing w:before="40"/>
              <w:jc w:val="center"/>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6A7C8837" w14:textId="77777777" w:rsidR="00DE10B7" w:rsidRDefault="00DE10B7" w:rsidP="00F65462">
            <w:pPr>
              <w:spacing w:before="40"/>
              <w:jc w:val="center"/>
              <w:rPr>
                <w:rFonts w:ascii="Arial" w:hAnsi="Arial" w:cs="Arial"/>
                <w:b/>
                <w:bCs/>
                <w:sz w:val="18"/>
                <w:szCs w:val="18"/>
              </w:rPr>
            </w:pPr>
          </w:p>
        </w:tc>
      </w:tr>
      <w:tr w:rsidR="00DE10B7" w:rsidRPr="00893C38" w14:paraId="0E2EA4DF" w14:textId="54494C41" w:rsidTr="00DE10B7">
        <w:trPr>
          <w:trHeight w:val="480"/>
        </w:trPr>
        <w:tc>
          <w:tcPr>
            <w:tcW w:w="2222" w:type="pct"/>
            <w:tcBorders>
              <w:top w:val="single" w:sz="6" w:space="0" w:color="000000"/>
              <w:left w:val="single" w:sz="6" w:space="0" w:color="000000"/>
              <w:bottom w:val="single" w:sz="6" w:space="0" w:color="000000"/>
              <w:right w:val="single" w:sz="6" w:space="0" w:color="000000"/>
            </w:tcBorders>
          </w:tcPr>
          <w:p w14:paraId="3BB444D1" w14:textId="583905CB" w:rsidR="00DE10B7" w:rsidRDefault="00CB670D" w:rsidP="00A126D7">
            <w:pPr>
              <w:tabs>
                <w:tab w:val="num" w:pos="720"/>
              </w:tabs>
              <w:spacing w:before="40"/>
              <w:ind w:left="720" w:hanging="360"/>
              <w:rPr>
                <w:rFonts w:ascii="Arial" w:hAnsi="Arial" w:cs="Arial"/>
                <w:b/>
                <w:bCs/>
                <w:sz w:val="18"/>
                <w:szCs w:val="18"/>
              </w:rPr>
            </w:pPr>
            <w:r>
              <w:rPr>
                <w:rFonts w:ascii="Arial" w:hAnsi="Arial" w:cs="Arial"/>
                <w:b/>
                <w:bCs/>
                <w:sz w:val="18"/>
                <w:szCs w:val="18"/>
              </w:rPr>
              <w:t xml:space="preserve">% </w:t>
            </w:r>
            <w:proofErr w:type="gramStart"/>
            <w:r>
              <w:rPr>
                <w:rFonts w:ascii="Arial" w:hAnsi="Arial" w:cs="Arial"/>
                <w:b/>
                <w:bCs/>
                <w:sz w:val="18"/>
                <w:szCs w:val="18"/>
              </w:rPr>
              <w:t>of</w:t>
            </w:r>
            <w:proofErr w:type="gramEnd"/>
            <w:r>
              <w:rPr>
                <w:rFonts w:ascii="Arial" w:hAnsi="Arial" w:cs="Arial"/>
                <w:b/>
                <w:bCs/>
                <w:sz w:val="18"/>
                <w:szCs w:val="18"/>
              </w:rPr>
              <w:t xml:space="preserve"> basic skill deficiency increase of educational functional level </w:t>
            </w:r>
          </w:p>
        </w:tc>
        <w:tc>
          <w:tcPr>
            <w:tcW w:w="556" w:type="pct"/>
            <w:tcBorders>
              <w:top w:val="single" w:sz="6" w:space="0" w:color="000000"/>
              <w:left w:val="single" w:sz="6" w:space="0" w:color="000000"/>
              <w:bottom w:val="single" w:sz="6" w:space="0" w:color="000000"/>
              <w:right w:val="single" w:sz="6" w:space="0" w:color="000000"/>
            </w:tcBorders>
          </w:tcPr>
          <w:p w14:paraId="0DC0DF65" w14:textId="77777777" w:rsidR="00DE10B7" w:rsidRDefault="00DE10B7" w:rsidP="00F65462">
            <w:pPr>
              <w:spacing w:before="40"/>
              <w:jc w:val="center"/>
              <w:rPr>
                <w:rFonts w:ascii="Arial" w:hAnsi="Arial" w:cs="Arial"/>
                <w:b/>
                <w:bCs/>
                <w:sz w:val="18"/>
                <w:szCs w:val="18"/>
              </w:rPr>
            </w:pPr>
          </w:p>
        </w:tc>
        <w:tc>
          <w:tcPr>
            <w:tcW w:w="515" w:type="pct"/>
            <w:tcBorders>
              <w:top w:val="single" w:sz="6" w:space="0" w:color="000000"/>
              <w:left w:val="single" w:sz="6" w:space="0" w:color="000000"/>
              <w:bottom w:val="single" w:sz="6" w:space="0" w:color="000000"/>
              <w:right w:val="single" w:sz="6" w:space="0" w:color="000000"/>
            </w:tcBorders>
          </w:tcPr>
          <w:p w14:paraId="3B46D486" w14:textId="77777777" w:rsidR="00DE10B7" w:rsidRDefault="00DE10B7" w:rsidP="00F65462">
            <w:pPr>
              <w:spacing w:before="40"/>
              <w:jc w:val="center"/>
              <w:rPr>
                <w:rFonts w:ascii="Arial" w:hAnsi="Arial" w:cs="Arial"/>
                <w:b/>
                <w:bCs/>
                <w:sz w:val="18"/>
                <w:szCs w:val="18"/>
              </w:rPr>
            </w:pPr>
          </w:p>
        </w:tc>
        <w:tc>
          <w:tcPr>
            <w:tcW w:w="596" w:type="pct"/>
            <w:tcBorders>
              <w:top w:val="single" w:sz="6" w:space="0" w:color="000000"/>
              <w:left w:val="single" w:sz="6" w:space="0" w:color="000000"/>
              <w:bottom w:val="single" w:sz="6" w:space="0" w:color="000000"/>
              <w:right w:val="single" w:sz="6" w:space="0" w:color="000000"/>
            </w:tcBorders>
          </w:tcPr>
          <w:p w14:paraId="2753E050" w14:textId="77777777" w:rsidR="00DE10B7" w:rsidRDefault="00DE10B7" w:rsidP="00F65462">
            <w:pPr>
              <w:spacing w:before="40"/>
              <w:jc w:val="center"/>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57D1296A" w14:textId="77777777" w:rsidR="00DE10B7" w:rsidRDefault="00DE10B7" w:rsidP="00F65462">
            <w:pPr>
              <w:spacing w:before="40"/>
              <w:jc w:val="center"/>
              <w:rPr>
                <w:rFonts w:ascii="Arial" w:hAnsi="Arial" w:cs="Arial"/>
                <w:b/>
                <w:bCs/>
                <w:sz w:val="18"/>
                <w:szCs w:val="18"/>
              </w:rPr>
            </w:pPr>
          </w:p>
        </w:tc>
        <w:tc>
          <w:tcPr>
            <w:tcW w:w="556" w:type="pct"/>
            <w:tcBorders>
              <w:top w:val="single" w:sz="6" w:space="0" w:color="000000"/>
              <w:left w:val="single" w:sz="6" w:space="0" w:color="000000"/>
              <w:bottom w:val="single" w:sz="6" w:space="0" w:color="000000"/>
              <w:right w:val="single" w:sz="6" w:space="0" w:color="000000"/>
            </w:tcBorders>
          </w:tcPr>
          <w:p w14:paraId="1AFF4D3B" w14:textId="77777777" w:rsidR="00DE10B7" w:rsidRDefault="00DE10B7" w:rsidP="00F65462">
            <w:pPr>
              <w:spacing w:before="40"/>
              <w:jc w:val="center"/>
              <w:rPr>
                <w:rFonts w:ascii="Arial" w:hAnsi="Arial" w:cs="Arial"/>
                <w:b/>
                <w:bCs/>
                <w:sz w:val="18"/>
                <w:szCs w:val="18"/>
              </w:rPr>
            </w:pPr>
          </w:p>
        </w:tc>
      </w:tr>
    </w:tbl>
    <w:p w14:paraId="3B6ED10D" w14:textId="77777777" w:rsidR="009A23A9" w:rsidRDefault="009A23A9" w:rsidP="009A23A9">
      <w:pPr>
        <w:widowControl w:val="0"/>
        <w:rPr>
          <w:rFonts w:ascii="Arial" w:hAnsi="Arial" w:cs="Arial"/>
        </w:rPr>
      </w:pPr>
    </w:p>
    <w:p w14:paraId="3B6ED10E" w14:textId="715AA288" w:rsidR="00C50E50" w:rsidRDefault="00C50E50">
      <w:pPr>
        <w:rPr>
          <w:rFonts w:ascii="Arial" w:hAnsi="Arial" w:cs="Arial"/>
        </w:rPr>
      </w:pPr>
    </w:p>
    <w:p w14:paraId="3D1A3251" w14:textId="31093175" w:rsidR="009011CA" w:rsidRDefault="009011CA">
      <w:pPr>
        <w:rPr>
          <w:rFonts w:ascii="Arial" w:hAnsi="Arial" w:cs="Arial"/>
        </w:rPr>
      </w:pPr>
    </w:p>
    <w:p w14:paraId="48BB1BC9" w14:textId="478C2366" w:rsidR="009011CA" w:rsidRDefault="009011CA">
      <w:pPr>
        <w:rPr>
          <w:rFonts w:ascii="Arial" w:hAnsi="Arial" w:cs="Arial"/>
        </w:rPr>
      </w:pPr>
    </w:p>
    <w:p w14:paraId="6636CA3B" w14:textId="51EBEAB2" w:rsidR="009011CA" w:rsidRDefault="009011CA">
      <w:pPr>
        <w:rPr>
          <w:rFonts w:ascii="Arial" w:hAnsi="Arial" w:cs="Arial"/>
        </w:rPr>
      </w:pPr>
    </w:p>
    <w:p w14:paraId="62978188" w14:textId="01618B44" w:rsidR="009011CA" w:rsidRDefault="009011CA">
      <w:pPr>
        <w:rPr>
          <w:rFonts w:ascii="Arial" w:hAnsi="Arial" w:cs="Arial"/>
        </w:rPr>
      </w:pPr>
    </w:p>
    <w:p w14:paraId="162869C7" w14:textId="5D51E97D" w:rsidR="009011CA" w:rsidRDefault="009011CA">
      <w:pPr>
        <w:rPr>
          <w:rFonts w:ascii="Arial" w:hAnsi="Arial" w:cs="Arial"/>
        </w:rPr>
      </w:pPr>
    </w:p>
    <w:p w14:paraId="2A774FE8" w14:textId="0BE9E974" w:rsidR="009011CA" w:rsidRDefault="009011CA">
      <w:pPr>
        <w:rPr>
          <w:rFonts w:ascii="Arial" w:hAnsi="Arial" w:cs="Arial"/>
        </w:rPr>
      </w:pPr>
    </w:p>
    <w:p w14:paraId="27ADBE97" w14:textId="3D63EB6F" w:rsidR="009011CA" w:rsidRDefault="009011CA">
      <w:pPr>
        <w:rPr>
          <w:rFonts w:ascii="Arial" w:hAnsi="Arial" w:cs="Arial"/>
        </w:rPr>
      </w:pPr>
    </w:p>
    <w:p w14:paraId="3D4BD23F" w14:textId="5F060B4A" w:rsidR="009011CA" w:rsidRDefault="009011CA">
      <w:pPr>
        <w:rPr>
          <w:rFonts w:ascii="Arial" w:hAnsi="Arial" w:cs="Arial"/>
        </w:rPr>
      </w:pPr>
    </w:p>
    <w:p w14:paraId="05EC0515" w14:textId="77777777" w:rsidR="009011CA" w:rsidRDefault="009011CA">
      <w:pPr>
        <w:rPr>
          <w:rFonts w:ascii="Arial" w:hAnsi="Arial" w:cs="Arial"/>
        </w:rPr>
      </w:pPr>
    </w:p>
    <w:p w14:paraId="3B6ED110" w14:textId="18C834DC" w:rsidR="00C450A7" w:rsidRPr="00A12ED8" w:rsidRDefault="00BE0493" w:rsidP="00A12ED8">
      <w:pPr>
        <w:rPr>
          <w:rFonts w:ascii="Calibri" w:eastAsia="Calibri" w:hAnsi="Calibri" w:cs="Calibri"/>
          <w:b/>
          <w:color w:val="3C6AB2"/>
          <w:sz w:val="28"/>
          <w:szCs w:val="22"/>
        </w:rPr>
      </w:pPr>
      <w:bookmarkStart w:id="71" w:name="_Toc493164927"/>
      <w:r w:rsidRPr="00A12ED8">
        <w:rPr>
          <w:rFonts w:ascii="Calibri" w:eastAsia="Calibri" w:hAnsi="Calibri" w:cs="Calibri"/>
          <w:b/>
          <w:color w:val="3C6AB2"/>
          <w:sz w:val="28"/>
          <w:szCs w:val="22"/>
        </w:rPr>
        <w:t>Selection Process</w:t>
      </w:r>
      <w:bookmarkEnd w:id="71"/>
    </w:p>
    <w:p w14:paraId="3B6ED111" w14:textId="77777777" w:rsidR="00E93A89" w:rsidRPr="00893C38" w:rsidRDefault="00E93A89" w:rsidP="00572B43">
      <w:pPr>
        <w:spacing w:after="190"/>
        <w:ind w:left="-5" w:right="253"/>
        <w:rPr>
          <w:rFonts w:ascii="Arial" w:eastAsia="Calibri" w:hAnsi="Arial" w:cs="Arial"/>
          <w:sz w:val="28"/>
          <w:szCs w:val="28"/>
        </w:rPr>
      </w:pPr>
      <w:r w:rsidRPr="00893C38">
        <w:rPr>
          <w:rFonts w:ascii="Arial" w:hAnsi="Arial" w:cs="Arial"/>
        </w:rPr>
        <w:t>The proposal criteria provide a guideline for proposers and reviewers; however, the final decision for contract award rests solely with the Board. The Board is not required to contract with the entity receiving the highest score as a result of the proposal review process.  Proposals that do not meet minimum standards will be considered nonresponsive. Proposers that meet the minimum standards may be asked to make an oral presentation and answer questions about their proposal.</w:t>
      </w:r>
      <w:bookmarkStart w:id="72" w:name="_Toc439656820"/>
    </w:p>
    <w:p w14:paraId="3B6ED112" w14:textId="77777777" w:rsidR="00E93A89" w:rsidRPr="00893C38" w:rsidRDefault="00E93A89" w:rsidP="00602325">
      <w:pPr>
        <w:pStyle w:val="Heading2"/>
      </w:pPr>
      <w:bookmarkStart w:id="73" w:name="_Toc493164928"/>
      <w:r w:rsidRPr="00893C38">
        <w:t>Minimum standards</w:t>
      </w:r>
      <w:bookmarkEnd w:id="72"/>
      <w:bookmarkEnd w:id="73"/>
      <w:r w:rsidRPr="00893C38">
        <w:t xml:space="preserve"> </w:t>
      </w:r>
    </w:p>
    <w:p w14:paraId="3B6ED113" w14:textId="245DC37C" w:rsidR="00E93A89" w:rsidRPr="00F64E69" w:rsidRDefault="00E93A89" w:rsidP="00DE6038">
      <w:pPr>
        <w:spacing w:after="32" w:line="248" w:lineRule="auto"/>
        <w:ind w:right="253"/>
        <w:rPr>
          <w:rFonts w:ascii="Arial" w:hAnsi="Arial" w:cs="Arial"/>
          <w:b/>
          <w:bCs/>
        </w:rPr>
      </w:pPr>
      <w:r w:rsidRPr="00893C38">
        <w:rPr>
          <w:rFonts w:ascii="Arial" w:hAnsi="Arial" w:cs="Arial"/>
        </w:rPr>
        <w:t xml:space="preserve">The proposal and required copies must be received by </w:t>
      </w:r>
      <w:r w:rsidR="00262A49" w:rsidRPr="00893C38">
        <w:rPr>
          <w:rFonts w:ascii="Arial" w:hAnsi="Arial" w:cs="Arial"/>
          <w:b/>
        </w:rPr>
        <w:t>3</w:t>
      </w:r>
      <w:r w:rsidRPr="00893C38">
        <w:rPr>
          <w:rFonts w:ascii="Arial" w:hAnsi="Arial" w:cs="Arial"/>
          <w:b/>
        </w:rPr>
        <w:t xml:space="preserve">:00 </w:t>
      </w:r>
      <w:r w:rsidR="00262A49" w:rsidRPr="00893C38">
        <w:rPr>
          <w:rFonts w:ascii="Arial" w:hAnsi="Arial" w:cs="Arial"/>
          <w:b/>
        </w:rPr>
        <w:t>pm CDST</w:t>
      </w:r>
      <w:r w:rsidRPr="00893C38">
        <w:rPr>
          <w:rFonts w:ascii="Arial" w:hAnsi="Arial" w:cs="Arial"/>
          <w:b/>
        </w:rPr>
        <w:t xml:space="preserve"> on </w:t>
      </w:r>
      <w:r w:rsidR="00621B98" w:rsidRPr="00F64E69">
        <w:rPr>
          <w:rFonts w:ascii="Arial" w:hAnsi="Arial" w:cs="Arial"/>
          <w:b/>
          <w:bCs/>
          <w:sz w:val="22"/>
          <w:szCs w:val="22"/>
          <w:lang w:val="en-GB"/>
        </w:rPr>
        <w:t xml:space="preserve">December </w:t>
      </w:r>
      <w:r w:rsidR="00CB670D">
        <w:rPr>
          <w:rFonts w:ascii="Arial" w:hAnsi="Arial" w:cs="Arial"/>
          <w:b/>
          <w:bCs/>
          <w:sz w:val="22"/>
          <w:szCs w:val="22"/>
          <w:lang w:val="en-GB"/>
        </w:rPr>
        <w:t>19</w:t>
      </w:r>
      <w:r w:rsidR="00621B98" w:rsidRPr="00F64E69">
        <w:rPr>
          <w:rFonts w:ascii="Arial" w:hAnsi="Arial" w:cs="Arial"/>
          <w:b/>
          <w:bCs/>
          <w:sz w:val="22"/>
          <w:szCs w:val="22"/>
          <w:lang w:val="en-GB"/>
        </w:rPr>
        <w:t>, 2022</w:t>
      </w:r>
      <w:r w:rsidRPr="00F64E69">
        <w:rPr>
          <w:rFonts w:ascii="Arial" w:hAnsi="Arial" w:cs="Arial"/>
          <w:b/>
          <w:bCs/>
        </w:rPr>
        <w:t xml:space="preserve">, via U.S. mail, express mail, or hand-delivery. </w:t>
      </w:r>
    </w:p>
    <w:p w14:paraId="3B6ED114" w14:textId="0A36F9A6" w:rsidR="00E93A89" w:rsidRPr="00893C38" w:rsidRDefault="00E93A89" w:rsidP="004E03FE">
      <w:pPr>
        <w:numPr>
          <w:ilvl w:val="0"/>
          <w:numId w:val="9"/>
        </w:numPr>
        <w:spacing w:after="32" w:line="248" w:lineRule="auto"/>
        <w:ind w:right="253"/>
        <w:rPr>
          <w:rFonts w:ascii="Arial" w:hAnsi="Arial" w:cs="Arial"/>
        </w:rPr>
      </w:pPr>
      <w:r w:rsidRPr="00893C38">
        <w:rPr>
          <w:rFonts w:ascii="Arial" w:hAnsi="Arial" w:cs="Arial"/>
        </w:rPr>
        <w:t xml:space="preserve">Proposals must meet the proposal requirements contained in Section II. </w:t>
      </w:r>
      <w:proofErr w:type="spellStart"/>
      <w:proofErr w:type="gramStart"/>
      <w:r w:rsidRPr="00793817">
        <w:rPr>
          <w:rFonts w:ascii="Arial" w:hAnsi="Arial" w:cs="Arial"/>
        </w:rPr>
        <w:t>B.Proposal</w:t>
      </w:r>
      <w:proofErr w:type="spellEnd"/>
      <w:proofErr w:type="gramEnd"/>
      <w:r w:rsidRPr="00793817">
        <w:rPr>
          <w:rFonts w:ascii="Arial" w:hAnsi="Arial" w:cs="Arial"/>
        </w:rPr>
        <w:t xml:space="preserve"> Narrative Requirements</w:t>
      </w:r>
      <w:r w:rsidRPr="00893C38">
        <w:rPr>
          <w:rFonts w:ascii="Arial" w:hAnsi="Arial" w:cs="Arial"/>
        </w:rPr>
        <w:t xml:space="preserve">. </w:t>
      </w:r>
    </w:p>
    <w:p w14:paraId="3B6ED115" w14:textId="30CBE5B2" w:rsidR="00E93A89" w:rsidRPr="00893C38" w:rsidRDefault="00E93A89" w:rsidP="004E03FE">
      <w:pPr>
        <w:numPr>
          <w:ilvl w:val="0"/>
          <w:numId w:val="9"/>
        </w:numPr>
        <w:spacing w:after="11" w:line="248" w:lineRule="auto"/>
        <w:ind w:right="253"/>
        <w:rPr>
          <w:rFonts w:ascii="Arial" w:hAnsi="Arial" w:cs="Arial"/>
        </w:rPr>
      </w:pPr>
      <w:r w:rsidRPr="00893C38">
        <w:rPr>
          <w:rFonts w:ascii="Arial" w:hAnsi="Arial" w:cs="Arial"/>
        </w:rPr>
        <w:t xml:space="preserve">Proposers must be eligible bidders as described in Paragraph </w:t>
      </w:r>
      <w:r w:rsidRPr="00793817">
        <w:rPr>
          <w:rFonts w:ascii="Arial" w:hAnsi="Arial" w:cs="Arial"/>
        </w:rPr>
        <w:t>C</w:t>
      </w:r>
      <w:r w:rsidR="00793817" w:rsidRPr="00793817">
        <w:rPr>
          <w:rFonts w:ascii="Arial" w:hAnsi="Arial" w:cs="Arial"/>
        </w:rPr>
        <w:t>.</w:t>
      </w:r>
      <w:r w:rsidRPr="00793817">
        <w:rPr>
          <w:rFonts w:ascii="Arial" w:hAnsi="Arial" w:cs="Arial"/>
        </w:rPr>
        <w:t xml:space="preserve"> Eligible Bidders</w:t>
      </w:r>
      <w:r w:rsidRPr="00893C38">
        <w:rPr>
          <w:rFonts w:ascii="Arial" w:hAnsi="Arial" w:cs="Arial"/>
        </w:rPr>
        <w:t xml:space="preserve"> above. </w:t>
      </w:r>
    </w:p>
    <w:p w14:paraId="3B6ED116" w14:textId="77777777" w:rsidR="00E93A89" w:rsidRPr="00893C38" w:rsidRDefault="00E93A89" w:rsidP="004E03FE">
      <w:pPr>
        <w:numPr>
          <w:ilvl w:val="0"/>
          <w:numId w:val="9"/>
        </w:numPr>
        <w:spacing w:after="35" w:line="248" w:lineRule="auto"/>
        <w:ind w:right="253"/>
        <w:rPr>
          <w:rFonts w:ascii="Arial" w:hAnsi="Arial" w:cs="Arial"/>
        </w:rPr>
      </w:pPr>
      <w:r w:rsidRPr="00893C38">
        <w:rPr>
          <w:rFonts w:ascii="Arial" w:hAnsi="Arial" w:cs="Arial"/>
        </w:rPr>
        <w:t xml:space="preserve">The proposer’s authorized signatory authority must sign the proposal and all signature forms contained therein. </w:t>
      </w:r>
    </w:p>
    <w:p w14:paraId="3B6ED117" w14:textId="77777777" w:rsidR="00E93A89" w:rsidRPr="00893C38" w:rsidRDefault="00E93A89" w:rsidP="004E03FE">
      <w:pPr>
        <w:numPr>
          <w:ilvl w:val="0"/>
          <w:numId w:val="9"/>
        </w:numPr>
        <w:spacing w:line="239" w:lineRule="auto"/>
        <w:ind w:right="253"/>
        <w:rPr>
          <w:rFonts w:ascii="Arial" w:hAnsi="Arial" w:cs="Arial"/>
        </w:rPr>
      </w:pPr>
      <w:r w:rsidRPr="00893C38">
        <w:rPr>
          <w:rFonts w:ascii="Arial" w:hAnsi="Arial" w:cs="Arial"/>
        </w:rPr>
        <w:t>Proposers w</w:t>
      </w:r>
      <w:r w:rsidR="00693DF2">
        <w:rPr>
          <w:rFonts w:ascii="Arial" w:hAnsi="Arial" w:cs="Arial"/>
        </w:rPr>
        <w:t xml:space="preserve">ho intend to use established </w:t>
      </w:r>
      <w:r w:rsidR="00F04A15">
        <w:rPr>
          <w:rFonts w:ascii="Arial" w:hAnsi="Arial" w:cs="Arial"/>
        </w:rPr>
        <w:t>sub-recipient</w:t>
      </w:r>
      <w:r w:rsidRPr="00893C38">
        <w:rPr>
          <w:rFonts w:ascii="Arial" w:hAnsi="Arial" w:cs="Arial"/>
        </w:rPr>
        <w:t>(s) to provide services must include origi</w:t>
      </w:r>
      <w:r w:rsidR="00693DF2">
        <w:rPr>
          <w:rFonts w:ascii="Arial" w:hAnsi="Arial" w:cs="Arial"/>
        </w:rPr>
        <w:t xml:space="preserve">nal certifications from each </w:t>
      </w:r>
      <w:r w:rsidR="00F04A15">
        <w:rPr>
          <w:rFonts w:ascii="Arial" w:hAnsi="Arial" w:cs="Arial"/>
        </w:rPr>
        <w:t>sub-recipient</w:t>
      </w:r>
      <w:r w:rsidRPr="00893C38">
        <w:rPr>
          <w:rFonts w:ascii="Arial" w:hAnsi="Arial" w:cs="Arial"/>
        </w:rPr>
        <w:t xml:space="preserve"> attesting to their agreement to all terms of the proposal and any resulting contract. </w:t>
      </w:r>
    </w:p>
    <w:p w14:paraId="3B6ED118" w14:textId="77777777" w:rsidR="00E93A89" w:rsidRPr="00893C38" w:rsidRDefault="00E93A89" w:rsidP="00E93A89">
      <w:pPr>
        <w:spacing w:line="239" w:lineRule="auto"/>
        <w:ind w:left="1080" w:right="253"/>
        <w:rPr>
          <w:rFonts w:ascii="Arial" w:hAnsi="Arial" w:cs="Arial"/>
        </w:rPr>
      </w:pPr>
    </w:p>
    <w:p w14:paraId="3B6ED119" w14:textId="77777777" w:rsidR="00E93A89" w:rsidRPr="00893C38" w:rsidRDefault="00E93A89" w:rsidP="00E93A89">
      <w:pPr>
        <w:spacing w:after="28" w:line="259" w:lineRule="auto"/>
        <w:rPr>
          <w:rFonts w:ascii="Arial" w:hAnsi="Arial" w:cs="Arial"/>
        </w:rPr>
      </w:pPr>
      <w:r w:rsidRPr="00893C38">
        <w:rPr>
          <w:rFonts w:ascii="Arial" w:hAnsi="Arial" w:cs="Arial"/>
        </w:rPr>
        <w:t xml:space="preserve">The primary consideration in selecting agencies or organizations shall be the effectiveness of the agency or organization in delivering comparable or related services based on demonstrated performance.  This determination shall be in writing and take into consideration such matters as whether the organization has:  </w:t>
      </w:r>
    </w:p>
    <w:p w14:paraId="3B6ED11A"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The ability to meet the program design specifications at a reasonable cost, as well as the ability to meet performance goals;</w:t>
      </w:r>
    </w:p>
    <w:p w14:paraId="3B6ED11B"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Adequate financial resources or the ability to obtain them;</w:t>
      </w:r>
    </w:p>
    <w:p w14:paraId="3B6ED11C"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A satisfactory record of past performance (in job training, basic skills training, Adult, Dislocated Workers and Youth activities), including demonstrated quality of training and reasonable dropout rates;</w:t>
      </w:r>
    </w:p>
    <w:p w14:paraId="3B6ED11D"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The ability to provide, or arrange for, appropriate supportive services as specified in the individual employment plan;</w:t>
      </w:r>
    </w:p>
    <w:p w14:paraId="3B6ED11E"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lastRenderedPageBreak/>
        <w:t>The ability to provide services that can lead to the achievement of competency standards for participants with identified deficiencies;</w:t>
      </w:r>
    </w:p>
    <w:p w14:paraId="3B6ED11F"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A satisfactory record of integrity, business ethics, and fiscal accountability;</w:t>
      </w:r>
    </w:p>
    <w:p w14:paraId="3B6ED120"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 xml:space="preserve">The necessary organization, experience, accounting, and operation controls; and </w:t>
      </w:r>
    </w:p>
    <w:p w14:paraId="3B6ED121" w14:textId="77777777" w:rsidR="00E93A89" w:rsidRPr="00893C38" w:rsidRDefault="00E93A89" w:rsidP="004E03FE">
      <w:pPr>
        <w:pStyle w:val="ListParagraph"/>
        <w:numPr>
          <w:ilvl w:val="0"/>
          <w:numId w:val="10"/>
        </w:numPr>
        <w:spacing w:after="28" w:line="259" w:lineRule="auto"/>
        <w:contextualSpacing/>
        <w:rPr>
          <w:rFonts w:ascii="Arial" w:hAnsi="Arial" w:cs="Arial"/>
        </w:rPr>
      </w:pPr>
      <w:r w:rsidRPr="00893C38">
        <w:rPr>
          <w:rFonts w:ascii="Arial" w:hAnsi="Arial" w:cs="Arial"/>
        </w:rPr>
        <w:t>The technical skills to perform the work.</w:t>
      </w:r>
    </w:p>
    <w:p w14:paraId="3B6ED122" w14:textId="77777777" w:rsidR="00E93A89" w:rsidRPr="00893C38" w:rsidRDefault="00E93A89" w:rsidP="00E93A89">
      <w:pPr>
        <w:spacing w:after="28" w:line="259" w:lineRule="auto"/>
        <w:ind w:left="1080"/>
        <w:rPr>
          <w:rFonts w:ascii="Arial" w:hAnsi="Arial" w:cs="Arial"/>
        </w:rPr>
      </w:pPr>
    </w:p>
    <w:p w14:paraId="3B6ED123" w14:textId="77777777" w:rsidR="00E93A89" w:rsidRPr="00893C38" w:rsidRDefault="00E93A89" w:rsidP="00E93A89">
      <w:pPr>
        <w:ind w:left="-5" w:right="253"/>
        <w:rPr>
          <w:rFonts w:ascii="Arial" w:hAnsi="Arial" w:cs="Arial"/>
        </w:rPr>
      </w:pPr>
      <w:r w:rsidRPr="00893C38">
        <w:rPr>
          <w:rFonts w:ascii="Arial" w:hAnsi="Arial" w:cs="Arial"/>
        </w:rPr>
        <w:t xml:space="preserve">The Proposal Evaluation Committee will meet to discuss the proposals and develop recommendations.  The Proposal Evaluation Committee may request additional information from any proposer prior to </w:t>
      </w:r>
      <w:r w:rsidR="00FF574A">
        <w:rPr>
          <w:rFonts w:ascii="Arial" w:hAnsi="Arial" w:cs="Arial"/>
        </w:rPr>
        <w:t xml:space="preserve">selecting the winning sub-recipient.  </w:t>
      </w:r>
      <w:r w:rsidRPr="00893C38">
        <w:rPr>
          <w:rFonts w:ascii="Arial" w:hAnsi="Arial" w:cs="Arial"/>
        </w:rPr>
        <w:t xml:space="preserve">The top finalists may be invited to make a 20 - 30-minute presentation followed by an opportunity to respond to follow-up questions by Committee members.  </w:t>
      </w:r>
    </w:p>
    <w:p w14:paraId="3B6ED124" w14:textId="77777777" w:rsidR="00E93A89" w:rsidRPr="00893C38" w:rsidRDefault="00E93A89" w:rsidP="00E93A89">
      <w:pPr>
        <w:spacing w:line="259" w:lineRule="auto"/>
        <w:rPr>
          <w:rFonts w:ascii="Arial" w:hAnsi="Arial" w:cs="Arial"/>
        </w:rPr>
      </w:pPr>
      <w:r w:rsidRPr="00893C38">
        <w:rPr>
          <w:rFonts w:ascii="Arial" w:hAnsi="Arial" w:cs="Arial"/>
        </w:rPr>
        <w:t xml:space="preserve"> </w:t>
      </w:r>
    </w:p>
    <w:p w14:paraId="3B6ED125" w14:textId="77777777" w:rsidR="00DE6038" w:rsidRDefault="00E93A89" w:rsidP="00E93A89">
      <w:pPr>
        <w:ind w:left="-5" w:right="253"/>
        <w:rPr>
          <w:rFonts w:ascii="Arial" w:hAnsi="Arial" w:cs="Arial"/>
        </w:rPr>
      </w:pPr>
      <w:r w:rsidRPr="00893C38">
        <w:rPr>
          <w:rFonts w:ascii="Arial" w:hAnsi="Arial" w:cs="Arial"/>
        </w:rPr>
        <w:t xml:space="preserve">Upon conclusion of the review process, the Proposal Evaluation Committee will </w:t>
      </w:r>
      <w:r w:rsidR="00FF574A">
        <w:rPr>
          <w:rFonts w:ascii="Arial" w:hAnsi="Arial" w:cs="Arial"/>
        </w:rPr>
        <w:t>authorize</w:t>
      </w:r>
      <w:r w:rsidR="00693DF2">
        <w:rPr>
          <w:rFonts w:ascii="Arial" w:hAnsi="Arial" w:cs="Arial"/>
        </w:rPr>
        <w:t xml:space="preserve"> staff and the fiscal agent to enter negotiations.</w:t>
      </w:r>
      <w:r w:rsidRPr="00893C38">
        <w:rPr>
          <w:rFonts w:ascii="Arial" w:hAnsi="Arial" w:cs="Arial"/>
        </w:rPr>
        <w:t xml:space="preserve"> The Board </w:t>
      </w:r>
      <w:r w:rsidR="00693DF2">
        <w:rPr>
          <w:rFonts w:ascii="Arial" w:hAnsi="Arial" w:cs="Arial"/>
        </w:rPr>
        <w:t>has e</w:t>
      </w:r>
      <w:r w:rsidRPr="00893C38">
        <w:rPr>
          <w:rFonts w:ascii="Arial" w:hAnsi="Arial" w:cs="Arial"/>
        </w:rPr>
        <w:t>mpower</w:t>
      </w:r>
      <w:r w:rsidR="00693DF2">
        <w:rPr>
          <w:rFonts w:ascii="Arial" w:hAnsi="Arial" w:cs="Arial"/>
        </w:rPr>
        <w:t>ed</w:t>
      </w:r>
      <w:r w:rsidRPr="00893C38">
        <w:rPr>
          <w:rFonts w:ascii="Arial" w:hAnsi="Arial" w:cs="Arial"/>
        </w:rPr>
        <w:t xml:space="preserve"> the </w:t>
      </w:r>
      <w:r w:rsidR="00693DF2">
        <w:rPr>
          <w:rFonts w:ascii="Arial" w:hAnsi="Arial" w:cs="Arial"/>
        </w:rPr>
        <w:t>RFP/Evaluation Committe</w:t>
      </w:r>
      <w:r w:rsidR="00FF574A">
        <w:rPr>
          <w:rFonts w:ascii="Arial" w:hAnsi="Arial" w:cs="Arial"/>
        </w:rPr>
        <w:t>e to make such a decision.</w:t>
      </w:r>
    </w:p>
    <w:p w14:paraId="3B6ED126" w14:textId="77777777" w:rsidR="00E93A89" w:rsidRPr="00893C38" w:rsidRDefault="00E93A89" w:rsidP="00602325">
      <w:pPr>
        <w:pStyle w:val="Heading2"/>
      </w:pPr>
      <w:bookmarkStart w:id="74" w:name="_Toc439656821"/>
      <w:bookmarkStart w:id="75" w:name="_Toc493164929"/>
      <w:r w:rsidRPr="00893C38">
        <w:t>Limitations</w:t>
      </w:r>
      <w:bookmarkEnd w:id="74"/>
      <w:bookmarkEnd w:id="75"/>
    </w:p>
    <w:p w14:paraId="3B6ED127"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is not liable for any cost associated with responding to this RFP and will not authorize such costs as part of the contract with the selected organization. </w:t>
      </w:r>
    </w:p>
    <w:p w14:paraId="3B6ED128"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accept or reject any or all proposal received, to cancel or reissue this RFP in part, or its entirety. </w:t>
      </w:r>
    </w:p>
    <w:p w14:paraId="3B6ED129"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award a contract for any items/services solicited via this RFP in any quantity the Board determines is in its best interest. </w:t>
      </w:r>
    </w:p>
    <w:p w14:paraId="3B6ED12A"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correct any error(s) and/or make changes to this solicitation as it deems necessary. </w:t>
      </w:r>
    </w:p>
    <w:p w14:paraId="3B6ED12B"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negotiate the final terms of any and all contracts or agreements with proposers selected and any such terms negotiated as a result of this RFP may be renegotiated and/or amended in order to successfully meet the needs of the workforce area. </w:t>
      </w:r>
    </w:p>
    <w:p w14:paraId="3B6ED12C"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lastRenderedPageBreak/>
        <w:t xml:space="preserve">The Board reserves the right to contact any individual, agency, employer or grantees listed in the proposal, to contact others who may have experience and/or knowledge of the proposer’s relevant performance and/or qualifications; and to request additional information from any and all proposers. </w:t>
      </w:r>
    </w:p>
    <w:p w14:paraId="3B6ED12D"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conduct an on-site review of records, systems, procedures, including credit and criminal background checks, etc. of any entity selected for funding.  This may occur either before or after the award of a contract or agreement. Misrepresentation of the proposer’s ability to perform as stated in the proposal may result in cancellation of any contract or agreement awarded.  </w:t>
      </w:r>
    </w:p>
    <w:p w14:paraId="3B6ED12E"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The Board reserves the right to withdraw or reduce the amount of an award or to cancel any contract or agreement resulting from this procurement if adequate funding is not received from the U.S. Department of Labor via the Oklahoma Office of Workforce Development (OOWD) or other funding sources or due to legislative changes. </w:t>
      </w:r>
    </w:p>
    <w:p w14:paraId="3B6ED12F"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Proposers shall not under penalty of law, offer or provide any gratuities, favors, or anything of monetary value to any officer, member, employee, or agent of the Board for the purpose of having an influencing effect toward their own proposal or any other proposal submitted hereunder. </w:t>
      </w:r>
    </w:p>
    <w:p w14:paraId="3B6ED130"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No employee, officer, or agent of the Board shall participate in the selection, award or administration of a contract supported by WIOA funds, if a conflict of interest, or potential conflict, would be involved. </w:t>
      </w:r>
    </w:p>
    <w:p w14:paraId="3B6ED131"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Proposers shall not engage in any activity that will restrict or eliminate competition.  Violation of this provision may cause a proposer’s bid to be rejected. This does not preclude partnerships or subcontracts. </w:t>
      </w:r>
    </w:p>
    <w:p w14:paraId="3B6ED132" w14:textId="77777777" w:rsidR="00E93A89"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 xml:space="preserve">All proposals submitted must be an original work product of the proposers.  The copying, paraphrasing or otherwise using substantial portions of the work product from other entities and submitted hereunder as original work of the proposer is not permitted.  Failure </w:t>
      </w:r>
      <w:r w:rsidRPr="00893C38">
        <w:rPr>
          <w:rFonts w:ascii="Arial" w:hAnsi="Arial" w:cs="Arial"/>
        </w:rPr>
        <w:lastRenderedPageBreak/>
        <w:t xml:space="preserve">to adhere to this instruction may cause the proposal to be disqualified and rejected. </w:t>
      </w:r>
    </w:p>
    <w:p w14:paraId="3B6ED133" w14:textId="77777777" w:rsidR="00A131D8" w:rsidRPr="00893C38" w:rsidRDefault="00E93A89" w:rsidP="004E03FE">
      <w:pPr>
        <w:numPr>
          <w:ilvl w:val="0"/>
          <w:numId w:val="11"/>
        </w:numPr>
        <w:spacing w:after="139" w:line="248" w:lineRule="auto"/>
        <w:ind w:right="253"/>
        <w:rPr>
          <w:rFonts w:ascii="Arial" w:hAnsi="Arial" w:cs="Arial"/>
        </w:rPr>
      </w:pPr>
      <w:r w:rsidRPr="00893C38">
        <w:rPr>
          <w:rFonts w:ascii="Arial" w:hAnsi="Arial" w:cs="Arial"/>
        </w:rPr>
        <w:t>The contents of a successful proposal may become a contractual obligation if selected for award of a contract.  Failure of the proposer to accept this obligation may result in cancellation of the award.  No plea of error or mistake shall be available to successful proposer as a basis for release of proposed</w:t>
      </w:r>
    </w:p>
    <w:p w14:paraId="3B6ED134" w14:textId="77777777" w:rsidR="00E93A89" w:rsidRPr="00893C38" w:rsidRDefault="00F13DB4" w:rsidP="004E03FE">
      <w:pPr>
        <w:numPr>
          <w:ilvl w:val="0"/>
          <w:numId w:val="11"/>
        </w:numPr>
        <w:spacing w:after="139" w:line="248" w:lineRule="auto"/>
        <w:ind w:right="253"/>
        <w:rPr>
          <w:rFonts w:ascii="Arial" w:hAnsi="Arial" w:cs="Arial"/>
        </w:rPr>
      </w:pPr>
      <w:r w:rsidRPr="00893C38">
        <w:rPr>
          <w:rFonts w:ascii="Arial" w:hAnsi="Arial" w:cs="Arial"/>
        </w:rPr>
        <w:t>Services</w:t>
      </w:r>
      <w:r w:rsidR="00E93A89" w:rsidRPr="00893C38">
        <w:rPr>
          <w:rFonts w:ascii="Arial" w:hAnsi="Arial" w:cs="Arial"/>
        </w:rPr>
        <w:t xml:space="preserve"> at the stated price/cost.  Any damages accruing to the Board as a result of a proposer’s failure to contract may be recovered from the proposer. </w:t>
      </w:r>
    </w:p>
    <w:p w14:paraId="3B6ED135" w14:textId="77777777" w:rsidR="00E93A89" w:rsidRPr="00893C38" w:rsidRDefault="00E93A89" w:rsidP="004E03FE">
      <w:pPr>
        <w:numPr>
          <w:ilvl w:val="0"/>
          <w:numId w:val="11"/>
        </w:numPr>
        <w:spacing w:after="377" w:line="248" w:lineRule="auto"/>
        <w:ind w:right="253"/>
        <w:rPr>
          <w:rFonts w:ascii="Arial" w:hAnsi="Arial" w:cs="Arial"/>
          <w:sz w:val="28"/>
          <w:szCs w:val="28"/>
          <w:lang w:val="en-GB"/>
        </w:rPr>
      </w:pPr>
      <w:r w:rsidRPr="00893C38">
        <w:rPr>
          <w:rFonts w:ascii="Arial" w:hAnsi="Arial" w:cs="Arial"/>
        </w:rPr>
        <w:t xml:space="preserve">A contract with the selected proposer may be withheld, at the Board’s sole discretion, if issues of contract or questions of non-compliance, or questioned/disallowed costs exist, until such issues are satisfactorily resolved.  The Board may withdraw award of a contract if the resolution is not satisfactory to the Board. </w:t>
      </w:r>
    </w:p>
    <w:p w14:paraId="3B6ED136" w14:textId="77777777" w:rsidR="00BE0493" w:rsidRPr="00893C38" w:rsidRDefault="00BE0493" w:rsidP="00602325">
      <w:pPr>
        <w:pStyle w:val="Heading1"/>
      </w:pPr>
      <w:bookmarkStart w:id="76" w:name="_Toc493164930"/>
      <w:r w:rsidRPr="00893C38">
        <w:t>Right to File Grievance</w:t>
      </w:r>
      <w:bookmarkEnd w:id="76"/>
    </w:p>
    <w:p w14:paraId="3B6ED137" w14:textId="346965B9" w:rsidR="00BF541E" w:rsidRDefault="00E93A89" w:rsidP="00E93A89">
      <w:pPr>
        <w:ind w:left="-5" w:right="253"/>
        <w:rPr>
          <w:rFonts w:ascii="Arial" w:hAnsi="Arial" w:cs="Arial"/>
        </w:rPr>
      </w:pPr>
      <w:r w:rsidRPr="00893C38">
        <w:rPr>
          <w:rFonts w:ascii="Arial" w:hAnsi="Arial" w:cs="Arial"/>
        </w:rPr>
        <w:t xml:space="preserve">Any organization making application under this RFP has the right to file a grievance. A bidder may file a protest in writing, with the </w:t>
      </w:r>
      <w:r w:rsidR="009775DE">
        <w:rPr>
          <w:rFonts w:ascii="Arial" w:hAnsi="Arial" w:cs="Arial"/>
        </w:rPr>
        <w:t>GCWDB</w:t>
      </w:r>
      <w:r w:rsidR="006A2649">
        <w:rPr>
          <w:rFonts w:ascii="Arial" w:hAnsi="Arial" w:cs="Arial"/>
        </w:rPr>
        <w:t xml:space="preserve"> Executive Director</w:t>
      </w:r>
      <w:r w:rsidRPr="00893C38">
        <w:rPr>
          <w:rFonts w:ascii="Arial" w:hAnsi="Arial" w:cs="Arial"/>
        </w:rPr>
        <w:t xml:space="preserve">, who will then have ten (10) working days in which to reach an informal resolution of the protest. </w:t>
      </w:r>
    </w:p>
    <w:p w14:paraId="3B6ED138" w14:textId="77777777" w:rsidR="00BF541E" w:rsidRDefault="00BF541E" w:rsidP="00E93A89">
      <w:pPr>
        <w:ind w:left="-5" w:right="253"/>
        <w:rPr>
          <w:rFonts w:ascii="Arial" w:hAnsi="Arial" w:cs="Arial"/>
        </w:rPr>
      </w:pPr>
    </w:p>
    <w:p w14:paraId="3B6ED139" w14:textId="77777777" w:rsidR="00BF541E" w:rsidRDefault="00C979B2" w:rsidP="00BF541E">
      <w:pPr>
        <w:ind w:left="-5" w:right="253"/>
        <w:jc w:val="center"/>
        <w:rPr>
          <w:rFonts w:ascii="Arial" w:hAnsi="Arial" w:cs="Arial"/>
        </w:rPr>
      </w:pPr>
      <w:r>
        <w:rPr>
          <w:rFonts w:ascii="Arial" w:hAnsi="Arial" w:cs="Arial"/>
        </w:rPr>
        <w:t>Ashley Sellers, CEO</w:t>
      </w:r>
    </w:p>
    <w:p w14:paraId="3B6ED13A" w14:textId="77777777" w:rsidR="006A2649" w:rsidRDefault="00C979B2" w:rsidP="00BF541E">
      <w:pPr>
        <w:ind w:left="-5" w:right="253"/>
        <w:jc w:val="center"/>
        <w:rPr>
          <w:rFonts w:ascii="Arial" w:hAnsi="Arial" w:cs="Arial"/>
        </w:rPr>
      </w:pPr>
      <w:r>
        <w:rPr>
          <w:rFonts w:ascii="Arial" w:hAnsi="Arial" w:cs="Arial"/>
        </w:rPr>
        <w:t>Central Oklahoma Workforce Innovation Board</w:t>
      </w:r>
    </w:p>
    <w:p w14:paraId="3B6ED13B" w14:textId="77777777" w:rsidR="00C979B2" w:rsidRPr="00A07AF6" w:rsidRDefault="00C979B2" w:rsidP="00BF541E">
      <w:pPr>
        <w:ind w:left="-5" w:right="253"/>
        <w:jc w:val="center"/>
        <w:rPr>
          <w:rFonts w:ascii="Arial" w:hAnsi="Arial" w:cs="Arial"/>
          <w:lang w:val="fr-FR"/>
        </w:rPr>
      </w:pPr>
      <w:r w:rsidRPr="00A07AF6">
        <w:rPr>
          <w:rFonts w:ascii="Arial" w:hAnsi="Arial" w:cs="Arial"/>
          <w:lang w:val="fr-FR"/>
        </w:rPr>
        <w:t>3813 N. Santa Fe Ave., Suite 135</w:t>
      </w:r>
    </w:p>
    <w:p w14:paraId="3B6ED13C" w14:textId="77777777" w:rsidR="00C979B2" w:rsidRDefault="00C979B2" w:rsidP="00BF541E">
      <w:pPr>
        <w:ind w:left="-5" w:right="253"/>
        <w:jc w:val="center"/>
        <w:rPr>
          <w:rFonts w:ascii="Arial" w:hAnsi="Arial" w:cs="Arial"/>
        </w:rPr>
      </w:pPr>
      <w:r>
        <w:rPr>
          <w:rFonts w:ascii="Arial" w:hAnsi="Arial" w:cs="Arial"/>
        </w:rPr>
        <w:t>Oklahoma City, OK 73118</w:t>
      </w:r>
    </w:p>
    <w:p w14:paraId="3B6ED13D" w14:textId="77777777" w:rsidR="00BF541E" w:rsidRDefault="00BF541E" w:rsidP="00E93A89">
      <w:pPr>
        <w:ind w:left="-5" w:right="253"/>
        <w:rPr>
          <w:rFonts w:ascii="Arial" w:hAnsi="Arial" w:cs="Arial"/>
        </w:rPr>
      </w:pPr>
    </w:p>
    <w:p w14:paraId="3B6ED13E" w14:textId="4ED59EB4" w:rsidR="00E93A89" w:rsidRPr="00893C38" w:rsidRDefault="00E93A89" w:rsidP="00E93A89">
      <w:pPr>
        <w:ind w:left="-5" w:right="253"/>
        <w:rPr>
          <w:rFonts w:ascii="Arial" w:hAnsi="Arial" w:cs="Arial"/>
        </w:rPr>
      </w:pPr>
      <w:r w:rsidRPr="00893C38">
        <w:rPr>
          <w:rFonts w:ascii="Arial" w:hAnsi="Arial" w:cs="Arial"/>
        </w:rPr>
        <w:t>Should the protest not be resolved within ten (10) days, the bidder may submit in writing a protest to the</w:t>
      </w:r>
      <w:r w:rsidR="008D7722" w:rsidRPr="008D7722">
        <w:rPr>
          <w:rFonts w:ascii="Arial" w:hAnsi="Arial" w:cs="Arial"/>
          <w:szCs w:val="24"/>
          <w:lang w:val="en-GB"/>
        </w:rPr>
        <w:t xml:space="preserve"> </w:t>
      </w:r>
      <w:r w:rsidR="009775DE">
        <w:rPr>
          <w:rFonts w:ascii="Arial" w:hAnsi="Arial" w:cs="Arial"/>
          <w:szCs w:val="24"/>
          <w:lang w:val="en-GB"/>
        </w:rPr>
        <w:t>GCWDB</w:t>
      </w:r>
      <w:r w:rsidR="008D7722" w:rsidRPr="00893C38">
        <w:rPr>
          <w:rFonts w:ascii="Arial" w:hAnsi="Arial" w:cs="Arial"/>
        </w:rPr>
        <w:t xml:space="preserve"> </w:t>
      </w:r>
      <w:r w:rsidRPr="00893C38">
        <w:rPr>
          <w:rFonts w:ascii="Arial" w:hAnsi="Arial" w:cs="Arial"/>
        </w:rPr>
        <w:t xml:space="preserve">Executive Committee. The Executive Committee will then have thirty (30) days to reach a decision. No further appeals will be allowed. </w:t>
      </w:r>
    </w:p>
    <w:p w14:paraId="3B6ED13F" w14:textId="77777777" w:rsidR="00E93A89" w:rsidRPr="00893C38" w:rsidRDefault="00E93A89" w:rsidP="00E93A89">
      <w:pPr>
        <w:ind w:left="-5" w:right="253"/>
        <w:rPr>
          <w:rFonts w:ascii="Arial" w:hAnsi="Arial" w:cs="Arial"/>
        </w:rPr>
      </w:pPr>
    </w:p>
    <w:p w14:paraId="3B6ED140" w14:textId="77777777" w:rsidR="00E93A89" w:rsidRPr="00893C38" w:rsidRDefault="00E93A89" w:rsidP="00E93A89">
      <w:pPr>
        <w:spacing w:after="34"/>
        <w:ind w:left="-5" w:right="253"/>
        <w:rPr>
          <w:rFonts w:ascii="Arial" w:hAnsi="Arial" w:cs="Arial"/>
        </w:rPr>
      </w:pPr>
      <w:r w:rsidRPr="00893C38">
        <w:rPr>
          <w:rFonts w:ascii="Arial" w:hAnsi="Arial" w:cs="Arial"/>
        </w:rPr>
        <w:t xml:space="preserve">OOWD and/or USDOL shall review a complaint or protest regarding sub-recipient selection procedures only if the complainant furnished evidence that: </w:t>
      </w:r>
    </w:p>
    <w:p w14:paraId="3B6ED141" w14:textId="62353BF6" w:rsidR="00E93A89" w:rsidRPr="00FF574A" w:rsidRDefault="00E93A89" w:rsidP="00FF574A">
      <w:pPr>
        <w:numPr>
          <w:ilvl w:val="0"/>
          <w:numId w:val="12"/>
        </w:numPr>
        <w:spacing w:after="162" w:line="247" w:lineRule="auto"/>
        <w:ind w:right="158" w:hanging="360"/>
        <w:rPr>
          <w:rFonts w:ascii="Arial" w:hAnsi="Arial" w:cs="Arial"/>
        </w:rPr>
      </w:pPr>
      <w:r w:rsidRPr="00FF574A">
        <w:rPr>
          <w:rFonts w:ascii="Arial" w:eastAsia="Book Antiqua" w:hAnsi="Arial" w:cs="Arial"/>
        </w:rPr>
        <w:t xml:space="preserve">All administrative remedies of the </w:t>
      </w:r>
      <w:r w:rsidR="009775DE">
        <w:rPr>
          <w:rFonts w:ascii="Arial" w:hAnsi="Arial" w:cs="Arial"/>
        </w:rPr>
        <w:t>GCWDB</w:t>
      </w:r>
      <w:r w:rsidR="002C5234">
        <w:rPr>
          <w:rFonts w:ascii="Arial" w:hAnsi="Arial" w:cs="Arial"/>
        </w:rPr>
        <w:t xml:space="preserve"> Executive Director</w:t>
      </w:r>
      <w:r w:rsidRPr="00FF574A">
        <w:rPr>
          <w:rFonts w:ascii="Arial" w:eastAsia="Book Antiqua" w:hAnsi="Arial" w:cs="Arial"/>
        </w:rPr>
        <w:t xml:space="preserve"> and the Executive Committee have been exhausted; </w:t>
      </w:r>
    </w:p>
    <w:p w14:paraId="3B6ED142" w14:textId="5A7BC2A9" w:rsidR="00E93A89" w:rsidRPr="00E614AB" w:rsidRDefault="00E93A89" w:rsidP="004E03FE">
      <w:pPr>
        <w:numPr>
          <w:ilvl w:val="0"/>
          <w:numId w:val="12"/>
        </w:numPr>
        <w:spacing w:after="106" w:line="248" w:lineRule="auto"/>
        <w:ind w:right="160" w:hanging="360"/>
        <w:rPr>
          <w:rFonts w:ascii="Arial" w:hAnsi="Arial" w:cs="Arial"/>
        </w:rPr>
      </w:pPr>
      <w:r w:rsidRPr="00893C38">
        <w:rPr>
          <w:rFonts w:ascii="Arial" w:eastAsia="Book Antiqua" w:hAnsi="Arial" w:cs="Arial"/>
        </w:rPr>
        <w:t xml:space="preserve">The complaint involves a violation of federal law or regulation (federal jurisdiction); a violation of State law </w:t>
      </w:r>
      <w:r w:rsidRPr="00893C38">
        <w:rPr>
          <w:rFonts w:ascii="Arial" w:eastAsia="Book Antiqua" w:hAnsi="Arial" w:cs="Arial"/>
        </w:rPr>
        <w:lastRenderedPageBreak/>
        <w:t xml:space="preserve">or regulation (State jurisdiction); or a violation of the </w:t>
      </w:r>
      <w:r w:rsidR="009775DE">
        <w:rPr>
          <w:rFonts w:ascii="Arial" w:eastAsia="Book Antiqua" w:hAnsi="Arial" w:cs="Arial"/>
        </w:rPr>
        <w:t>Green Country Workforce Development Board</w:t>
      </w:r>
      <w:r w:rsidRPr="00893C38">
        <w:rPr>
          <w:rFonts w:ascii="Arial" w:eastAsia="Book Antiqua" w:hAnsi="Arial" w:cs="Arial"/>
        </w:rPr>
        <w:t xml:space="preserve"> protest procedures. </w:t>
      </w:r>
    </w:p>
    <w:p w14:paraId="3B6ED144" w14:textId="02584EB8" w:rsidR="00A926A0" w:rsidRDefault="00A926A0" w:rsidP="001658FE">
      <w:pPr>
        <w:rPr>
          <w:lang w:val="en-GB"/>
        </w:rPr>
      </w:pPr>
      <w:bookmarkStart w:id="77" w:name="_Toc493164931"/>
      <w:r w:rsidRPr="001658FE">
        <w:rPr>
          <w:rFonts w:ascii="Calibri" w:eastAsia="Calibri" w:hAnsi="Calibri" w:cs="Calibri"/>
          <w:b/>
          <w:color w:val="3C6AB2"/>
          <w:sz w:val="28"/>
          <w:szCs w:val="22"/>
        </w:rPr>
        <w:t>Evaluation</w:t>
      </w:r>
      <w:bookmarkEnd w:id="77"/>
      <w:r w:rsidR="00FE6A06" w:rsidRPr="001658FE">
        <w:rPr>
          <w:rFonts w:ascii="Calibri" w:eastAsia="Calibri" w:hAnsi="Calibri" w:cs="Calibri"/>
          <w:b/>
          <w:color w:val="3C6AB2"/>
          <w:sz w:val="28"/>
          <w:szCs w:val="22"/>
        </w:rPr>
        <w:t xml:space="preserve"> </w:t>
      </w:r>
    </w:p>
    <w:p w14:paraId="3B6ED145" w14:textId="77777777" w:rsidR="00FE6A06" w:rsidRPr="00893C38"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Proposals received subsequent to the deadline will not be reviewed and considered for funding. The signature page must be complete, signed, and notarized or the proposal will not be considered.</w:t>
      </w:r>
    </w:p>
    <w:p w14:paraId="3B6ED146" w14:textId="77777777" w:rsidR="00FE6A06" w:rsidRPr="00893C38"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3B6ED147" w14:textId="66C6ACF9" w:rsidR="006E2994" w:rsidRPr="00893C38"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893C38">
        <w:rPr>
          <w:rFonts w:ascii="Arial" w:hAnsi="Arial" w:cs="Arial"/>
          <w:color w:val="000000"/>
          <w:szCs w:val="24"/>
          <w:lang w:val="en-GB"/>
        </w:rPr>
        <w:t>A proposal must receive at least 1</w:t>
      </w:r>
      <w:r w:rsidR="00854239" w:rsidRPr="00893C38">
        <w:rPr>
          <w:rFonts w:ascii="Arial" w:hAnsi="Arial" w:cs="Arial"/>
          <w:color w:val="000000"/>
          <w:szCs w:val="24"/>
          <w:lang w:val="en-GB"/>
        </w:rPr>
        <w:t>5</w:t>
      </w:r>
      <w:r w:rsidRPr="00893C38">
        <w:rPr>
          <w:rFonts w:ascii="Arial" w:hAnsi="Arial" w:cs="Arial"/>
          <w:color w:val="000000"/>
          <w:szCs w:val="24"/>
          <w:lang w:val="en-GB"/>
        </w:rPr>
        <w:t>0 points to be considered for a contract. This does not mean that a proposal receiving a score of 1</w:t>
      </w:r>
      <w:r w:rsidR="00854239" w:rsidRPr="00893C38">
        <w:rPr>
          <w:rFonts w:ascii="Arial" w:hAnsi="Arial" w:cs="Arial"/>
          <w:color w:val="000000"/>
          <w:szCs w:val="24"/>
          <w:lang w:val="en-GB"/>
        </w:rPr>
        <w:t>5</w:t>
      </w:r>
      <w:r w:rsidRPr="00893C38">
        <w:rPr>
          <w:rFonts w:ascii="Arial" w:hAnsi="Arial" w:cs="Arial"/>
          <w:color w:val="000000"/>
          <w:szCs w:val="24"/>
          <w:lang w:val="en-GB"/>
        </w:rPr>
        <w:t>0 points or higher will automatically receive a contract</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Considerations will be given to the entire evaluation process in order to maximize the benefit to the businesses, jobseekers and youth that make up our customer base</w:t>
      </w:r>
      <w:r w:rsidR="00F22B60" w:rsidRPr="00893C38">
        <w:rPr>
          <w:rFonts w:ascii="Arial" w:hAnsi="Arial" w:cs="Arial"/>
          <w:color w:val="000000"/>
          <w:szCs w:val="24"/>
          <w:lang w:val="en-GB"/>
        </w:rPr>
        <w:t xml:space="preserve">. </w:t>
      </w:r>
      <w:r w:rsidRPr="00893C38">
        <w:rPr>
          <w:rFonts w:ascii="Arial" w:hAnsi="Arial" w:cs="Arial"/>
          <w:color w:val="000000"/>
          <w:szCs w:val="24"/>
          <w:lang w:val="en-GB"/>
        </w:rPr>
        <w:t>A proposal receiving less than 1</w:t>
      </w:r>
      <w:r w:rsidR="00E614AB">
        <w:rPr>
          <w:rFonts w:ascii="Arial" w:hAnsi="Arial" w:cs="Arial"/>
          <w:color w:val="000000"/>
          <w:szCs w:val="24"/>
          <w:lang w:val="en-GB"/>
        </w:rPr>
        <w:t>30</w:t>
      </w:r>
      <w:r w:rsidRPr="00893C38">
        <w:rPr>
          <w:rFonts w:ascii="Arial" w:hAnsi="Arial" w:cs="Arial"/>
          <w:color w:val="000000"/>
          <w:szCs w:val="24"/>
          <w:lang w:val="en-GB"/>
        </w:rPr>
        <w:t xml:space="preserve"> points will be considered to be unacceptable. The total maximum points that can be awarded are 200.</w:t>
      </w:r>
      <w:r w:rsidR="00423D17">
        <w:rPr>
          <w:rFonts w:ascii="Arial" w:hAnsi="Arial" w:cs="Arial"/>
          <w:color w:val="000000"/>
          <w:szCs w:val="24"/>
          <w:lang w:val="en-GB"/>
        </w:rPr>
        <w:t xml:space="preserve"> </w:t>
      </w:r>
      <w:r w:rsidRPr="00893C38">
        <w:rPr>
          <w:rFonts w:ascii="Arial" w:hAnsi="Arial" w:cs="Arial"/>
          <w:color w:val="000000"/>
          <w:szCs w:val="24"/>
          <w:lang w:val="en-GB"/>
        </w:rPr>
        <w:t xml:space="preserve">The following criteria will be used to evaluate all proposals. The evaluators will award some, all, or none of the points that are shown for each evaluation item. </w:t>
      </w:r>
    </w:p>
    <w:p w14:paraId="3B6ED148" w14:textId="77777777" w:rsidR="006E2994" w:rsidRPr="00893C38" w:rsidRDefault="006E2994"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tbl>
      <w:tblPr>
        <w:tblW w:w="10192" w:type="dxa"/>
        <w:tblInd w:w="-184" w:type="dxa"/>
        <w:tblLayout w:type="fixed"/>
        <w:tblLook w:val="0000" w:firstRow="0" w:lastRow="0" w:firstColumn="0" w:lastColumn="0" w:noHBand="0" w:noVBand="0"/>
      </w:tblPr>
      <w:tblGrid>
        <w:gridCol w:w="7132"/>
        <w:gridCol w:w="1418"/>
        <w:gridCol w:w="1642"/>
      </w:tblGrid>
      <w:tr w:rsidR="00FE6A06" w:rsidRPr="00893C38" w14:paraId="3B6ED14C" w14:textId="77777777" w:rsidTr="00423D17">
        <w:trPr>
          <w:trHeight w:val="452"/>
        </w:trPr>
        <w:tc>
          <w:tcPr>
            <w:tcW w:w="7132" w:type="dxa"/>
            <w:tcBorders>
              <w:top w:val="single" w:sz="3" w:space="0" w:color="000000"/>
              <w:left w:val="single" w:sz="3" w:space="0" w:color="000000"/>
              <w:bottom w:val="single" w:sz="3" w:space="0" w:color="000000"/>
              <w:right w:val="single" w:sz="3" w:space="0" w:color="000000"/>
            </w:tcBorders>
          </w:tcPr>
          <w:p w14:paraId="3B6ED149"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Evaluation Item</w:t>
            </w:r>
          </w:p>
        </w:tc>
        <w:tc>
          <w:tcPr>
            <w:tcW w:w="1418" w:type="dxa"/>
            <w:tcBorders>
              <w:top w:val="single" w:sz="3" w:space="0" w:color="000000"/>
              <w:left w:val="single" w:sz="3" w:space="0" w:color="000000"/>
              <w:bottom w:val="single" w:sz="3" w:space="0" w:color="000000"/>
              <w:right w:val="single" w:sz="3" w:space="0" w:color="000000"/>
            </w:tcBorders>
          </w:tcPr>
          <w:p w14:paraId="3B6ED14A"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Range</w:t>
            </w:r>
          </w:p>
        </w:tc>
        <w:tc>
          <w:tcPr>
            <w:tcW w:w="1642" w:type="dxa"/>
            <w:tcBorders>
              <w:top w:val="single" w:sz="3" w:space="0" w:color="000000"/>
              <w:left w:val="single" w:sz="3" w:space="0" w:color="000000"/>
              <w:bottom w:val="single" w:sz="3" w:space="0" w:color="000000"/>
              <w:right w:val="single" w:sz="3" w:space="0" w:color="000000"/>
            </w:tcBorders>
          </w:tcPr>
          <w:p w14:paraId="3B6ED14B"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Maximum Points</w:t>
            </w:r>
          </w:p>
        </w:tc>
      </w:tr>
      <w:tr w:rsidR="00FE6A06" w:rsidRPr="00893C38" w14:paraId="3B6ED152"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4D" w14:textId="58E696AC"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 w:val="28"/>
                <w:szCs w:val="28"/>
                <w:lang w:val="en-GB"/>
              </w:rPr>
            </w:pPr>
            <w:r w:rsidRPr="00893C38">
              <w:rPr>
                <w:rFonts w:ascii="Arial" w:hAnsi="Arial" w:cs="Arial"/>
                <w:b/>
                <w:color w:val="000000"/>
                <w:sz w:val="28"/>
                <w:szCs w:val="28"/>
                <w:lang w:val="en-GB"/>
              </w:rPr>
              <w:t>Format and Completeness</w:t>
            </w:r>
            <w:r w:rsidR="00F22B60" w:rsidRPr="00893C38">
              <w:rPr>
                <w:rFonts w:ascii="Arial" w:hAnsi="Arial" w:cs="Arial"/>
                <w:b/>
                <w:color w:val="000000"/>
                <w:sz w:val="28"/>
                <w:szCs w:val="28"/>
                <w:lang w:val="en-GB"/>
              </w:rPr>
              <w:t>.</w:t>
            </w:r>
            <w:r w:rsidR="00F22B60" w:rsidRPr="00893C38">
              <w:rPr>
                <w:rFonts w:ascii="Arial" w:hAnsi="Arial" w:cs="Arial"/>
                <w:color w:val="000000"/>
                <w:sz w:val="28"/>
                <w:szCs w:val="28"/>
                <w:lang w:val="en-GB"/>
              </w:rPr>
              <w:t xml:space="preserve"> </w:t>
            </w:r>
            <w:r w:rsidRPr="00893C38">
              <w:rPr>
                <w:rFonts w:ascii="Arial" w:hAnsi="Arial" w:cs="Arial"/>
                <w:color w:val="000000"/>
                <w:sz w:val="28"/>
                <w:szCs w:val="28"/>
                <w:lang w:val="en-GB"/>
              </w:rPr>
              <w:t>Up to 10 points may be deducted if the proposal submitted does not follow the prescribed format or if other forms are not satisfactorily completed.</w:t>
            </w:r>
          </w:p>
        </w:tc>
        <w:tc>
          <w:tcPr>
            <w:tcW w:w="1418" w:type="dxa"/>
            <w:tcBorders>
              <w:top w:val="single" w:sz="3" w:space="0" w:color="000000"/>
              <w:left w:val="single" w:sz="3" w:space="0" w:color="000000"/>
              <w:bottom w:val="single" w:sz="3" w:space="0" w:color="000000"/>
              <w:right w:val="single" w:sz="3" w:space="0" w:color="000000"/>
            </w:tcBorders>
          </w:tcPr>
          <w:p w14:paraId="3B6ED14E"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4F"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3B6ED150"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51"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0</w:t>
            </w:r>
          </w:p>
        </w:tc>
      </w:tr>
      <w:tr w:rsidR="00FE6A06" w:rsidRPr="00893C38" w14:paraId="3B6ED159"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53"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54"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 xml:space="preserve">Delivery of The Services Required </w:t>
            </w:r>
            <w:r w:rsidR="00204961" w:rsidRPr="00893C38">
              <w:rPr>
                <w:rFonts w:ascii="Arial" w:hAnsi="Arial" w:cs="Arial"/>
                <w:b/>
                <w:color w:val="000000"/>
                <w:sz w:val="28"/>
                <w:szCs w:val="28"/>
              </w:rPr>
              <w:t>in</w:t>
            </w:r>
            <w:r w:rsidRPr="00893C38">
              <w:rPr>
                <w:rFonts w:ascii="Arial" w:hAnsi="Arial" w:cs="Arial"/>
                <w:b/>
                <w:color w:val="000000"/>
                <w:sz w:val="28"/>
                <w:szCs w:val="28"/>
              </w:rPr>
              <w:t xml:space="preserve"> the RFP (B)</w:t>
            </w:r>
          </w:p>
        </w:tc>
        <w:tc>
          <w:tcPr>
            <w:tcW w:w="1418" w:type="dxa"/>
            <w:tcBorders>
              <w:top w:val="single" w:sz="3" w:space="0" w:color="000000"/>
              <w:left w:val="single" w:sz="3" w:space="0" w:color="000000"/>
              <w:bottom w:val="single" w:sz="3" w:space="0" w:color="000000"/>
              <w:right w:val="single" w:sz="3" w:space="0" w:color="000000"/>
            </w:tcBorders>
          </w:tcPr>
          <w:p w14:paraId="3B6ED155"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56"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3B6ED157"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58"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35</w:t>
            </w:r>
          </w:p>
        </w:tc>
      </w:tr>
      <w:tr w:rsidR="00FE6A06" w:rsidRPr="00893C38" w14:paraId="3B6ED160"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5A"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5B"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Qualifications of Staff (C)</w:t>
            </w:r>
          </w:p>
        </w:tc>
        <w:tc>
          <w:tcPr>
            <w:tcW w:w="1418" w:type="dxa"/>
            <w:tcBorders>
              <w:top w:val="single" w:sz="3" w:space="0" w:color="000000"/>
              <w:left w:val="single" w:sz="3" w:space="0" w:color="000000"/>
              <w:bottom w:val="single" w:sz="3" w:space="0" w:color="000000"/>
              <w:right w:val="single" w:sz="3" w:space="0" w:color="000000"/>
            </w:tcBorders>
          </w:tcPr>
          <w:p w14:paraId="3B6ED15C"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5D"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0 -15</w:t>
            </w:r>
          </w:p>
        </w:tc>
        <w:tc>
          <w:tcPr>
            <w:tcW w:w="1642" w:type="dxa"/>
            <w:tcBorders>
              <w:top w:val="single" w:sz="3" w:space="0" w:color="000000"/>
              <w:left w:val="single" w:sz="3" w:space="0" w:color="000000"/>
              <w:bottom w:val="single" w:sz="3" w:space="0" w:color="000000"/>
              <w:right w:val="single" w:sz="3" w:space="0" w:color="000000"/>
            </w:tcBorders>
          </w:tcPr>
          <w:p w14:paraId="3B6ED15E"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5F"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15</w:t>
            </w:r>
          </w:p>
        </w:tc>
      </w:tr>
      <w:tr w:rsidR="00FE6A06" w:rsidRPr="00893C38" w14:paraId="3B6ED167"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61"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62"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Performance Measures (D)</w:t>
            </w:r>
          </w:p>
        </w:tc>
        <w:tc>
          <w:tcPr>
            <w:tcW w:w="1418" w:type="dxa"/>
            <w:tcBorders>
              <w:top w:val="single" w:sz="3" w:space="0" w:color="000000"/>
              <w:left w:val="single" w:sz="3" w:space="0" w:color="000000"/>
              <w:bottom w:val="single" w:sz="3" w:space="0" w:color="000000"/>
              <w:right w:val="single" w:sz="3" w:space="0" w:color="000000"/>
            </w:tcBorders>
          </w:tcPr>
          <w:p w14:paraId="3B6ED163"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64"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0 - 30</w:t>
            </w:r>
          </w:p>
        </w:tc>
        <w:tc>
          <w:tcPr>
            <w:tcW w:w="1642" w:type="dxa"/>
            <w:tcBorders>
              <w:top w:val="single" w:sz="3" w:space="0" w:color="000000"/>
              <w:left w:val="single" w:sz="3" w:space="0" w:color="000000"/>
              <w:bottom w:val="single" w:sz="3" w:space="0" w:color="000000"/>
              <w:right w:val="single" w:sz="3" w:space="0" w:color="000000"/>
            </w:tcBorders>
          </w:tcPr>
          <w:p w14:paraId="3B6ED165"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66"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30</w:t>
            </w:r>
          </w:p>
        </w:tc>
      </w:tr>
      <w:tr w:rsidR="00FE6A06" w:rsidRPr="00893C38" w14:paraId="3B6ED16E"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68"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69"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Previous Experience (E)</w:t>
            </w:r>
          </w:p>
        </w:tc>
        <w:tc>
          <w:tcPr>
            <w:tcW w:w="1418" w:type="dxa"/>
            <w:tcBorders>
              <w:top w:val="single" w:sz="3" w:space="0" w:color="000000"/>
              <w:left w:val="single" w:sz="3" w:space="0" w:color="000000"/>
              <w:bottom w:val="single" w:sz="3" w:space="0" w:color="000000"/>
              <w:right w:val="single" w:sz="3" w:space="0" w:color="000000"/>
            </w:tcBorders>
          </w:tcPr>
          <w:p w14:paraId="3B6ED16A"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6B"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30</w:t>
            </w:r>
          </w:p>
        </w:tc>
        <w:tc>
          <w:tcPr>
            <w:tcW w:w="1642" w:type="dxa"/>
            <w:tcBorders>
              <w:top w:val="single" w:sz="3" w:space="0" w:color="000000"/>
              <w:left w:val="single" w:sz="3" w:space="0" w:color="000000"/>
              <w:bottom w:val="single" w:sz="3" w:space="0" w:color="000000"/>
              <w:right w:val="single" w:sz="3" w:space="0" w:color="000000"/>
            </w:tcBorders>
          </w:tcPr>
          <w:p w14:paraId="3B6ED16C"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6D"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30</w:t>
            </w:r>
          </w:p>
        </w:tc>
      </w:tr>
      <w:tr w:rsidR="00FE6A06" w:rsidRPr="00893C38" w14:paraId="3B6ED175"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6F"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70"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Monitoring and Self-Evaluation (F)</w:t>
            </w:r>
          </w:p>
        </w:tc>
        <w:tc>
          <w:tcPr>
            <w:tcW w:w="1418" w:type="dxa"/>
            <w:tcBorders>
              <w:top w:val="single" w:sz="3" w:space="0" w:color="000000"/>
              <w:left w:val="single" w:sz="3" w:space="0" w:color="000000"/>
              <w:bottom w:val="single" w:sz="3" w:space="0" w:color="000000"/>
              <w:right w:val="single" w:sz="3" w:space="0" w:color="000000"/>
            </w:tcBorders>
          </w:tcPr>
          <w:p w14:paraId="3B6ED171"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72"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3B6ED173"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74"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10</w:t>
            </w:r>
          </w:p>
        </w:tc>
      </w:tr>
      <w:tr w:rsidR="00FE6A06" w:rsidRPr="00893C38" w14:paraId="3B6ED17C"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76"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77"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Budgets (G)</w:t>
            </w:r>
          </w:p>
        </w:tc>
        <w:tc>
          <w:tcPr>
            <w:tcW w:w="1418" w:type="dxa"/>
            <w:tcBorders>
              <w:top w:val="single" w:sz="3" w:space="0" w:color="000000"/>
              <w:left w:val="single" w:sz="3" w:space="0" w:color="000000"/>
              <w:bottom w:val="single" w:sz="3" w:space="0" w:color="000000"/>
              <w:right w:val="single" w:sz="3" w:space="0" w:color="000000"/>
            </w:tcBorders>
          </w:tcPr>
          <w:p w14:paraId="3B6ED178"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79"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3B6ED17A"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7B"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35</w:t>
            </w:r>
          </w:p>
        </w:tc>
      </w:tr>
      <w:tr w:rsidR="00FE6A06" w:rsidRPr="00893C38" w14:paraId="3B6ED183"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7D"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B6ED17E"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Administrative Ability (H)</w:t>
            </w:r>
          </w:p>
        </w:tc>
        <w:tc>
          <w:tcPr>
            <w:tcW w:w="1418" w:type="dxa"/>
            <w:tcBorders>
              <w:top w:val="single" w:sz="3" w:space="0" w:color="000000"/>
              <w:left w:val="single" w:sz="3" w:space="0" w:color="000000"/>
              <w:bottom w:val="single" w:sz="3" w:space="0" w:color="000000"/>
              <w:right w:val="single" w:sz="3" w:space="0" w:color="000000"/>
            </w:tcBorders>
          </w:tcPr>
          <w:p w14:paraId="3B6ED17F"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80"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3B6ED181"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82"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10</w:t>
            </w:r>
          </w:p>
        </w:tc>
      </w:tr>
      <w:tr w:rsidR="00FE6A06" w:rsidRPr="00893C38" w14:paraId="3B6ED18A"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84"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85"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Demonstrated Knowledge of Programs, Objectives (All)</w:t>
            </w:r>
          </w:p>
        </w:tc>
        <w:tc>
          <w:tcPr>
            <w:tcW w:w="1418" w:type="dxa"/>
            <w:tcBorders>
              <w:top w:val="single" w:sz="3" w:space="0" w:color="000000"/>
              <w:left w:val="single" w:sz="3" w:space="0" w:color="000000"/>
              <w:bottom w:val="single" w:sz="3" w:space="0" w:color="000000"/>
              <w:right w:val="single" w:sz="3" w:space="0" w:color="000000"/>
            </w:tcBorders>
          </w:tcPr>
          <w:p w14:paraId="3B6ED186"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87"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3B6ED188"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89"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35</w:t>
            </w:r>
          </w:p>
        </w:tc>
      </w:tr>
      <w:tr w:rsidR="00FE6A06" w:rsidRPr="00893C38" w14:paraId="3B6ED191"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6ED18B"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8C"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rPr>
              <w:t>Totals</w:t>
            </w:r>
          </w:p>
        </w:tc>
        <w:tc>
          <w:tcPr>
            <w:tcW w:w="1418" w:type="dxa"/>
            <w:tcBorders>
              <w:top w:val="single" w:sz="3" w:space="0" w:color="000000"/>
              <w:left w:val="single" w:sz="3" w:space="0" w:color="000000"/>
              <w:bottom w:val="single" w:sz="3" w:space="0" w:color="000000"/>
              <w:right w:val="single" w:sz="3" w:space="0" w:color="000000"/>
            </w:tcBorders>
          </w:tcPr>
          <w:p w14:paraId="3B6ED18D"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B6ED18E"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893C38">
              <w:rPr>
                <w:rFonts w:ascii="Arial" w:hAnsi="Arial" w:cs="Arial"/>
                <w:b/>
                <w:color w:val="000000"/>
                <w:sz w:val="28"/>
                <w:szCs w:val="28"/>
                <w:lang w:val="en-GB"/>
              </w:rPr>
              <w:t>-10 - 200</w:t>
            </w:r>
          </w:p>
        </w:tc>
        <w:tc>
          <w:tcPr>
            <w:tcW w:w="1642" w:type="dxa"/>
            <w:tcBorders>
              <w:top w:val="single" w:sz="3" w:space="0" w:color="000000"/>
              <w:left w:val="single" w:sz="3" w:space="0" w:color="000000"/>
              <w:bottom w:val="single" w:sz="3" w:space="0" w:color="000000"/>
              <w:right w:val="single" w:sz="3" w:space="0" w:color="000000"/>
            </w:tcBorders>
          </w:tcPr>
          <w:p w14:paraId="3B6ED18F"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3B6ED190" w14:textId="77777777" w:rsidR="00FE6A06" w:rsidRPr="00893C38"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893C38">
              <w:rPr>
                <w:rFonts w:ascii="Arial" w:hAnsi="Arial" w:cs="Arial"/>
                <w:b/>
                <w:color w:val="000000"/>
                <w:sz w:val="28"/>
                <w:szCs w:val="28"/>
                <w:lang w:val="en-GB"/>
              </w:rPr>
              <w:t>200</w:t>
            </w:r>
          </w:p>
        </w:tc>
      </w:tr>
    </w:tbl>
    <w:p w14:paraId="3B6ED192" w14:textId="77777777" w:rsidR="00FF449A" w:rsidRPr="00893C38" w:rsidRDefault="00FF449A"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193" w14:textId="4D743306" w:rsidR="00FF449A" w:rsidRPr="00893C38" w:rsidRDefault="00FF449A" w:rsidP="00FF449A">
      <w:pPr>
        <w:jc w:val="center"/>
        <w:rPr>
          <w:rFonts w:ascii="Arial" w:hAnsi="Arial" w:cs="Arial"/>
          <w:color w:val="000000"/>
          <w:sz w:val="22"/>
          <w:szCs w:val="22"/>
        </w:rPr>
      </w:pPr>
      <w:r w:rsidRPr="00893C38">
        <w:rPr>
          <w:rFonts w:ascii="Arial" w:hAnsi="Arial" w:cs="Arial"/>
          <w:sz w:val="22"/>
          <w:szCs w:val="22"/>
        </w:rPr>
        <w:br w:type="page"/>
      </w:r>
      <w:r w:rsidR="00422C30">
        <w:rPr>
          <w:rFonts w:ascii="Arial" w:hAnsi="Arial" w:cs="Arial"/>
          <w:color w:val="000000"/>
          <w:sz w:val="22"/>
          <w:szCs w:val="22"/>
        </w:rPr>
        <w:lastRenderedPageBreak/>
        <w:t xml:space="preserve"> </w:t>
      </w:r>
      <w:r w:rsidR="009775DE">
        <w:rPr>
          <w:rFonts w:ascii="Arial" w:eastAsia="Book Antiqua" w:hAnsi="Arial" w:cs="Arial"/>
        </w:rPr>
        <w:t>Green Country Workforce Development Board</w:t>
      </w:r>
    </w:p>
    <w:p w14:paraId="3B6ED194" w14:textId="1F76C18E" w:rsidR="00FF449A" w:rsidRPr="00893C38" w:rsidRDefault="00B80BD1" w:rsidP="00FF449A">
      <w:pPr>
        <w:widowControl w:val="0"/>
        <w:autoSpaceDE w:val="0"/>
        <w:autoSpaceDN w:val="0"/>
        <w:adjustRightInd w:val="0"/>
        <w:jc w:val="center"/>
        <w:rPr>
          <w:rFonts w:ascii="Arial" w:hAnsi="Arial" w:cs="Arial"/>
          <w:color w:val="000000"/>
          <w:sz w:val="22"/>
          <w:szCs w:val="22"/>
        </w:rPr>
      </w:pPr>
      <w:r>
        <w:rPr>
          <w:rFonts w:ascii="Arial" w:hAnsi="Arial" w:cs="Arial"/>
          <w:color w:val="000000"/>
          <w:sz w:val="22"/>
          <w:szCs w:val="22"/>
        </w:rPr>
        <w:t>Program Year 2022</w:t>
      </w:r>
    </w:p>
    <w:p w14:paraId="3B6ED195" w14:textId="77777777" w:rsidR="00FF449A" w:rsidRPr="00893C38" w:rsidRDefault="00FF449A" w:rsidP="00FF449A">
      <w:pPr>
        <w:widowControl w:val="0"/>
        <w:autoSpaceDE w:val="0"/>
        <w:autoSpaceDN w:val="0"/>
        <w:adjustRightInd w:val="0"/>
        <w:jc w:val="center"/>
        <w:rPr>
          <w:rFonts w:ascii="Arial" w:hAnsi="Arial" w:cs="Arial"/>
          <w:color w:val="000000"/>
          <w:sz w:val="28"/>
          <w:szCs w:val="28"/>
        </w:rPr>
      </w:pPr>
    </w:p>
    <w:p w14:paraId="3B6ED196" w14:textId="77777777" w:rsidR="00FF449A" w:rsidRPr="00893C38" w:rsidRDefault="00FF449A" w:rsidP="00602325">
      <w:pPr>
        <w:pStyle w:val="Heading2"/>
      </w:pPr>
      <w:bookmarkStart w:id="78" w:name="_Toc493164932"/>
      <w:r w:rsidRPr="00893C38">
        <w:t>Application Form</w:t>
      </w:r>
      <w:bookmarkEnd w:id="78"/>
    </w:p>
    <w:p w14:paraId="3B6ED197" w14:textId="77777777" w:rsidR="00FF449A" w:rsidRPr="00893C38" w:rsidRDefault="00FF449A" w:rsidP="00FF449A">
      <w:pPr>
        <w:widowControl w:val="0"/>
        <w:autoSpaceDE w:val="0"/>
        <w:autoSpaceDN w:val="0"/>
        <w:adjustRightInd w:val="0"/>
        <w:jc w:val="center"/>
        <w:rPr>
          <w:rFonts w:ascii="Arial" w:hAnsi="Arial" w:cs="Arial"/>
          <w:color w:val="000000"/>
          <w:sz w:val="20"/>
        </w:rPr>
      </w:pPr>
    </w:p>
    <w:p w14:paraId="3B6ED198"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On behalf of:</w:t>
      </w:r>
      <w:r w:rsidRPr="00893C38">
        <w:rPr>
          <w:rFonts w:ascii="Arial" w:hAnsi="Arial" w:cs="Arial"/>
          <w:color w:val="000000"/>
          <w:sz w:val="20"/>
        </w:rPr>
        <w:tab/>
      </w:r>
      <w:r w:rsidRPr="00893C38">
        <w:rPr>
          <w:rFonts w:ascii="Arial" w:hAnsi="Arial" w:cs="Arial"/>
          <w:color w:val="000000"/>
          <w:sz w:val="20"/>
        </w:rPr>
        <w:tab/>
        <w:t>_____________________________________</w:t>
      </w:r>
    </w:p>
    <w:p w14:paraId="3B6ED199"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Bidder Organization</w:t>
      </w:r>
    </w:p>
    <w:p w14:paraId="3B6ED19A" w14:textId="77777777" w:rsidR="00FF449A" w:rsidRPr="00893C38" w:rsidRDefault="00FF449A" w:rsidP="00FF449A">
      <w:pPr>
        <w:widowControl w:val="0"/>
        <w:autoSpaceDE w:val="0"/>
        <w:autoSpaceDN w:val="0"/>
        <w:adjustRightInd w:val="0"/>
        <w:rPr>
          <w:rFonts w:ascii="Arial" w:hAnsi="Arial" w:cs="Arial"/>
          <w:color w:val="000000"/>
          <w:sz w:val="20"/>
        </w:rPr>
      </w:pPr>
    </w:p>
    <w:p w14:paraId="3B6ED19B"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_____________________________________</w:t>
      </w:r>
    </w:p>
    <w:p w14:paraId="3B6ED19C"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Street Address</w:t>
      </w:r>
    </w:p>
    <w:p w14:paraId="3B6ED19D" w14:textId="77777777" w:rsidR="00FF449A" w:rsidRPr="00893C38" w:rsidRDefault="00FF449A" w:rsidP="00FF449A">
      <w:pPr>
        <w:widowControl w:val="0"/>
        <w:autoSpaceDE w:val="0"/>
        <w:autoSpaceDN w:val="0"/>
        <w:adjustRightInd w:val="0"/>
        <w:rPr>
          <w:rFonts w:ascii="Arial" w:hAnsi="Arial" w:cs="Arial"/>
          <w:color w:val="000000"/>
          <w:sz w:val="20"/>
        </w:rPr>
      </w:pPr>
    </w:p>
    <w:p w14:paraId="3B6ED19E"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_____________________________________</w:t>
      </w:r>
    </w:p>
    <w:p w14:paraId="3B6ED19F"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Mailing Address</w:t>
      </w:r>
    </w:p>
    <w:p w14:paraId="3B6ED1A0" w14:textId="77777777" w:rsidR="00FF449A" w:rsidRPr="00893C38" w:rsidRDefault="00FF449A" w:rsidP="00FF449A">
      <w:pPr>
        <w:widowControl w:val="0"/>
        <w:autoSpaceDE w:val="0"/>
        <w:autoSpaceDN w:val="0"/>
        <w:adjustRightInd w:val="0"/>
        <w:rPr>
          <w:rFonts w:ascii="Arial" w:hAnsi="Arial" w:cs="Arial"/>
          <w:color w:val="000000"/>
          <w:sz w:val="20"/>
        </w:rPr>
      </w:pPr>
    </w:p>
    <w:p w14:paraId="3B6ED1A1"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_____________________________________</w:t>
      </w:r>
    </w:p>
    <w:p w14:paraId="3B6ED1A2"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City</w:t>
      </w: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State</w:t>
      </w:r>
      <w:r w:rsidRPr="00893C38">
        <w:rPr>
          <w:rFonts w:ascii="Arial" w:hAnsi="Arial" w:cs="Arial"/>
          <w:color w:val="000000"/>
          <w:sz w:val="20"/>
        </w:rPr>
        <w:tab/>
      </w:r>
      <w:r w:rsidRPr="00893C38">
        <w:rPr>
          <w:rFonts w:ascii="Arial" w:hAnsi="Arial" w:cs="Arial"/>
          <w:color w:val="000000"/>
          <w:sz w:val="20"/>
        </w:rPr>
        <w:tab/>
        <w:t>Zip Code</w:t>
      </w:r>
    </w:p>
    <w:p w14:paraId="3B6ED1A3" w14:textId="77777777" w:rsidR="00FF449A" w:rsidRPr="00893C38" w:rsidRDefault="00FF449A" w:rsidP="00FF449A">
      <w:pPr>
        <w:widowControl w:val="0"/>
        <w:autoSpaceDE w:val="0"/>
        <w:autoSpaceDN w:val="0"/>
        <w:adjustRightInd w:val="0"/>
        <w:rPr>
          <w:rFonts w:ascii="Arial" w:hAnsi="Arial" w:cs="Arial"/>
          <w:color w:val="000000"/>
          <w:sz w:val="20"/>
        </w:rPr>
      </w:pPr>
    </w:p>
    <w:p w14:paraId="3B6ED1A4" w14:textId="77777777" w:rsidR="00FF449A" w:rsidRPr="00893C38" w:rsidRDefault="00FF449A" w:rsidP="00FF449A">
      <w:pPr>
        <w:widowControl w:val="0"/>
        <w:autoSpaceDE w:val="0"/>
        <w:autoSpaceDN w:val="0"/>
        <w:adjustRightInd w:val="0"/>
        <w:rPr>
          <w:rFonts w:ascii="Arial" w:hAnsi="Arial" w:cs="Arial"/>
          <w:color w:val="000000"/>
          <w:sz w:val="20"/>
        </w:rPr>
      </w:pPr>
      <w:r w:rsidRPr="00893C38">
        <w:rPr>
          <w:rFonts w:ascii="Arial" w:hAnsi="Arial" w:cs="Arial"/>
          <w:color w:val="000000"/>
          <w:sz w:val="20"/>
        </w:rPr>
        <w:tab/>
      </w:r>
      <w:r w:rsidRPr="00893C38">
        <w:rPr>
          <w:rFonts w:ascii="Arial" w:hAnsi="Arial" w:cs="Arial"/>
          <w:color w:val="000000"/>
          <w:sz w:val="20"/>
        </w:rPr>
        <w:tab/>
      </w:r>
      <w:r w:rsidRPr="00893C38">
        <w:rPr>
          <w:rFonts w:ascii="Arial" w:hAnsi="Arial" w:cs="Arial"/>
          <w:color w:val="000000"/>
          <w:sz w:val="20"/>
        </w:rPr>
        <w:tab/>
        <w:t>______________________________________</w:t>
      </w:r>
    </w:p>
    <w:p w14:paraId="3B6ED1A5" w14:textId="77777777" w:rsidR="00FF449A" w:rsidRPr="00893C38" w:rsidRDefault="00FF449A" w:rsidP="00FF449A">
      <w:pPr>
        <w:widowControl w:val="0"/>
        <w:autoSpaceDE w:val="0"/>
        <w:autoSpaceDN w:val="0"/>
        <w:adjustRightInd w:val="0"/>
        <w:jc w:val="center"/>
        <w:rPr>
          <w:rFonts w:ascii="Arial" w:hAnsi="Arial" w:cs="Arial"/>
          <w:color w:val="000000"/>
          <w:sz w:val="20"/>
        </w:rPr>
      </w:pPr>
      <w:r w:rsidRPr="00893C38">
        <w:rPr>
          <w:rFonts w:ascii="Arial" w:hAnsi="Arial" w:cs="Arial"/>
          <w:color w:val="000000"/>
          <w:sz w:val="20"/>
        </w:rPr>
        <w:t xml:space="preserve">Proposed Service </w:t>
      </w:r>
    </w:p>
    <w:p w14:paraId="3B6ED1A6" w14:textId="77777777" w:rsidR="00FF449A" w:rsidRPr="00893C38" w:rsidRDefault="00FF449A" w:rsidP="00FF449A">
      <w:pPr>
        <w:widowControl w:val="0"/>
        <w:autoSpaceDE w:val="0"/>
        <w:autoSpaceDN w:val="0"/>
        <w:adjustRightInd w:val="0"/>
        <w:jc w:val="both"/>
        <w:rPr>
          <w:rFonts w:ascii="Arial" w:hAnsi="Arial" w:cs="Arial"/>
          <w:color w:val="000000"/>
          <w:sz w:val="20"/>
        </w:rPr>
      </w:pPr>
    </w:p>
    <w:p w14:paraId="3B6ED1A7" w14:textId="73A774E2" w:rsidR="00FF449A" w:rsidRPr="00E7651A" w:rsidRDefault="00FF449A" w:rsidP="00FF449A">
      <w:pPr>
        <w:widowControl w:val="0"/>
        <w:autoSpaceDE w:val="0"/>
        <w:autoSpaceDN w:val="0"/>
        <w:adjustRightInd w:val="0"/>
        <w:jc w:val="both"/>
        <w:rPr>
          <w:rFonts w:ascii="Arial" w:hAnsi="Arial" w:cs="Arial"/>
          <w:color w:val="000000"/>
          <w:sz w:val="22"/>
          <w:szCs w:val="22"/>
        </w:rPr>
      </w:pPr>
      <w:r w:rsidRPr="00E7651A">
        <w:rPr>
          <w:rFonts w:ascii="Arial" w:hAnsi="Arial" w:cs="Arial"/>
          <w:color w:val="000000"/>
          <w:sz w:val="22"/>
          <w:szCs w:val="22"/>
        </w:rPr>
        <w:t xml:space="preserve">I am submitting the attached proposal for the delivery of </w:t>
      </w:r>
      <w:r w:rsidR="00B80BD1">
        <w:rPr>
          <w:rFonts w:ascii="Arial" w:hAnsi="Arial" w:cs="Arial"/>
          <w:color w:val="000000"/>
          <w:sz w:val="22"/>
          <w:szCs w:val="22"/>
        </w:rPr>
        <w:t>Program Year 2022</w:t>
      </w:r>
      <w:r w:rsidRPr="00E7651A">
        <w:rPr>
          <w:rFonts w:ascii="Arial" w:hAnsi="Arial" w:cs="Arial"/>
          <w:color w:val="000000"/>
          <w:sz w:val="22"/>
          <w:szCs w:val="22"/>
        </w:rPr>
        <w:t xml:space="preserve"> services funded under the Workforce Innovation and Opportunity Act of 2014, PL 113-128 and its accompanying regulations, and I certify that I am authorized by the bidder to bind them to this proposal.</w:t>
      </w:r>
    </w:p>
    <w:p w14:paraId="3B6ED1A8" w14:textId="77777777" w:rsidR="00FF449A" w:rsidRPr="00E7651A" w:rsidRDefault="00FF449A" w:rsidP="00FF449A">
      <w:pPr>
        <w:widowControl w:val="0"/>
        <w:autoSpaceDE w:val="0"/>
        <w:autoSpaceDN w:val="0"/>
        <w:adjustRightInd w:val="0"/>
        <w:jc w:val="both"/>
        <w:rPr>
          <w:rFonts w:ascii="Arial" w:hAnsi="Arial" w:cs="Arial"/>
          <w:color w:val="000000"/>
          <w:sz w:val="22"/>
          <w:szCs w:val="22"/>
        </w:rPr>
      </w:pPr>
    </w:p>
    <w:p w14:paraId="3B6ED1A9" w14:textId="1F768963" w:rsidR="00FF449A" w:rsidRPr="00E7651A" w:rsidRDefault="00FF449A" w:rsidP="00FF449A">
      <w:pPr>
        <w:widowControl w:val="0"/>
        <w:autoSpaceDE w:val="0"/>
        <w:autoSpaceDN w:val="0"/>
        <w:adjustRightInd w:val="0"/>
        <w:jc w:val="both"/>
        <w:rPr>
          <w:rFonts w:ascii="Arial" w:hAnsi="Arial" w:cs="Arial"/>
          <w:color w:val="000000"/>
          <w:sz w:val="22"/>
          <w:szCs w:val="22"/>
        </w:rPr>
      </w:pPr>
      <w:r w:rsidRPr="00E7651A">
        <w:rPr>
          <w:rFonts w:ascii="Arial" w:hAnsi="Arial" w:cs="Arial"/>
          <w:color w:val="000000"/>
          <w:sz w:val="22"/>
          <w:szCs w:val="22"/>
        </w:rPr>
        <w:t xml:space="preserve">I certify that the contents of the application are truthful and accurate and the above named bidder agrees to comply with the policies stated in this application; and that this application represents a firm request subject only to mutually agreeable negotiations; and that the above named bidder </w:t>
      </w:r>
      <w:r w:rsidR="0031089F" w:rsidRPr="00E7651A">
        <w:rPr>
          <w:rFonts w:ascii="Arial" w:hAnsi="Arial" w:cs="Arial"/>
          <w:color w:val="000000"/>
          <w:sz w:val="22"/>
          <w:szCs w:val="22"/>
        </w:rPr>
        <w:t xml:space="preserve">is in agreement that the </w:t>
      </w:r>
      <w:r w:rsidR="009775DE">
        <w:rPr>
          <w:rFonts w:ascii="Arial" w:eastAsia="Book Antiqua" w:hAnsi="Arial" w:cs="Arial"/>
          <w:sz w:val="22"/>
          <w:szCs w:val="22"/>
        </w:rPr>
        <w:t>Green Country Workforce Development Board</w:t>
      </w:r>
      <w:r w:rsidRPr="00E7651A">
        <w:rPr>
          <w:rFonts w:ascii="Arial" w:hAnsi="Arial" w:cs="Arial"/>
          <w:color w:val="000000"/>
          <w:sz w:val="22"/>
          <w:szCs w:val="22"/>
        </w:rPr>
        <w:t xml:space="preserve"> reserves the right to accept or reject any proposal for funding; and that the above-named bidder has not been debarred or suspended from receiving federal grants, contracts, or assistance and that the above-named bidder waives any right to claims against the </w:t>
      </w:r>
      <w:r w:rsidR="00422C30" w:rsidRPr="00E7651A">
        <w:rPr>
          <w:rFonts w:ascii="Arial" w:hAnsi="Arial" w:cs="Arial"/>
          <w:color w:val="000000"/>
          <w:sz w:val="22"/>
          <w:szCs w:val="22"/>
        </w:rPr>
        <w:t xml:space="preserve">Local Elected Officials </w:t>
      </w:r>
      <w:r w:rsidR="00422C30" w:rsidRPr="00641204">
        <w:rPr>
          <w:rFonts w:ascii="Arial" w:hAnsi="Arial" w:cs="Arial"/>
          <w:color w:val="000000"/>
          <w:sz w:val="22"/>
          <w:szCs w:val="22"/>
        </w:rPr>
        <w:t>Consortium</w:t>
      </w:r>
      <w:r w:rsidR="00F879CE">
        <w:rPr>
          <w:rFonts w:ascii="Arial" w:hAnsi="Arial" w:cs="Arial"/>
          <w:color w:val="000000"/>
          <w:sz w:val="22"/>
          <w:szCs w:val="22"/>
        </w:rPr>
        <w:t xml:space="preserve"> or</w:t>
      </w:r>
      <w:r w:rsidRPr="00641204">
        <w:rPr>
          <w:rFonts w:ascii="Arial" w:hAnsi="Arial" w:cs="Arial"/>
          <w:color w:val="000000"/>
          <w:sz w:val="22"/>
          <w:szCs w:val="22"/>
        </w:rPr>
        <w:t xml:space="preserve"> members and</w:t>
      </w:r>
      <w:r w:rsidRPr="00E7651A">
        <w:rPr>
          <w:rFonts w:ascii="Arial" w:hAnsi="Arial" w:cs="Arial"/>
          <w:color w:val="000000"/>
          <w:sz w:val="22"/>
          <w:szCs w:val="22"/>
        </w:rPr>
        <w:t xml:space="preserve"> staff of the </w:t>
      </w:r>
      <w:r w:rsidR="009775DE">
        <w:rPr>
          <w:rFonts w:ascii="Arial" w:eastAsia="Book Antiqua" w:hAnsi="Arial" w:cs="Arial"/>
          <w:sz w:val="22"/>
          <w:szCs w:val="22"/>
        </w:rPr>
        <w:t>Green Country Workforce Development Board</w:t>
      </w:r>
      <w:r w:rsidRPr="00E7651A">
        <w:rPr>
          <w:rFonts w:ascii="Arial" w:hAnsi="Arial" w:cs="Arial"/>
          <w:color w:val="000000"/>
          <w:sz w:val="22"/>
          <w:szCs w:val="22"/>
        </w:rPr>
        <w:t>, Inc.</w:t>
      </w:r>
    </w:p>
    <w:p w14:paraId="3B6ED1AA" w14:textId="77777777" w:rsidR="00FF449A" w:rsidRPr="00E7651A" w:rsidRDefault="00FF449A" w:rsidP="00FF449A">
      <w:pPr>
        <w:widowControl w:val="0"/>
        <w:autoSpaceDE w:val="0"/>
        <w:autoSpaceDN w:val="0"/>
        <w:adjustRightInd w:val="0"/>
        <w:jc w:val="both"/>
        <w:rPr>
          <w:rFonts w:ascii="Arial" w:hAnsi="Arial" w:cs="Arial"/>
          <w:color w:val="000000"/>
          <w:sz w:val="22"/>
          <w:szCs w:val="22"/>
        </w:rPr>
      </w:pPr>
    </w:p>
    <w:p w14:paraId="3B6ED1AB" w14:textId="4C85BF27" w:rsidR="00FF449A" w:rsidRPr="00E7651A" w:rsidRDefault="00FF449A" w:rsidP="00FF449A">
      <w:pPr>
        <w:widowControl w:val="0"/>
        <w:autoSpaceDE w:val="0"/>
        <w:autoSpaceDN w:val="0"/>
        <w:adjustRightInd w:val="0"/>
        <w:jc w:val="both"/>
        <w:rPr>
          <w:rFonts w:ascii="Arial" w:hAnsi="Arial" w:cs="Arial"/>
          <w:color w:val="000000"/>
          <w:sz w:val="22"/>
          <w:szCs w:val="22"/>
        </w:rPr>
      </w:pPr>
      <w:r w:rsidRPr="00E7651A">
        <w:rPr>
          <w:rFonts w:ascii="Arial" w:hAnsi="Arial" w:cs="Arial"/>
          <w:color w:val="000000"/>
          <w:sz w:val="22"/>
          <w:szCs w:val="22"/>
        </w:rPr>
        <w:t xml:space="preserve">I understand that the </w:t>
      </w:r>
      <w:r w:rsidR="009775DE">
        <w:rPr>
          <w:rFonts w:ascii="Arial" w:eastAsia="Book Antiqua" w:hAnsi="Arial" w:cs="Arial"/>
          <w:sz w:val="22"/>
          <w:szCs w:val="22"/>
        </w:rPr>
        <w:t>Green Country Workforce Development Board</w:t>
      </w:r>
      <w:r w:rsidRPr="00E7651A">
        <w:rPr>
          <w:rFonts w:ascii="Arial" w:hAnsi="Arial" w:cs="Arial"/>
          <w:color w:val="000000"/>
          <w:sz w:val="22"/>
          <w:szCs w:val="22"/>
        </w:rPr>
        <w:t xml:space="preserve"> or </w:t>
      </w:r>
      <w:r w:rsidRPr="00F879CE">
        <w:rPr>
          <w:rFonts w:ascii="Arial" w:hAnsi="Arial" w:cs="Arial"/>
          <w:color w:val="000000"/>
          <w:sz w:val="22"/>
          <w:szCs w:val="22"/>
        </w:rPr>
        <w:t>the</w:t>
      </w:r>
      <w:r w:rsidR="004254F9" w:rsidRPr="00F879CE">
        <w:rPr>
          <w:rFonts w:ascii="Arial" w:hAnsi="Arial" w:cs="Arial"/>
          <w:color w:val="000000"/>
          <w:sz w:val="22"/>
          <w:szCs w:val="22"/>
        </w:rPr>
        <w:t xml:space="preserve"> </w:t>
      </w:r>
      <w:r w:rsidR="00E7651A" w:rsidRPr="00F879CE">
        <w:rPr>
          <w:rFonts w:ascii="Arial" w:hAnsi="Arial" w:cs="Arial"/>
          <w:color w:val="000000"/>
          <w:sz w:val="22"/>
          <w:szCs w:val="22"/>
        </w:rPr>
        <w:t>CLEO</w:t>
      </w:r>
      <w:r w:rsidRPr="00F879CE">
        <w:rPr>
          <w:rFonts w:ascii="Arial" w:hAnsi="Arial" w:cs="Arial"/>
          <w:color w:val="000000"/>
          <w:sz w:val="22"/>
          <w:szCs w:val="22"/>
        </w:rPr>
        <w:t xml:space="preserve"> has</w:t>
      </w:r>
      <w:r w:rsidRPr="00E7651A">
        <w:rPr>
          <w:rFonts w:ascii="Arial" w:hAnsi="Arial" w:cs="Arial"/>
          <w:color w:val="000000"/>
          <w:sz w:val="22"/>
          <w:szCs w:val="22"/>
        </w:rPr>
        <w:t xml:space="preserve"> no obligation to fund this proposal and that no obligation will exist until a contract has been negotiated and entered.  Upon issuance of a contract, I certify I will carry out the goals of the program according to the terms and conditions set forth in the contract and modifications thereto, including the Project Design and the Budget. I further certify that agency officials listed below are authorized to negotiate a binding contract for the bidder and will be available during proposal evaluation.</w:t>
      </w:r>
    </w:p>
    <w:p w14:paraId="3B6ED1AC" w14:textId="77777777" w:rsidR="00FF449A" w:rsidRPr="00893C38" w:rsidRDefault="00FF449A" w:rsidP="00FF449A">
      <w:pPr>
        <w:widowControl w:val="0"/>
        <w:autoSpaceDE w:val="0"/>
        <w:autoSpaceDN w:val="0"/>
        <w:adjustRightInd w:val="0"/>
        <w:rPr>
          <w:rFonts w:ascii="Arial" w:hAnsi="Arial" w:cs="Arial"/>
          <w:color w:val="000000"/>
          <w:sz w:val="22"/>
          <w:szCs w:val="22"/>
        </w:rPr>
      </w:pPr>
    </w:p>
    <w:p w14:paraId="3B6ED1AD" w14:textId="77777777" w:rsidR="00FF449A" w:rsidRPr="00893C38" w:rsidRDefault="00FF449A" w:rsidP="00FF449A">
      <w:pPr>
        <w:widowControl w:val="0"/>
        <w:autoSpaceDE w:val="0"/>
        <w:autoSpaceDN w:val="0"/>
        <w:adjustRightInd w:val="0"/>
        <w:rPr>
          <w:rFonts w:ascii="Arial" w:hAnsi="Arial" w:cs="Arial"/>
          <w:color w:val="000000"/>
          <w:sz w:val="22"/>
          <w:szCs w:val="22"/>
        </w:rPr>
      </w:pPr>
      <w:r w:rsidRPr="00893C38">
        <w:rPr>
          <w:rFonts w:ascii="Arial" w:hAnsi="Arial" w:cs="Arial"/>
          <w:color w:val="000000"/>
          <w:sz w:val="22"/>
          <w:szCs w:val="22"/>
        </w:rPr>
        <w:t>Name____________________________________ Title_______________________________</w:t>
      </w:r>
    </w:p>
    <w:p w14:paraId="3B6ED1AE" w14:textId="77777777" w:rsidR="00FF449A" w:rsidRPr="00893C38" w:rsidRDefault="00FF449A" w:rsidP="00FF449A">
      <w:pPr>
        <w:widowControl w:val="0"/>
        <w:autoSpaceDE w:val="0"/>
        <w:autoSpaceDN w:val="0"/>
        <w:adjustRightInd w:val="0"/>
        <w:rPr>
          <w:rFonts w:ascii="Arial" w:hAnsi="Arial" w:cs="Arial"/>
          <w:color w:val="000000"/>
          <w:sz w:val="22"/>
          <w:szCs w:val="22"/>
        </w:rPr>
      </w:pPr>
    </w:p>
    <w:p w14:paraId="3B6ED1AF" w14:textId="77777777" w:rsidR="00FF449A" w:rsidRPr="00893C38" w:rsidRDefault="00FF449A" w:rsidP="00FF449A">
      <w:pPr>
        <w:widowControl w:val="0"/>
        <w:autoSpaceDE w:val="0"/>
        <w:autoSpaceDN w:val="0"/>
        <w:adjustRightInd w:val="0"/>
        <w:rPr>
          <w:rFonts w:ascii="Arial" w:hAnsi="Arial" w:cs="Arial"/>
          <w:color w:val="000000"/>
          <w:sz w:val="22"/>
          <w:szCs w:val="22"/>
        </w:rPr>
      </w:pPr>
      <w:r w:rsidRPr="00893C38">
        <w:rPr>
          <w:rFonts w:ascii="Arial" w:hAnsi="Arial" w:cs="Arial"/>
          <w:color w:val="000000"/>
          <w:sz w:val="22"/>
          <w:szCs w:val="22"/>
        </w:rPr>
        <w:t>Address________________________ City______________ State_________ Zip__________</w:t>
      </w:r>
    </w:p>
    <w:p w14:paraId="3B6ED1B0" w14:textId="77777777" w:rsidR="00FF449A" w:rsidRPr="00893C38" w:rsidRDefault="00FF449A" w:rsidP="00FF449A">
      <w:pPr>
        <w:widowControl w:val="0"/>
        <w:autoSpaceDE w:val="0"/>
        <w:autoSpaceDN w:val="0"/>
        <w:adjustRightInd w:val="0"/>
        <w:rPr>
          <w:rFonts w:ascii="Arial" w:hAnsi="Arial" w:cs="Arial"/>
          <w:color w:val="000000"/>
          <w:sz w:val="22"/>
          <w:szCs w:val="22"/>
        </w:rPr>
      </w:pPr>
    </w:p>
    <w:p w14:paraId="3B6ED1B1" w14:textId="77777777" w:rsidR="00FF449A" w:rsidRPr="00893C38" w:rsidRDefault="00FF449A" w:rsidP="00FF449A">
      <w:pPr>
        <w:widowControl w:val="0"/>
        <w:autoSpaceDE w:val="0"/>
        <w:autoSpaceDN w:val="0"/>
        <w:adjustRightInd w:val="0"/>
        <w:rPr>
          <w:rFonts w:ascii="Arial" w:hAnsi="Arial" w:cs="Arial"/>
          <w:color w:val="000000"/>
          <w:sz w:val="22"/>
          <w:szCs w:val="22"/>
        </w:rPr>
      </w:pPr>
      <w:r w:rsidRPr="00893C38">
        <w:rPr>
          <w:rFonts w:ascii="Arial" w:hAnsi="Arial" w:cs="Arial"/>
          <w:color w:val="000000"/>
          <w:sz w:val="22"/>
          <w:szCs w:val="22"/>
        </w:rPr>
        <w:t>Phone________________________ email__________________________________________</w:t>
      </w:r>
    </w:p>
    <w:p w14:paraId="3B6ED1B2" w14:textId="77777777" w:rsidR="00FF449A" w:rsidRPr="00893C38" w:rsidRDefault="00FF449A" w:rsidP="00FF449A">
      <w:pPr>
        <w:widowControl w:val="0"/>
        <w:autoSpaceDE w:val="0"/>
        <w:autoSpaceDN w:val="0"/>
        <w:adjustRightInd w:val="0"/>
        <w:rPr>
          <w:rFonts w:ascii="Arial" w:hAnsi="Arial" w:cs="Arial"/>
          <w:color w:val="000000"/>
          <w:sz w:val="22"/>
          <w:szCs w:val="22"/>
        </w:rPr>
      </w:pPr>
    </w:p>
    <w:p w14:paraId="3B6ED1B3" w14:textId="77777777" w:rsidR="00FF449A" w:rsidRPr="00893C38" w:rsidRDefault="00FF449A" w:rsidP="00FF449A">
      <w:pPr>
        <w:widowControl w:val="0"/>
        <w:autoSpaceDE w:val="0"/>
        <w:autoSpaceDN w:val="0"/>
        <w:adjustRightInd w:val="0"/>
        <w:rPr>
          <w:rFonts w:ascii="Arial" w:hAnsi="Arial" w:cs="Arial"/>
          <w:color w:val="000000"/>
          <w:sz w:val="22"/>
          <w:szCs w:val="22"/>
        </w:rPr>
      </w:pPr>
      <w:r w:rsidRPr="00893C38">
        <w:rPr>
          <w:rFonts w:ascii="Arial" w:hAnsi="Arial" w:cs="Arial"/>
          <w:color w:val="000000"/>
          <w:sz w:val="22"/>
          <w:szCs w:val="22"/>
        </w:rPr>
        <w:t>Signature____________________________________________________________________</w:t>
      </w:r>
    </w:p>
    <w:p w14:paraId="3B6ED1B4" w14:textId="77777777" w:rsidR="00423D17" w:rsidRDefault="00423D17">
      <w:pPr>
        <w:rPr>
          <w:rFonts w:ascii="Arial" w:hAnsi="Arial" w:cs="Arial"/>
          <w:b/>
          <w:bCs/>
          <w:sz w:val="20"/>
        </w:rPr>
      </w:pPr>
      <w:r>
        <w:rPr>
          <w:sz w:val="20"/>
        </w:rPr>
        <w:br w:type="page"/>
      </w:r>
    </w:p>
    <w:p w14:paraId="3B6ED1B7" w14:textId="77777777" w:rsidR="00FF449A" w:rsidRPr="00893C38" w:rsidRDefault="00F837A6" w:rsidP="004753FA">
      <w:pPr>
        <w:pStyle w:val="Heading2"/>
        <w:ind w:left="0" w:firstLine="0"/>
      </w:pPr>
      <w:bookmarkStart w:id="79" w:name="_Toc493164933"/>
      <w:r w:rsidRPr="00893C38">
        <w:lastRenderedPageBreak/>
        <w:t>Certification Regarding Lobbying</w:t>
      </w:r>
      <w:bookmarkEnd w:id="79"/>
    </w:p>
    <w:p w14:paraId="3B6ED1B8" w14:textId="77777777" w:rsidR="00FF449A" w:rsidRPr="00893C38" w:rsidRDefault="00FF449A" w:rsidP="00FF449A">
      <w:pPr>
        <w:jc w:val="center"/>
        <w:rPr>
          <w:rFonts w:ascii="Arial" w:hAnsi="Arial" w:cs="Arial"/>
          <w:b/>
          <w:bCs/>
          <w:sz w:val="22"/>
          <w:szCs w:val="22"/>
        </w:rPr>
      </w:pPr>
    </w:p>
    <w:p w14:paraId="3B6ED1B9" w14:textId="77777777" w:rsidR="00FF449A" w:rsidRPr="005A47E7" w:rsidRDefault="00FF449A" w:rsidP="005A47E7">
      <w:pPr>
        <w:jc w:val="center"/>
        <w:rPr>
          <w:rFonts w:ascii="Arial" w:hAnsi="Arial" w:cs="Arial"/>
          <w:b/>
          <w:bCs/>
          <w:sz w:val="22"/>
          <w:szCs w:val="22"/>
        </w:rPr>
      </w:pPr>
      <w:r w:rsidRPr="00893C38">
        <w:rPr>
          <w:rFonts w:ascii="Arial" w:hAnsi="Arial" w:cs="Arial"/>
          <w:b/>
          <w:bCs/>
          <w:sz w:val="22"/>
          <w:szCs w:val="22"/>
        </w:rPr>
        <w:t>Certification for Contracts, Grants, Loans,</w:t>
      </w:r>
      <w:r w:rsidR="005A47E7">
        <w:rPr>
          <w:rFonts w:ascii="Arial" w:hAnsi="Arial" w:cs="Arial"/>
          <w:b/>
          <w:bCs/>
          <w:sz w:val="22"/>
          <w:szCs w:val="22"/>
        </w:rPr>
        <w:t xml:space="preserve"> </w:t>
      </w:r>
      <w:r w:rsidRPr="005A47E7">
        <w:rPr>
          <w:rFonts w:ascii="Arial" w:hAnsi="Arial" w:cs="Arial"/>
          <w:b/>
          <w:bCs/>
          <w:sz w:val="22"/>
          <w:szCs w:val="22"/>
        </w:rPr>
        <w:t>And Cooperative Agreements</w:t>
      </w:r>
    </w:p>
    <w:p w14:paraId="3B6ED1BA" w14:textId="77777777" w:rsidR="00FF449A" w:rsidRPr="00893C38" w:rsidRDefault="00FF449A" w:rsidP="00FF449A">
      <w:pPr>
        <w:jc w:val="both"/>
        <w:rPr>
          <w:rFonts w:ascii="Arial" w:hAnsi="Arial" w:cs="Arial"/>
          <w:b/>
          <w:bCs/>
          <w:sz w:val="22"/>
          <w:szCs w:val="22"/>
        </w:rPr>
      </w:pPr>
    </w:p>
    <w:p w14:paraId="3B6ED1BB" w14:textId="77777777" w:rsidR="00FF449A" w:rsidRPr="00893C38" w:rsidRDefault="00FF449A" w:rsidP="00FF449A">
      <w:pPr>
        <w:jc w:val="both"/>
        <w:rPr>
          <w:rFonts w:ascii="Arial" w:hAnsi="Arial" w:cs="Arial"/>
          <w:sz w:val="22"/>
          <w:szCs w:val="22"/>
        </w:rPr>
      </w:pPr>
      <w:r w:rsidRPr="00893C38">
        <w:rPr>
          <w:rFonts w:ascii="Arial" w:hAnsi="Arial" w:cs="Arial"/>
          <w:sz w:val="22"/>
          <w:szCs w:val="22"/>
        </w:rPr>
        <w:t>The undersigned certifies, to the best of his or her knowledge and belief, that:</w:t>
      </w:r>
    </w:p>
    <w:p w14:paraId="3B6ED1BC" w14:textId="77777777" w:rsidR="00FF449A" w:rsidRPr="00893C38" w:rsidRDefault="00FF449A" w:rsidP="00FF449A">
      <w:pPr>
        <w:jc w:val="both"/>
        <w:rPr>
          <w:rFonts w:ascii="Arial" w:hAnsi="Arial" w:cs="Arial"/>
          <w:sz w:val="22"/>
          <w:szCs w:val="22"/>
        </w:rPr>
      </w:pPr>
    </w:p>
    <w:p w14:paraId="3B6ED1BD" w14:textId="77777777" w:rsidR="00FF449A" w:rsidRPr="00893C38" w:rsidRDefault="00FF449A" w:rsidP="00FF449A">
      <w:pPr>
        <w:tabs>
          <w:tab w:val="num" w:pos="360"/>
        </w:tabs>
        <w:ind w:left="360" w:hanging="360"/>
        <w:jc w:val="both"/>
        <w:rPr>
          <w:rFonts w:ascii="Arial" w:hAnsi="Arial" w:cs="Arial"/>
          <w:sz w:val="22"/>
          <w:szCs w:val="22"/>
        </w:rPr>
      </w:pPr>
      <w:r w:rsidRPr="00893C38">
        <w:rPr>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and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B6ED1BE" w14:textId="77777777" w:rsidR="00FF449A" w:rsidRPr="00893C38" w:rsidRDefault="00FF449A" w:rsidP="00FF449A">
      <w:pPr>
        <w:jc w:val="both"/>
        <w:rPr>
          <w:rFonts w:ascii="Arial" w:hAnsi="Arial" w:cs="Arial"/>
          <w:sz w:val="22"/>
          <w:szCs w:val="22"/>
        </w:rPr>
      </w:pPr>
    </w:p>
    <w:p w14:paraId="3B6ED1BF" w14:textId="77777777" w:rsidR="00FF449A" w:rsidRPr="00893C38" w:rsidRDefault="00FF449A" w:rsidP="00FF449A">
      <w:pPr>
        <w:tabs>
          <w:tab w:val="num" w:pos="360"/>
        </w:tabs>
        <w:ind w:left="360" w:hanging="360"/>
        <w:jc w:val="both"/>
        <w:rPr>
          <w:rFonts w:ascii="Arial" w:hAnsi="Arial" w:cs="Arial"/>
          <w:sz w:val="22"/>
          <w:szCs w:val="22"/>
        </w:rPr>
      </w:pPr>
      <w:r w:rsidRPr="00893C38">
        <w:rPr>
          <w:rFonts w:ascii="Arial" w:hAnsi="Arial"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B6ED1C0" w14:textId="77777777" w:rsidR="00FF449A" w:rsidRPr="00893C38" w:rsidRDefault="00FF449A" w:rsidP="00FF449A">
      <w:pPr>
        <w:jc w:val="both"/>
        <w:rPr>
          <w:rFonts w:ascii="Arial" w:hAnsi="Arial" w:cs="Arial"/>
          <w:sz w:val="22"/>
          <w:szCs w:val="22"/>
        </w:rPr>
      </w:pPr>
    </w:p>
    <w:p w14:paraId="3B6ED1C1" w14:textId="77777777" w:rsidR="00FF449A" w:rsidRPr="00893C38" w:rsidRDefault="00FF449A" w:rsidP="00FF449A">
      <w:pPr>
        <w:tabs>
          <w:tab w:val="num" w:pos="360"/>
        </w:tabs>
        <w:ind w:left="360" w:hanging="360"/>
        <w:jc w:val="both"/>
        <w:rPr>
          <w:rFonts w:ascii="Arial" w:hAnsi="Arial" w:cs="Arial"/>
          <w:sz w:val="22"/>
          <w:szCs w:val="22"/>
        </w:rPr>
      </w:pPr>
      <w:r w:rsidRPr="00893C38">
        <w:rPr>
          <w:rFonts w:ascii="Arial" w:hAnsi="Arial" w:cs="Arial"/>
          <w:sz w:val="22"/>
          <w:szCs w:val="22"/>
        </w:rPr>
        <w:t>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w:t>
      </w:r>
    </w:p>
    <w:p w14:paraId="3B6ED1C2" w14:textId="77777777" w:rsidR="00FF449A" w:rsidRPr="00893C38" w:rsidRDefault="00FF449A" w:rsidP="00FF449A">
      <w:pPr>
        <w:jc w:val="both"/>
        <w:rPr>
          <w:rFonts w:ascii="Arial" w:hAnsi="Arial" w:cs="Arial"/>
          <w:sz w:val="22"/>
          <w:szCs w:val="22"/>
        </w:rPr>
      </w:pPr>
    </w:p>
    <w:p w14:paraId="3B6ED1C3" w14:textId="77777777" w:rsidR="00FF449A" w:rsidRPr="00893C38" w:rsidRDefault="00FF449A" w:rsidP="00FF449A">
      <w:pPr>
        <w:jc w:val="both"/>
        <w:rPr>
          <w:rFonts w:ascii="Arial" w:hAnsi="Arial" w:cs="Arial"/>
          <w:sz w:val="22"/>
          <w:szCs w:val="22"/>
        </w:rPr>
      </w:pPr>
      <w:r w:rsidRPr="00893C38">
        <w:rPr>
          <w:rFonts w:ascii="Arial" w:hAnsi="Arial" w:cs="Arial"/>
          <w:sz w:val="22"/>
          <w:szCs w:val="22"/>
        </w:rPr>
        <w:t>This certification is a material representation of fact upon which reliance was placed when this transaction was made or entered into.  Submission of this certification is a prerequisite for or entering into this transaction imposed by Section 1352, Title 31, U.S. Code.  Any person who fails to file the required certification shall be subject to a civil penalty of not less than $10,000 and not more than $100,000 for each such failure.</w:t>
      </w:r>
    </w:p>
    <w:p w14:paraId="3B6ED1C4" w14:textId="77777777" w:rsidR="00FF449A" w:rsidRPr="00893C38" w:rsidRDefault="00FF449A" w:rsidP="00FF449A">
      <w:pPr>
        <w:rPr>
          <w:rFonts w:ascii="Arial" w:hAnsi="Arial" w:cs="Arial"/>
          <w:sz w:val="22"/>
          <w:szCs w:val="22"/>
        </w:rPr>
      </w:pPr>
    </w:p>
    <w:p w14:paraId="3B6ED1C5" w14:textId="77777777" w:rsidR="00FF449A" w:rsidRPr="00893C38" w:rsidRDefault="00FF449A" w:rsidP="00FF449A">
      <w:pPr>
        <w:rPr>
          <w:rFonts w:ascii="Arial" w:hAnsi="Arial" w:cs="Arial"/>
          <w:sz w:val="22"/>
          <w:szCs w:val="22"/>
          <w:u w:val="single"/>
        </w:rPr>
      </w:pPr>
      <w:r w:rsidRPr="00893C38">
        <w:rPr>
          <w:rFonts w:ascii="Arial" w:hAnsi="Arial" w:cs="Arial"/>
          <w:sz w:val="22"/>
          <w:szCs w:val="22"/>
        </w:rPr>
        <w:t>________________________________</w:t>
      </w:r>
      <w:r w:rsidRPr="00893C38">
        <w:rPr>
          <w:rFonts w:ascii="Arial" w:hAnsi="Arial" w:cs="Arial"/>
          <w:sz w:val="22"/>
          <w:szCs w:val="22"/>
        </w:rPr>
        <w:tab/>
      </w:r>
      <w:r w:rsidRPr="00893C38">
        <w:rPr>
          <w:rFonts w:ascii="Arial" w:hAnsi="Arial" w:cs="Arial"/>
          <w:sz w:val="22"/>
          <w:szCs w:val="22"/>
        </w:rPr>
        <w:tab/>
      </w:r>
      <w:proofErr w:type="gramStart"/>
      <w:r w:rsidRPr="00893C38">
        <w:rPr>
          <w:rFonts w:ascii="Arial" w:hAnsi="Arial" w:cs="Arial"/>
          <w:sz w:val="22"/>
          <w:szCs w:val="22"/>
        </w:rPr>
        <w:tab/>
      </w:r>
      <w:r w:rsidRPr="00893C38">
        <w:rPr>
          <w:rFonts w:ascii="Arial" w:hAnsi="Arial" w:cs="Arial"/>
          <w:sz w:val="22"/>
          <w:szCs w:val="22"/>
          <w:u w:val="single"/>
        </w:rPr>
        <w:t xml:space="preserve">  </w:t>
      </w:r>
      <w:r w:rsidRPr="00893C38">
        <w:rPr>
          <w:rFonts w:ascii="Arial" w:hAnsi="Arial" w:cs="Arial"/>
          <w:sz w:val="22"/>
          <w:szCs w:val="22"/>
          <w:u w:val="single"/>
        </w:rPr>
        <w:tab/>
      </w:r>
      <w:proofErr w:type="gramEnd"/>
      <w:r w:rsidRPr="00893C38">
        <w:rPr>
          <w:rFonts w:ascii="Arial" w:hAnsi="Arial" w:cs="Arial"/>
          <w:sz w:val="22"/>
          <w:szCs w:val="22"/>
          <w:u w:val="single"/>
        </w:rPr>
        <w:t>WIOA Title I</w:t>
      </w:r>
      <w:r w:rsidRPr="00893C38">
        <w:rPr>
          <w:rFonts w:ascii="Arial" w:hAnsi="Arial" w:cs="Arial"/>
          <w:sz w:val="22"/>
          <w:szCs w:val="22"/>
          <w:u w:val="single"/>
        </w:rPr>
        <w:tab/>
      </w:r>
    </w:p>
    <w:p w14:paraId="3B6ED1C6" w14:textId="77777777" w:rsidR="00FF449A" w:rsidRPr="00893C38" w:rsidRDefault="00FF449A" w:rsidP="00FF449A">
      <w:pPr>
        <w:rPr>
          <w:rFonts w:ascii="Arial" w:hAnsi="Arial" w:cs="Arial"/>
          <w:sz w:val="22"/>
          <w:szCs w:val="22"/>
        </w:rPr>
      </w:pPr>
      <w:r w:rsidRPr="00893C38">
        <w:rPr>
          <w:rFonts w:ascii="Arial" w:hAnsi="Arial" w:cs="Arial"/>
          <w:sz w:val="22"/>
          <w:szCs w:val="22"/>
        </w:rPr>
        <w:t xml:space="preserve">       Name of Grantee or </w:t>
      </w:r>
      <w:r w:rsidR="00F04A15">
        <w:rPr>
          <w:rFonts w:ascii="Arial" w:hAnsi="Arial" w:cs="Arial"/>
          <w:sz w:val="22"/>
          <w:szCs w:val="22"/>
        </w:rPr>
        <w:t>Sub-recipient</w:t>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t xml:space="preserve">                  Program/Title</w:t>
      </w:r>
    </w:p>
    <w:p w14:paraId="3B6ED1C7" w14:textId="77777777" w:rsidR="00FF449A" w:rsidRPr="00893C38" w:rsidRDefault="00FF449A" w:rsidP="00FF449A">
      <w:pPr>
        <w:rPr>
          <w:rFonts w:ascii="Arial" w:hAnsi="Arial" w:cs="Arial"/>
          <w:sz w:val="22"/>
          <w:szCs w:val="22"/>
        </w:rPr>
      </w:pPr>
    </w:p>
    <w:p w14:paraId="3B6ED1C8" w14:textId="77777777" w:rsidR="00FF449A" w:rsidRPr="00893C38" w:rsidRDefault="00FF449A" w:rsidP="00FF449A">
      <w:pPr>
        <w:rPr>
          <w:rFonts w:ascii="Arial" w:hAnsi="Arial" w:cs="Arial"/>
          <w:sz w:val="22"/>
          <w:szCs w:val="22"/>
        </w:rPr>
      </w:pPr>
    </w:p>
    <w:p w14:paraId="3B6ED1C9" w14:textId="77777777" w:rsidR="00FF449A" w:rsidRPr="00893C38" w:rsidRDefault="00B41A2C" w:rsidP="00FF449A">
      <w:pPr>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59264" behindDoc="0" locked="0" layoutInCell="0" allowOverlap="1" wp14:anchorId="3B6ED24D" wp14:editId="3B6ED24E">
                <wp:simplePos x="0" y="0"/>
                <wp:positionH relativeFrom="column">
                  <wp:posOffset>3154680</wp:posOffset>
                </wp:positionH>
                <wp:positionV relativeFrom="paragraph">
                  <wp:posOffset>145414</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61B6"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4pt,11.45pt" to="428.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" o:allowincell="f"/>
            </w:pict>
          </mc:Fallback>
        </mc:AlternateContent>
      </w:r>
      <w:r>
        <w:rPr>
          <w:rFonts w:ascii="Arial" w:hAnsi="Arial" w:cs="Arial"/>
          <w:noProof/>
          <w:sz w:val="22"/>
          <w:szCs w:val="22"/>
        </w:rPr>
        <mc:AlternateContent>
          <mc:Choice Requires="wps">
            <w:drawing>
              <wp:anchor distT="4294967295" distB="4294967295" distL="114300" distR="114300" simplePos="0" relativeHeight="251660288" behindDoc="0" locked="0" layoutInCell="0" allowOverlap="1" wp14:anchorId="3B6ED24F" wp14:editId="3B6ED250">
                <wp:simplePos x="0" y="0"/>
                <wp:positionH relativeFrom="column">
                  <wp:posOffset>-45720</wp:posOffset>
                </wp:positionH>
                <wp:positionV relativeFrom="paragraph">
                  <wp:posOffset>145414</wp:posOffset>
                </wp:positionV>
                <wp:extent cx="27432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A6F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1.45pt" to="212.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" o:allowincell="f"/>
            </w:pict>
          </mc:Fallback>
        </mc:AlternateContent>
      </w:r>
    </w:p>
    <w:p w14:paraId="3B6ED1CA" w14:textId="01A8F573" w:rsidR="00FF449A" w:rsidRDefault="00FF449A" w:rsidP="00FF449A">
      <w:pPr>
        <w:rPr>
          <w:rFonts w:ascii="Arial" w:hAnsi="Arial" w:cs="Arial"/>
          <w:sz w:val="22"/>
          <w:szCs w:val="22"/>
        </w:rPr>
      </w:pPr>
      <w:r w:rsidRPr="00893C38">
        <w:rPr>
          <w:rFonts w:ascii="Arial" w:hAnsi="Arial" w:cs="Arial"/>
          <w:sz w:val="22"/>
          <w:szCs w:val="22"/>
        </w:rPr>
        <w:t xml:space="preserve">      Typed name of Certifying Official</w:t>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t>Signature</w:t>
      </w:r>
      <w:r w:rsidRPr="00893C38">
        <w:rPr>
          <w:rFonts w:ascii="Arial" w:hAnsi="Arial" w:cs="Arial"/>
          <w:sz w:val="22"/>
          <w:szCs w:val="22"/>
        </w:rPr>
        <w:tab/>
      </w:r>
      <w:r w:rsidRPr="00893C38">
        <w:rPr>
          <w:rFonts w:ascii="Arial" w:hAnsi="Arial" w:cs="Arial"/>
          <w:sz w:val="22"/>
          <w:szCs w:val="22"/>
        </w:rPr>
        <w:tab/>
      </w:r>
      <w:proofErr w:type="gramStart"/>
      <w:r w:rsidRPr="00893C38">
        <w:rPr>
          <w:rFonts w:ascii="Arial" w:hAnsi="Arial" w:cs="Arial"/>
          <w:sz w:val="22"/>
          <w:szCs w:val="22"/>
        </w:rPr>
        <w:tab/>
        <w:t xml:space="preserve">  Date</w:t>
      </w:r>
      <w:proofErr w:type="gramEnd"/>
    </w:p>
    <w:p w14:paraId="49DCFECA" w14:textId="3E276633" w:rsidR="008D6B1E" w:rsidRDefault="008D6B1E" w:rsidP="00FF449A">
      <w:pPr>
        <w:rPr>
          <w:rFonts w:ascii="Arial" w:hAnsi="Arial" w:cs="Arial"/>
          <w:sz w:val="22"/>
          <w:szCs w:val="22"/>
        </w:rPr>
      </w:pPr>
    </w:p>
    <w:p w14:paraId="0888772A" w14:textId="229EC035" w:rsidR="008D6B1E" w:rsidRDefault="008D6B1E" w:rsidP="00FF449A">
      <w:pPr>
        <w:rPr>
          <w:rFonts w:ascii="Arial" w:hAnsi="Arial" w:cs="Arial"/>
          <w:sz w:val="22"/>
          <w:szCs w:val="22"/>
        </w:rPr>
      </w:pPr>
    </w:p>
    <w:p w14:paraId="3F4063C2" w14:textId="1F9C26C5" w:rsidR="008D6B1E" w:rsidRDefault="008D6B1E" w:rsidP="00FF449A">
      <w:pPr>
        <w:rPr>
          <w:rFonts w:ascii="Arial" w:hAnsi="Arial" w:cs="Arial"/>
          <w:sz w:val="22"/>
          <w:szCs w:val="22"/>
        </w:rPr>
      </w:pPr>
    </w:p>
    <w:p w14:paraId="448824A4" w14:textId="5B26B6E8" w:rsidR="008D6B1E" w:rsidRDefault="008D6B1E" w:rsidP="00FF449A">
      <w:pPr>
        <w:rPr>
          <w:rFonts w:ascii="Arial" w:hAnsi="Arial" w:cs="Arial"/>
          <w:sz w:val="22"/>
          <w:szCs w:val="22"/>
        </w:rPr>
      </w:pPr>
    </w:p>
    <w:p w14:paraId="7743CA6E" w14:textId="0CF7D6E2" w:rsidR="008D6B1E" w:rsidRDefault="008D6B1E" w:rsidP="00FF449A">
      <w:pPr>
        <w:rPr>
          <w:rFonts w:ascii="Arial" w:hAnsi="Arial" w:cs="Arial"/>
          <w:sz w:val="22"/>
          <w:szCs w:val="22"/>
        </w:rPr>
      </w:pPr>
    </w:p>
    <w:p w14:paraId="1AFB5640" w14:textId="5FC54B89" w:rsidR="008D6B1E" w:rsidRDefault="008D6B1E" w:rsidP="00FF449A">
      <w:pPr>
        <w:rPr>
          <w:rFonts w:ascii="Arial" w:hAnsi="Arial" w:cs="Arial"/>
          <w:sz w:val="22"/>
          <w:szCs w:val="22"/>
        </w:rPr>
      </w:pPr>
    </w:p>
    <w:p w14:paraId="2EEFB25E" w14:textId="348F7EB4" w:rsidR="008D6B1E" w:rsidRDefault="008D6B1E" w:rsidP="00FF449A">
      <w:pPr>
        <w:rPr>
          <w:rFonts w:ascii="Arial" w:hAnsi="Arial" w:cs="Arial"/>
          <w:sz w:val="22"/>
          <w:szCs w:val="22"/>
        </w:rPr>
      </w:pPr>
    </w:p>
    <w:p w14:paraId="7FFC9481" w14:textId="6DAE74D9" w:rsidR="008D6B1E" w:rsidRDefault="008D6B1E" w:rsidP="00FF449A">
      <w:pPr>
        <w:rPr>
          <w:rFonts w:ascii="Arial" w:hAnsi="Arial" w:cs="Arial"/>
          <w:sz w:val="22"/>
          <w:szCs w:val="22"/>
        </w:rPr>
      </w:pPr>
    </w:p>
    <w:p w14:paraId="58C58E82" w14:textId="77777777" w:rsidR="008D6B1E" w:rsidRPr="00893C38" w:rsidRDefault="008D6B1E" w:rsidP="00FF449A">
      <w:pPr>
        <w:rPr>
          <w:rFonts w:ascii="Arial" w:hAnsi="Arial" w:cs="Arial"/>
          <w:sz w:val="22"/>
          <w:szCs w:val="22"/>
        </w:rPr>
      </w:pPr>
    </w:p>
    <w:p w14:paraId="3B6ED1D1" w14:textId="77C0F8CC" w:rsidR="00FF449A" w:rsidRPr="004753FA" w:rsidRDefault="00F837A6" w:rsidP="004753FA">
      <w:pPr>
        <w:pStyle w:val="Heading2"/>
        <w:ind w:left="0" w:firstLine="0"/>
      </w:pPr>
      <w:bookmarkStart w:id="80" w:name="_Toc493164934"/>
      <w:r w:rsidRPr="00893C38">
        <w:lastRenderedPageBreak/>
        <w:t>Certification Regarding Drug-Free</w:t>
      </w:r>
      <w:r>
        <w:t xml:space="preserve"> </w:t>
      </w:r>
      <w:r w:rsidRPr="004753FA">
        <w:t>Workplace Requirements</w:t>
      </w:r>
      <w:bookmarkEnd w:id="80"/>
    </w:p>
    <w:p w14:paraId="3B6ED1D2" w14:textId="77777777" w:rsidR="00FF449A" w:rsidRPr="00893C38" w:rsidRDefault="00FF449A" w:rsidP="00FF449A">
      <w:pPr>
        <w:jc w:val="center"/>
        <w:rPr>
          <w:rFonts w:ascii="Arial" w:hAnsi="Arial" w:cs="Arial"/>
          <w:sz w:val="20"/>
        </w:rPr>
      </w:pPr>
    </w:p>
    <w:p w14:paraId="3B6ED1D3" w14:textId="59636CBC" w:rsidR="00FF449A" w:rsidRDefault="006E679F" w:rsidP="00FF449A">
      <w:pPr>
        <w:jc w:val="both"/>
        <w:rPr>
          <w:rFonts w:ascii="Arial" w:hAnsi="Arial" w:cs="Arial"/>
          <w:sz w:val="20"/>
        </w:rPr>
      </w:pPr>
      <w:r>
        <w:rPr>
          <w:rFonts w:ascii="Arial" w:hAnsi="Arial" w:cs="Arial"/>
          <w:sz w:val="20"/>
        </w:rPr>
        <w:t>T</w:t>
      </w:r>
      <w:r w:rsidR="00FF449A" w:rsidRPr="00893C38">
        <w:rPr>
          <w:rFonts w:ascii="Arial" w:hAnsi="Arial" w:cs="Arial"/>
          <w:sz w:val="20"/>
        </w:rPr>
        <w:t>his certification is required by the regulations implementing the Drug-Free Workplace Act of 1988, 29 CFR Part 98, Section 98.305.320 and Subpart F.</w:t>
      </w:r>
    </w:p>
    <w:p w14:paraId="564F5C49" w14:textId="77777777" w:rsidR="006E679F" w:rsidRPr="00893C38" w:rsidRDefault="006E679F" w:rsidP="00FF449A">
      <w:pPr>
        <w:jc w:val="both"/>
        <w:rPr>
          <w:rFonts w:ascii="Arial" w:hAnsi="Arial" w:cs="Arial"/>
          <w:sz w:val="20"/>
        </w:rPr>
      </w:pPr>
    </w:p>
    <w:p w14:paraId="3B6ED1D5" w14:textId="77777777" w:rsidR="00FF449A" w:rsidRPr="00893C38" w:rsidRDefault="00FF449A" w:rsidP="00FF449A">
      <w:pPr>
        <w:tabs>
          <w:tab w:val="num" w:pos="720"/>
        </w:tabs>
        <w:ind w:left="720" w:hanging="720"/>
        <w:jc w:val="both"/>
        <w:rPr>
          <w:rFonts w:ascii="Arial" w:hAnsi="Arial" w:cs="Arial"/>
          <w:sz w:val="20"/>
        </w:rPr>
      </w:pPr>
      <w:r w:rsidRPr="00893C38">
        <w:rPr>
          <w:rFonts w:ascii="Arial" w:hAnsi="Arial" w:cs="Arial"/>
          <w:sz w:val="20"/>
        </w:rPr>
        <w:t>The grantee certifies that it will or will continue to provide a drug-free workplace by:</w:t>
      </w:r>
    </w:p>
    <w:p w14:paraId="3B6ED1D6"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Publishing a policy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B6ED1D7" w14:textId="77777777" w:rsidR="00FF449A" w:rsidRPr="00893C38" w:rsidRDefault="00FF449A" w:rsidP="00FF449A">
      <w:pPr>
        <w:jc w:val="both"/>
        <w:rPr>
          <w:rFonts w:ascii="Arial" w:hAnsi="Arial" w:cs="Arial"/>
          <w:sz w:val="20"/>
        </w:rPr>
      </w:pPr>
    </w:p>
    <w:p w14:paraId="3B6ED1D8"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Establishing a drug-free awareness program to inform employees about:</w:t>
      </w:r>
    </w:p>
    <w:p w14:paraId="3B6ED1D9"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The dangers of drug abuse in the workplace;</w:t>
      </w:r>
    </w:p>
    <w:p w14:paraId="3B6ED1DA"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The grantee’s policy of maintaining a drug-free workplace;</w:t>
      </w:r>
    </w:p>
    <w:p w14:paraId="3B6ED1DB"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Any available drug counseling, rehabilitation, and employee assistance programs; and</w:t>
      </w:r>
    </w:p>
    <w:p w14:paraId="3B6ED1DC"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The penalties that may be imposed upon employees for drug abuse violations occurring in the workplace.</w:t>
      </w:r>
    </w:p>
    <w:p w14:paraId="3B6ED1DD" w14:textId="77777777" w:rsidR="00FF449A" w:rsidRPr="00893C38" w:rsidRDefault="00FF449A" w:rsidP="00FF449A">
      <w:pPr>
        <w:jc w:val="both"/>
        <w:rPr>
          <w:rFonts w:ascii="Arial" w:hAnsi="Arial" w:cs="Arial"/>
          <w:sz w:val="20"/>
        </w:rPr>
      </w:pPr>
    </w:p>
    <w:p w14:paraId="3B6ED1DE"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Making it a requirement that each employee to be engaged in the performance of the grant be given a copy of the statement required by paragraph A.</w:t>
      </w:r>
    </w:p>
    <w:p w14:paraId="3B6ED1DF" w14:textId="77777777" w:rsidR="00FF449A" w:rsidRPr="00893C38" w:rsidRDefault="00FF449A" w:rsidP="00FF449A">
      <w:pPr>
        <w:jc w:val="both"/>
        <w:rPr>
          <w:rFonts w:ascii="Arial" w:hAnsi="Arial" w:cs="Arial"/>
          <w:sz w:val="20"/>
        </w:rPr>
      </w:pPr>
    </w:p>
    <w:p w14:paraId="3B6ED1E0"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Notifying all employees that, as a condition of employment under the grant, the employee will:</w:t>
      </w:r>
    </w:p>
    <w:p w14:paraId="3B6ED1E1"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Abide by the terms of the statement; and</w:t>
      </w:r>
    </w:p>
    <w:p w14:paraId="3B6ED1E2"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Notify the employer in writing of his or her conviction for a violation of a criminal drug statute for a violation occurring in the workplace no later than five days after such conviction.</w:t>
      </w:r>
    </w:p>
    <w:p w14:paraId="3B6ED1E3" w14:textId="77777777" w:rsidR="00FF449A" w:rsidRPr="00893C38" w:rsidRDefault="00FF449A" w:rsidP="00FF449A">
      <w:pPr>
        <w:jc w:val="both"/>
        <w:rPr>
          <w:rFonts w:ascii="Arial" w:hAnsi="Arial" w:cs="Arial"/>
          <w:sz w:val="20"/>
        </w:rPr>
      </w:pPr>
    </w:p>
    <w:p w14:paraId="3B6ED1E4" w14:textId="77777777" w:rsidR="00FF449A" w:rsidRPr="00893C38" w:rsidRDefault="00FF449A" w:rsidP="00FF449A">
      <w:pPr>
        <w:pStyle w:val="BodyText2"/>
        <w:tabs>
          <w:tab w:val="num" w:pos="1080"/>
        </w:tabs>
        <w:spacing w:after="0" w:line="240" w:lineRule="auto"/>
        <w:ind w:left="1080" w:hanging="360"/>
        <w:jc w:val="both"/>
        <w:rPr>
          <w:rFonts w:ascii="Arial" w:hAnsi="Arial" w:cs="Arial"/>
          <w:sz w:val="20"/>
          <w:szCs w:val="20"/>
        </w:rPr>
      </w:pPr>
      <w:r w:rsidRPr="00893C38">
        <w:rPr>
          <w:rFonts w:ascii="Arial" w:hAnsi="Arial" w:cs="Arial"/>
          <w:sz w:val="20"/>
          <w:szCs w:val="20"/>
        </w:rPr>
        <w:t>Notifying the agency within ten days after receiving notice under paragraph D.2. with respect to any employee or otherwise receiving actual notice of such conviction.  Employers of convicted employees provide notice, including position title, to every grant officer or other designee on whose grant activity the convicted employee was working.  The Federal agency has designated a central point for the receipt of such notices.  Notice shall include the identification number(s) of each affected grant.</w:t>
      </w:r>
    </w:p>
    <w:p w14:paraId="3B6ED1E5" w14:textId="77777777" w:rsidR="00FF449A" w:rsidRPr="00893C38" w:rsidRDefault="00FF449A" w:rsidP="00FF449A">
      <w:pPr>
        <w:jc w:val="both"/>
        <w:rPr>
          <w:rFonts w:ascii="Arial" w:hAnsi="Arial" w:cs="Arial"/>
          <w:sz w:val="20"/>
        </w:rPr>
      </w:pPr>
    </w:p>
    <w:p w14:paraId="3B6ED1E6"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Taking one of the following actions, within 30 days of receiving notice under paragraph D.2., with respect to any employee who is so convicted</w:t>
      </w:r>
    </w:p>
    <w:p w14:paraId="3B6ED1E7"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Taking appropriate personnel action against such an employee, up to and including termination consistent with the requirement of the Rehabilitation Act of 1973, as amended; or</w:t>
      </w:r>
    </w:p>
    <w:p w14:paraId="3B6ED1E8" w14:textId="77777777" w:rsidR="00FF449A" w:rsidRPr="00893C38" w:rsidRDefault="00FF449A" w:rsidP="00FF449A">
      <w:pPr>
        <w:tabs>
          <w:tab w:val="num" w:pos="1440"/>
        </w:tabs>
        <w:ind w:left="1440" w:hanging="360"/>
        <w:jc w:val="both"/>
        <w:rPr>
          <w:rFonts w:ascii="Arial" w:hAnsi="Arial" w:cs="Arial"/>
          <w:sz w:val="20"/>
        </w:rPr>
      </w:pPr>
      <w:r w:rsidRPr="00893C38">
        <w:rPr>
          <w:rFonts w:ascii="Arial" w:hAnsi="Arial" w:cs="Arial"/>
          <w:sz w:val="20"/>
        </w:rPr>
        <w:t>Requiring such employee to participate satisfactorily in a drug abuse assistance or rehabilitation program approved for such purposes by a Federal, State, or local health, law enforcement, or other appropriate agency;</w:t>
      </w:r>
    </w:p>
    <w:p w14:paraId="3B6ED1E9" w14:textId="77777777" w:rsidR="00FF449A" w:rsidRPr="00893C38" w:rsidRDefault="00FF449A" w:rsidP="00FF449A">
      <w:pPr>
        <w:ind w:left="1080"/>
        <w:jc w:val="both"/>
        <w:rPr>
          <w:rFonts w:ascii="Arial" w:hAnsi="Arial" w:cs="Arial"/>
          <w:sz w:val="20"/>
        </w:rPr>
      </w:pPr>
    </w:p>
    <w:p w14:paraId="3B6ED1EA" w14:textId="77777777" w:rsidR="00FF449A" w:rsidRPr="00893C38" w:rsidRDefault="00FF449A" w:rsidP="00FF449A">
      <w:pPr>
        <w:tabs>
          <w:tab w:val="num" w:pos="1080"/>
        </w:tabs>
        <w:ind w:left="1080" w:hanging="360"/>
        <w:jc w:val="both"/>
        <w:rPr>
          <w:rFonts w:ascii="Arial" w:hAnsi="Arial" w:cs="Arial"/>
          <w:sz w:val="20"/>
        </w:rPr>
      </w:pPr>
      <w:r w:rsidRPr="00893C38">
        <w:rPr>
          <w:rFonts w:ascii="Arial" w:hAnsi="Arial" w:cs="Arial"/>
          <w:sz w:val="20"/>
        </w:rPr>
        <w:t>Making a good faith effort to continue to maintain a drug-free workplace through implementation of subparagraphs (A), (B), (C), (D), (E), and (F).</w:t>
      </w:r>
    </w:p>
    <w:p w14:paraId="3B6ED1EB" w14:textId="77777777" w:rsidR="00FF449A" w:rsidRPr="00893C38" w:rsidRDefault="00FF449A" w:rsidP="00FF449A">
      <w:pPr>
        <w:ind w:left="720"/>
        <w:rPr>
          <w:rFonts w:ascii="Arial" w:hAnsi="Arial" w:cs="Arial"/>
          <w:sz w:val="22"/>
          <w:szCs w:val="22"/>
        </w:rPr>
      </w:pPr>
    </w:p>
    <w:p w14:paraId="3B6ED1EC" w14:textId="77777777" w:rsidR="00FF449A" w:rsidRPr="00893C38" w:rsidRDefault="00FF449A" w:rsidP="00FF449A">
      <w:pPr>
        <w:ind w:left="720"/>
        <w:rPr>
          <w:rFonts w:ascii="Arial" w:hAnsi="Arial" w:cs="Arial"/>
          <w:sz w:val="22"/>
          <w:szCs w:val="22"/>
        </w:rPr>
      </w:pPr>
    </w:p>
    <w:p w14:paraId="3B6ED1ED" w14:textId="77777777" w:rsidR="00196BEE" w:rsidRPr="00893C38" w:rsidRDefault="00FF449A" w:rsidP="00196BEE">
      <w:pPr>
        <w:rPr>
          <w:rFonts w:ascii="Arial" w:hAnsi="Arial" w:cs="Arial"/>
          <w:sz w:val="22"/>
          <w:szCs w:val="22"/>
        </w:rPr>
      </w:pPr>
      <w:r w:rsidRPr="00893C38">
        <w:rPr>
          <w:rFonts w:ascii="Arial" w:hAnsi="Arial" w:cs="Arial"/>
          <w:sz w:val="22"/>
          <w:szCs w:val="22"/>
        </w:rPr>
        <w:t>Signature________________________</w:t>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r>
      <w:r w:rsidRPr="00893C38">
        <w:rPr>
          <w:rFonts w:ascii="Arial" w:hAnsi="Arial" w:cs="Arial"/>
          <w:sz w:val="22"/>
          <w:szCs w:val="22"/>
        </w:rPr>
        <w:tab/>
        <w:t>Date_____________</w:t>
      </w:r>
    </w:p>
    <w:p w14:paraId="3B6ED1EE" w14:textId="77777777" w:rsidR="00FF449A" w:rsidRPr="00893C38" w:rsidRDefault="00196BEE" w:rsidP="00196BEE">
      <w:pPr>
        <w:tabs>
          <w:tab w:val="left" w:pos="990"/>
        </w:tabs>
        <w:spacing w:before="400"/>
        <w:rPr>
          <w:rFonts w:ascii="Arial" w:hAnsi="Arial" w:cs="Arial"/>
          <w:sz w:val="22"/>
          <w:szCs w:val="22"/>
        </w:rPr>
      </w:pPr>
      <w:r w:rsidRPr="00893C38">
        <w:rPr>
          <w:rFonts w:ascii="Arial" w:hAnsi="Arial" w:cs="Arial"/>
          <w:sz w:val="22"/>
          <w:szCs w:val="22"/>
        </w:rPr>
        <w:tab/>
      </w:r>
      <w:r w:rsidR="00FF449A" w:rsidRPr="00893C38">
        <w:rPr>
          <w:rFonts w:ascii="Arial" w:hAnsi="Arial" w:cs="Arial"/>
          <w:sz w:val="22"/>
          <w:szCs w:val="22"/>
        </w:rPr>
        <w:t>__________________________________________________</w:t>
      </w:r>
      <w:r w:rsidR="00FF449A" w:rsidRPr="00893C38">
        <w:rPr>
          <w:rFonts w:ascii="Arial" w:hAnsi="Arial" w:cs="Arial"/>
          <w:sz w:val="22"/>
          <w:szCs w:val="22"/>
        </w:rPr>
        <w:tab/>
      </w:r>
    </w:p>
    <w:p w14:paraId="3B6ED1EF" w14:textId="77777777" w:rsidR="00196BEE" w:rsidRPr="00893C38" w:rsidRDefault="00196BEE" w:rsidP="00196BEE">
      <w:pPr>
        <w:pStyle w:val="Header"/>
        <w:tabs>
          <w:tab w:val="clear" w:pos="4320"/>
          <w:tab w:val="clear" w:pos="8640"/>
          <w:tab w:val="left" w:pos="990"/>
        </w:tabs>
        <w:rPr>
          <w:rFonts w:ascii="Arial" w:hAnsi="Arial" w:cs="Arial"/>
          <w:sz w:val="22"/>
          <w:szCs w:val="22"/>
        </w:rPr>
      </w:pPr>
      <w:r w:rsidRPr="00893C38">
        <w:rPr>
          <w:rFonts w:ascii="Arial" w:hAnsi="Arial" w:cs="Arial"/>
          <w:sz w:val="22"/>
          <w:szCs w:val="22"/>
        </w:rPr>
        <w:tab/>
      </w:r>
      <w:r w:rsidR="00FF449A" w:rsidRPr="00893C38">
        <w:rPr>
          <w:rFonts w:ascii="Arial" w:hAnsi="Arial" w:cs="Arial"/>
          <w:sz w:val="22"/>
          <w:szCs w:val="22"/>
        </w:rPr>
        <w:t>Typed Name and Title of Authorized Representative</w:t>
      </w:r>
    </w:p>
    <w:p w14:paraId="3B6ED1F0" w14:textId="77777777" w:rsidR="00FF449A" w:rsidRPr="00893C38" w:rsidRDefault="00FF449A" w:rsidP="00196BEE">
      <w:pPr>
        <w:pStyle w:val="Header"/>
        <w:tabs>
          <w:tab w:val="clear" w:pos="4320"/>
          <w:tab w:val="clear" w:pos="8640"/>
        </w:tabs>
        <w:jc w:val="center"/>
        <w:rPr>
          <w:rFonts w:ascii="Arial" w:hAnsi="Arial" w:cs="Arial"/>
        </w:rPr>
      </w:pPr>
    </w:p>
    <w:p w14:paraId="3B6ED1F1" w14:textId="77777777" w:rsidR="00602325" w:rsidRDefault="00602325">
      <w:pPr>
        <w:rPr>
          <w:rFonts w:ascii="Arial" w:hAnsi="Arial" w:cs="Arial"/>
          <w:b/>
          <w:bCs/>
          <w:sz w:val="28"/>
          <w:szCs w:val="28"/>
        </w:rPr>
      </w:pPr>
      <w:r>
        <w:br w:type="page"/>
      </w:r>
    </w:p>
    <w:p w14:paraId="3B6ED1F2" w14:textId="77777777" w:rsidR="00FF449A" w:rsidRPr="00893C38" w:rsidRDefault="00FF449A" w:rsidP="00602325">
      <w:pPr>
        <w:pStyle w:val="Heading2"/>
      </w:pPr>
      <w:bookmarkStart w:id="81" w:name="_Toc493164935"/>
      <w:r w:rsidRPr="00893C38">
        <w:lastRenderedPageBreak/>
        <w:t>Certificate Regarding Conflict of Interest</w:t>
      </w:r>
      <w:bookmarkEnd w:id="81"/>
    </w:p>
    <w:p w14:paraId="3B6ED1F3" w14:textId="77777777" w:rsidR="00FF449A" w:rsidRPr="00893C38" w:rsidRDefault="00FF449A" w:rsidP="00FF449A">
      <w:pPr>
        <w:jc w:val="both"/>
        <w:rPr>
          <w:rFonts w:ascii="Arial" w:hAnsi="Arial" w:cs="Arial"/>
        </w:rPr>
      </w:pPr>
      <w:r w:rsidRPr="00893C38">
        <w:rPr>
          <w:rFonts w:ascii="Arial" w:hAnsi="Arial" w:cs="Arial"/>
        </w:rPr>
        <w:t xml:space="preserve">By signing and submitting this Certificate Regarding Conflict of Interest the undersigned covenants that no officers, members or employees of its governing board have any interest, and that none shall acquire any interest, direct or indirect, that would conflict with full and complete execution of this contract.  </w:t>
      </w:r>
      <w:r w:rsidR="00F04A15">
        <w:rPr>
          <w:rFonts w:ascii="Arial" w:hAnsi="Arial" w:cs="Arial"/>
        </w:rPr>
        <w:t>Sub-recipient</w:t>
      </w:r>
      <w:r w:rsidRPr="00893C38">
        <w:rPr>
          <w:rFonts w:ascii="Arial" w:hAnsi="Arial" w:cs="Arial"/>
        </w:rPr>
        <w:t xml:space="preserve"> further covenants that in the performance of this contract, no person having any such interest will be employed. [WIOA Section 107 (h)]</w:t>
      </w:r>
    </w:p>
    <w:p w14:paraId="3B6ED1F4" w14:textId="77777777" w:rsidR="00FF449A" w:rsidRPr="00893C38" w:rsidRDefault="00FF449A" w:rsidP="00FF449A">
      <w:pPr>
        <w:jc w:val="both"/>
        <w:rPr>
          <w:rFonts w:ascii="Arial" w:hAnsi="Arial" w:cs="Arial"/>
        </w:rPr>
      </w:pPr>
    </w:p>
    <w:p w14:paraId="3B6ED1F5" w14:textId="77777777" w:rsidR="00FF449A" w:rsidRPr="00893C38" w:rsidRDefault="00FF449A" w:rsidP="00FF449A">
      <w:pPr>
        <w:jc w:val="both"/>
        <w:rPr>
          <w:rFonts w:ascii="Arial" w:hAnsi="Arial" w:cs="Arial"/>
        </w:rPr>
      </w:pPr>
      <w:r w:rsidRPr="00893C38">
        <w:rPr>
          <w:rFonts w:ascii="Arial" w:hAnsi="Arial" w:cs="Arial"/>
        </w:rPr>
        <w:t xml:space="preserve">No employee, officer, or agent, any member of his or her immediate family, his or her partner, or an organization which employs or is about to employ any of the parties indicated herein, has a financial or other interest in the firm selected for an award.  The officers, employees, and agents of the recipient shall neither solicit no accept gratuities, favors or anything of monetary value from </w:t>
      </w:r>
      <w:r w:rsidR="00F04A15">
        <w:rPr>
          <w:rFonts w:ascii="Arial" w:hAnsi="Arial" w:cs="Arial"/>
        </w:rPr>
        <w:t>sub-recipient</w:t>
      </w:r>
      <w:r w:rsidRPr="00893C38">
        <w:rPr>
          <w:rFonts w:ascii="Arial" w:hAnsi="Arial" w:cs="Arial"/>
        </w:rPr>
        <w:t xml:space="preserve">s, or parties to sub agreements.  </w:t>
      </w:r>
    </w:p>
    <w:p w14:paraId="3B6ED1F6" w14:textId="77777777" w:rsidR="00FF449A" w:rsidRPr="00893C38" w:rsidRDefault="00FF449A" w:rsidP="00FF449A">
      <w:pPr>
        <w:rPr>
          <w:rFonts w:ascii="Arial" w:hAnsi="Arial" w:cs="Arial"/>
          <w:sz w:val="22"/>
          <w:szCs w:val="22"/>
        </w:rPr>
      </w:pPr>
    </w:p>
    <w:p w14:paraId="3B6ED1F7" w14:textId="77777777" w:rsidR="00FF449A" w:rsidRPr="00893C38" w:rsidRDefault="00FF449A" w:rsidP="00FF449A">
      <w:pPr>
        <w:rPr>
          <w:rFonts w:ascii="Arial" w:hAnsi="Arial" w:cs="Arial"/>
          <w:sz w:val="22"/>
          <w:szCs w:val="22"/>
        </w:rPr>
      </w:pPr>
    </w:p>
    <w:p w14:paraId="3B6ED1F8" w14:textId="77777777" w:rsidR="00FF449A" w:rsidRPr="00893C38" w:rsidRDefault="00FF449A" w:rsidP="00FF449A">
      <w:pPr>
        <w:rPr>
          <w:rFonts w:ascii="Arial" w:hAnsi="Arial" w:cs="Arial"/>
          <w:sz w:val="22"/>
          <w:szCs w:val="22"/>
        </w:rPr>
      </w:pPr>
    </w:p>
    <w:p w14:paraId="3B6ED1F9" w14:textId="77777777" w:rsidR="00FF449A" w:rsidRPr="00893C38" w:rsidRDefault="00FF449A" w:rsidP="00FF449A">
      <w:pPr>
        <w:rPr>
          <w:rFonts w:ascii="Arial" w:hAnsi="Arial" w:cs="Arial"/>
          <w:sz w:val="22"/>
          <w:szCs w:val="22"/>
        </w:rPr>
      </w:pPr>
    </w:p>
    <w:p w14:paraId="3B6ED1FA" w14:textId="77777777" w:rsidR="00FF449A" w:rsidRPr="00893C38" w:rsidRDefault="00FF449A" w:rsidP="00FF449A">
      <w:pPr>
        <w:rPr>
          <w:rFonts w:ascii="Arial" w:hAnsi="Arial" w:cs="Arial"/>
          <w:sz w:val="22"/>
          <w:szCs w:val="22"/>
        </w:rPr>
      </w:pPr>
      <w:r w:rsidRPr="00893C38">
        <w:rPr>
          <w:rFonts w:ascii="Arial" w:hAnsi="Arial" w:cs="Arial"/>
          <w:sz w:val="22"/>
          <w:szCs w:val="22"/>
        </w:rPr>
        <w:t>__________________________________________________</w:t>
      </w:r>
    </w:p>
    <w:p w14:paraId="3B6ED1FB" w14:textId="77777777" w:rsidR="00FF449A" w:rsidRPr="00893C38" w:rsidRDefault="00FF449A" w:rsidP="00FF449A">
      <w:pPr>
        <w:rPr>
          <w:rFonts w:ascii="Arial" w:hAnsi="Arial" w:cs="Arial"/>
          <w:sz w:val="22"/>
          <w:szCs w:val="22"/>
        </w:rPr>
      </w:pPr>
      <w:r w:rsidRPr="00893C38">
        <w:rPr>
          <w:rFonts w:ascii="Arial" w:hAnsi="Arial" w:cs="Arial"/>
          <w:sz w:val="22"/>
          <w:szCs w:val="22"/>
        </w:rPr>
        <w:t>Signature                                                             Date</w:t>
      </w:r>
    </w:p>
    <w:p w14:paraId="3B6ED1FC" w14:textId="77777777" w:rsidR="00FF449A" w:rsidRPr="00893C38" w:rsidRDefault="00FF449A" w:rsidP="00FF449A">
      <w:pPr>
        <w:rPr>
          <w:rFonts w:ascii="Arial" w:hAnsi="Arial" w:cs="Arial"/>
          <w:sz w:val="22"/>
          <w:szCs w:val="22"/>
        </w:rPr>
      </w:pPr>
    </w:p>
    <w:p w14:paraId="3B6ED1FD" w14:textId="77777777" w:rsidR="00FF449A" w:rsidRPr="00893C38" w:rsidRDefault="00FF449A" w:rsidP="00FF449A">
      <w:pPr>
        <w:rPr>
          <w:rFonts w:ascii="Arial" w:hAnsi="Arial" w:cs="Arial"/>
          <w:sz w:val="22"/>
          <w:szCs w:val="22"/>
        </w:rPr>
      </w:pPr>
    </w:p>
    <w:p w14:paraId="3B6ED1FE" w14:textId="77777777" w:rsidR="00FF449A" w:rsidRPr="00893C38" w:rsidRDefault="00FF449A" w:rsidP="00FF449A">
      <w:pPr>
        <w:rPr>
          <w:rFonts w:ascii="Arial" w:hAnsi="Arial" w:cs="Arial"/>
          <w:sz w:val="22"/>
          <w:szCs w:val="22"/>
        </w:rPr>
      </w:pPr>
      <w:r w:rsidRPr="00893C38">
        <w:rPr>
          <w:rFonts w:ascii="Arial" w:hAnsi="Arial" w:cs="Arial"/>
          <w:sz w:val="22"/>
          <w:szCs w:val="22"/>
        </w:rPr>
        <w:t>__________________________________________________</w:t>
      </w:r>
    </w:p>
    <w:p w14:paraId="3B6ED1FF" w14:textId="77777777" w:rsidR="00FF449A" w:rsidRPr="00893C38" w:rsidRDefault="00FF449A" w:rsidP="00FF449A">
      <w:pPr>
        <w:pStyle w:val="Header"/>
        <w:tabs>
          <w:tab w:val="clear" w:pos="4320"/>
          <w:tab w:val="clear" w:pos="8640"/>
        </w:tabs>
        <w:rPr>
          <w:rFonts w:ascii="Arial" w:hAnsi="Arial" w:cs="Arial"/>
          <w:sz w:val="22"/>
          <w:szCs w:val="22"/>
        </w:rPr>
      </w:pPr>
      <w:r w:rsidRPr="00893C38">
        <w:rPr>
          <w:rFonts w:ascii="Arial" w:hAnsi="Arial" w:cs="Arial"/>
          <w:sz w:val="22"/>
          <w:szCs w:val="22"/>
        </w:rPr>
        <w:t>Typed Name and Title of Authorized Representative</w:t>
      </w:r>
    </w:p>
    <w:p w14:paraId="3B6ED200" w14:textId="77777777" w:rsidR="00FF449A" w:rsidRPr="00893C38" w:rsidRDefault="00FF449A" w:rsidP="00FF449A">
      <w:pPr>
        <w:pStyle w:val="Title"/>
        <w:jc w:val="left"/>
        <w:rPr>
          <w:sz w:val="24"/>
          <w:szCs w:val="24"/>
        </w:rPr>
      </w:pPr>
    </w:p>
    <w:p w14:paraId="3B6ED201" w14:textId="77777777" w:rsidR="00FF449A" w:rsidRPr="00893C38" w:rsidRDefault="00FF449A" w:rsidP="00FF449A">
      <w:pPr>
        <w:pStyle w:val="Title"/>
        <w:jc w:val="left"/>
        <w:rPr>
          <w:sz w:val="24"/>
          <w:szCs w:val="24"/>
        </w:rPr>
      </w:pPr>
    </w:p>
    <w:p w14:paraId="3B6ED202" w14:textId="77777777" w:rsidR="00196BEE" w:rsidRPr="00893C38" w:rsidRDefault="00196BEE">
      <w:pPr>
        <w:rPr>
          <w:rFonts w:ascii="Arial" w:hAnsi="Arial" w:cs="Arial"/>
          <w:b/>
          <w:bCs/>
          <w:szCs w:val="24"/>
        </w:rPr>
      </w:pPr>
      <w:r w:rsidRPr="00893C38">
        <w:rPr>
          <w:rFonts w:ascii="Arial" w:hAnsi="Arial" w:cs="Arial"/>
          <w:szCs w:val="24"/>
        </w:rPr>
        <w:br w:type="page"/>
      </w:r>
    </w:p>
    <w:p w14:paraId="3B6ED203" w14:textId="77777777" w:rsidR="00FF449A" w:rsidRPr="00893C38" w:rsidRDefault="00F837A6" w:rsidP="00602325">
      <w:pPr>
        <w:pStyle w:val="Heading2"/>
      </w:pPr>
      <w:bookmarkStart w:id="82" w:name="_Toc493164936"/>
      <w:r w:rsidRPr="00893C38">
        <w:lastRenderedPageBreak/>
        <w:t>Certification Regarding Debarment, Suspension,</w:t>
      </w:r>
      <w:r>
        <w:t xml:space="preserve"> </w:t>
      </w:r>
      <w:r w:rsidRPr="00893C38">
        <w:t>And Other Responsibility Matters Primary Covered Transactions</w:t>
      </w:r>
      <w:bookmarkEnd w:id="82"/>
    </w:p>
    <w:p w14:paraId="3B6ED204" w14:textId="77777777" w:rsidR="00FF449A" w:rsidRPr="00893C38" w:rsidRDefault="00FF449A" w:rsidP="00FF449A">
      <w:pPr>
        <w:pStyle w:val="Title"/>
        <w:rPr>
          <w:sz w:val="20"/>
          <w:szCs w:val="20"/>
        </w:rPr>
      </w:pPr>
    </w:p>
    <w:p w14:paraId="3B6ED205" w14:textId="77777777" w:rsidR="00FF449A" w:rsidRPr="00893C38" w:rsidRDefault="00FF449A" w:rsidP="00FF449A">
      <w:pPr>
        <w:pStyle w:val="Title"/>
        <w:jc w:val="left"/>
        <w:rPr>
          <w:b w:val="0"/>
          <w:bCs w:val="0"/>
          <w:sz w:val="24"/>
          <w:szCs w:val="24"/>
        </w:rPr>
      </w:pPr>
      <w:r w:rsidRPr="00893C38">
        <w:rPr>
          <w:b w:val="0"/>
          <w:bCs w:val="0"/>
          <w:sz w:val="24"/>
          <w:szCs w:val="24"/>
        </w:rPr>
        <w:t>Applicant Organization</w:t>
      </w:r>
    </w:p>
    <w:p w14:paraId="3B6ED206" w14:textId="77777777" w:rsidR="00FF449A" w:rsidRPr="00893C38" w:rsidRDefault="00B41A2C" w:rsidP="00FF449A">
      <w:pPr>
        <w:rPr>
          <w:rFonts w:ascii="Arial" w:hAnsi="Arial" w:cs="Arial"/>
        </w:rPr>
      </w:pPr>
      <w:r>
        <w:rPr>
          <w:rFonts w:ascii="Arial" w:hAnsi="Arial" w:cs="Arial"/>
          <w:noProof/>
        </w:rPr>
        <mc:AlternateContent>
          <mc:Choice Requires="wps">
            <w:drawing>
              <wp:anchor distT="4294967295" distB="4294967295" distL="114300" distR="114300" simplePos="0" relativeHeight="251661312" behindDoc="0" locked="0" layoutInCell="0" allowOverlap="1" wp14:anchorId="3B6ED251" wp14:editId="3B6ED252">
                <wp:simplePos x="0" y="0"/>
                <wp:positionH relativeFrom="column">
                  <wp:posOffset>1554480</wp:posOffset>
                </wp:positionH>
                <wp:positionV relativeFrom="paragraph">
                  <wp:posOffset>45719</wp:posOffset>
                </wp:positionV>
                <wp:extent cx="42519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BB06"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4pt,3.6pt" to="45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au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" o:allowincell="f"/>
            </w:pict>
          </mc:Fallback>
        </mc:AlternateContent>
      </w:r>
    </w:p>
    <w:p w14:paraId="3B6ED207" w14:textId="4EFCEB58" w:rsidR="00FF449A" w:rsidRPr="00893C38" w:rsidRDefault="00FF449A" w:rsidP="00FF449A">
      <w:pPr>
        <w:jc w:val="both"/>
        <w:rPr>
          <w:rFonts w:ascii="Arial" w:hAnsi="Arial" w:cs="Arial"/>
        </w:rPr>
      </w:pPr>
      <w:r w:rsidRPr="00893C38">
        <w:rPr>
          <w:rFonts w:ascii="Arial" w:hAnsi="Arial" w:cs="Arial"/>
        </w:rPr>
        <w:t xml:space="preserve">This certification is required by the regulations implementing Executive Order 12549, Debarment and Suspension, 29 CFR Part 98, Section 98.510, Participants’ Responsibilities.  The regulations were published as Part VII of the May 26, </w:t>
      </w:r>
      <w:r w:rsidR="00393C62" w:rsidRPr="00893C38">
        <w:rPr>
          <w:rFonts w:ascii="Arial" w:hAnsi="Arial" w:cs="Arial"/>
        </w:rPr>
        <w:t>1988,</w:t>
      </w:r>
      <w:r w:rsidRPr="00893C38">
        <w:rPr>
          <w:rFonts w:ascii="Arial" w:hAnsi="Arial" w:cs="Arial"/>
        </w:rPr>
        <w:t xml:space="preserve"> Federal Register (Pages 19160-19211).</w:t>
      </w:r>
    </w:p>
    <w:p w14:paraId="3B6ED208" w14:textId="77777777" w:rsidR="00FF449A" w:rsidRPr="00893C38" w:rsidRDefault="00FF449A" w:rsidP="00FF449A">
      <w:pPr>
        <w:jc w:val="both"/>
        <w:rPr>
          <w:rFonts w:ascii="Arial" w:hAnsi="Arial" w:cs="Arial"/>
        </w:rPr>
      </w:pPr>
    </w:p>
    <w:p w14:paraId="3B6ED209" w14:textId="77777777" w:rsidR="00FF449A" w:rsidRPr="00893C38" w:rsidRDefault="00FF449A" w:rsidP="00FF449A">
      <w:pPr>
        <w:pStyle w:val="BodyText"/>
        <w:tabs>
          <w:tab w:val="num" w:pos="720"/>
        </w:tabs>
        <w:spacing w:after="0"/>
        <w:ind w:left="720" w:hanging="720"/>
        <w:jc w:val="both"/>
        <w:rPr>
          <w:rFonts w:ascii="Arial" w:hAnsi="Arial" w:cs="Arial"/>
        </w:rPr>
      </w:pPr>
      <w:r w:rsidRPr="00893C38">
        <w:rPr>
          <w:rFonts w:ascii="Arial" w:hAnsi="Arial" w:cs="Arial"/>
        </w:rPr>
        <w:t>The prospective primary participant, (i.e., grantee) certifies to the best of its knowledge and belief, that it and its principals:</w:t>
      </w:r>
    </w:p>
    <w:p w14:paraId="3B6ED20A" w14:textId="77777777" w:rsidR="00FF449A" w:rsidRPr="00893C38" w:rsidRDefault="00FF449A" w:rsidP="00FF449A">
      <w:pPr>
        <w:jc w:val="both"/>
        <w:rPr>
          <w:rFonts w:ascii="Arial" w:hAnsi="Arial" w:cs="Arial"/>
        </w:rPr>
      </w:pPr>
    </w:p>
    <w:p w14:paraId="3B6ED20B" w14:textId="77777777" w:rsidR="00FF449A" w:rsidRPr="00893C38" w:rsidRDefault="00FF449A" w:rsidP="00FF449A">
      <w:pPr>
        <w:pStyle w:val="BodyText2"/>
        <w:tabs>
          <w:tab w:val="num" w:pos="1440"/>
        </w:tabs>
        <w:spacing w:after="0" w:line="240" w:lineRule="auto"/>
        <w:ind w:left="1440" w:hanging="720"/>
        <w:jc w:val="both"/>
        <w:rPr>
          <w:rFonts w:ascii="Arial" w:hAnsi="Arial" w:cs="Arial"/>
        </w:rPr>
      </w:pPr>
      <w:r w:rsidRPr="00893C38">
        <w:rPr>
          <w:rFonts w:ascii="Arial" w:hAnsi="Arial" w:cs="Arial"/>
        </w:rPr>
        <w:t>Are not presently debarred, suspended, proposed for debarment, declared ineligible, or voluntarily excluded from covered transactions by any Federal department or agency.</w:t>
      </w:r>
    </w:p>
    <w:p w14:paraId="3B6ED20C" w14:textId="77777777" w:rsidR="00FF449A" w:rsidRPr="00893C38" w:rsidRDefault="00FF449A" w:rsidP="00FF449A">
      <w:pPr>
        <w:ind w:left="720"/>
        <w:jc w:val="both"/>
        <w:rPr>
          <w:rFonts w:ascii="Arial" w:hAnsi="Arial" w:cs="Arial"/>
        </w:rPr>
      </w:pPr>
    </w:p>
    <w:p w14:paraId="3B6ED20D" w14:textId="77777777" w:rsidR="00FF449A" w:rsidRPr="00893C38" w:rsidRDefault="00FF449A" w:rsidP="00FF449A">
      <w:pPr>
        <w:tabs>
          <w:tab w:val="num" w:pos="1440"/>
        </w:tabs>
        <w:ind w:left="1440" w:hanging="720"/>
        <w:jc w:val="both"/>
        <w:rPr>
          <w:rFonts w:ascii="Arial" w:hAnsi="Arial" w:cs="Arial"/>
        </w:rPr>
      </w:pPr>
      <w:r w:rsidRPr="00893C38">
        <w:rPr>
          <w:rFonts w:ascii="Arial" w:hAnsi="Arial" w:cs="Arial"/>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w:t>
      </w:r>
    </w:p>
    <w:p w14:paraId="3B6ED20E" w14:textId="77777777" w:rsidR="00FF449A" w:rsidRPr="00893C38" w:rsidRDefault="00FF449A" w:rsidP="00FF449A">
      <w:pPr>
        <w:jc w:val="both"/>
        <w:rPr>
          <w:rFonts w:ascii="Arial" w:hAnsi="Arial" w:cs="Arial"/>
        </w:rPr>
      </w:pPr>
    </w:p>
    <w:p w14:paraId="3B6ED20F" w14:textId="77777777" w:rsidR="00FF449A" w:rsidRPr="00893C38" w:rsidRDefault="00FF449A" w:rsidP="00FF449A">
      <w:pPr>
        <w:tabs>
          <w:tab w:val="num" w:pos="1440"/>
        </w:tabs>
        <w:ind w:left="1440" w:hanging="720"/>
        <w:jc w:val="both"/>
        <w:rPr>
          <w:rFonts w:ascii="Arial" w:hAnsi="Arial" w:cs="Arial"/>
        </w:rPr>
      </w:pPr>
      <w:r w:rsidRPr="00893C38">
        <w:rPr>
          <w:rFonts w:ascii="Arial" w:hAnsi="Arial" w:cs="Arial"/>
        </w:rPr>
        <w:t>Are not presently indicted for or otherwise criminally or civilly charged by a government entity (Federal, State, or local) with commission of any of the offenses enumerated in paragraph (1)(b) of this certification; and</w:t>
      </w:r>
    </w:p>
    <w:p w14:paraId="3B6ED210" w14:textId="77777777" w:rsidR="00FF449A" w:rsidRPr="00893C38" w:rsidRDefault="00FF449A" w:rsidP="00FF449A">
      <w:pPr>
        <w:jc w:val="both"/>
        <w:rPr>
          <w:rFonts w:ascii="Arial" w:hAnsi="Arial" w:cs="Arial"/>
        </w:rPr>
      </w:pPr>
    </w:p>
    <w:p w14:paraId="3B6ED211" w14:textId="77777777" w:rsidR="00FF449A" w:rsidRPr="00893C38" w:rsidRDefault="00FF449A" w:rsidP="00FF449A">
      <w:pPr>
        <w:tabs>
          <w:tab w:val="num" w:pos="1440"/>
        </w:tabs>
        <w:ind w:left="1440" w:hanging="720"/>
        <w:jc w:val="both"/>
        <w:rPr>
          <w:rFonts w:ascii="Arial" w:hAnsi="Arial" w:cs="Arial"/>
        </w:rPr>
      </w:pPr>
      <w:r w:rsidRPr="00893C38">
        <w:rPr>
          <w:rFonts w:ascii="Arial" w:hAnsi="Arial" w:cs="Arial"/>
        </w:rPr>
        <w:t>Have not within a three-year period preceding this application/proposal had one or more public transactions (Federal, State, or local) terminated for cause or default.</w:t>
      </w:r>
    </w:p>
    <w:p w14:paraId="3B6ED212" w14:textId="77777777" w:rsidR="00FF449A" w:rsidRPr="00893C38" w:rsidRDefault="00FF449A" w:rsidP="00FF449A">
      <w:pPr>
        <w:rPr>
          <w:rFonts w:ascii="Arial" w:hAnsi="Arial" w:cs="Arial"/>
        </w:rPr>
      </w:pPr>
    </w:p>
    <w:p w14:paraId="3B6ED213" w14:textId="77777777" w:rsidR="00FF449A" w:rsidRPr="00893C38" w:rsidRDefault="00FF449A" w:rsidP="00FF449A">
      <w:pPr>
        <w:pStyle w:val="BodyText"/>
        <w:tabs>
          <w:tab w:val="num" w:pos="720"/>
        </w:tabs>
        <w:spacing w:after="0"/>
        <w:ind w:left="720" w:hanging="720"/>
        <w:jc w:val="both"/>
        <w:rPr>
          <w:rFonts w:ascii="Arial" w:hAnsi="Arial" w:cs="Arial"/>
        </w:rPr>
      </w:pPr>
      <w:r w:rsidRPr="00893C38">
        <w:rPr>
          <w:rFonts w:ascii="Arial" w:hAnsi="Arial" w:cs="Arial"/>
        </w:rPr>
        <w:t>Where the prospective primary participant is unable to certify to any of the statements in this certification, such prospective participant shall attach an explanation to this proposal.</w:t>
      </w:r>
    </w:p>
    <w:p w14:paraId="3B6ED214" w14:textId="77777777" w:rsidR="00FF449A" w:rsidRPr="00893C38" w:rsidRDefault="00FF449A" w:rsidP="00FF449A">
      <w:pPr>
        <w:rPr>
          <w:rFonts w:ascii="Arial" w:hAnsi="Arial" w:cs="Arial"/>
        </w:rPr>
      </w:pPr>
    </w:p>
    <w:p w14:paraId="3B6ED215" w14:textId="77777777" w:rsidR="00FF449A" w:rsidRPr="00893C38" w:rsidRDefault="00B41A2C" w:rsidP="00FF449A">
      <w:pPr>
        <w:rPr>
          <w:rFonts w:ascii="Arial" w:hAnsi="Arial" w:cs="Arial"/>
        </w:rPr>
      </w:pPr>
      <w:r>
        <w:rPr>
          <w:rFonts w:ascii="Arial" w:hAnsi="Arial" w:cs="Arial"/>
          <w:noProof/>
        </w:rPr>
        <mc:AlternateContent>
          <mc:Choice Requires="wps">
            <w:drawing>
              <wp:anchor distT="4294967295" distB="4294967295" distL="114300" distR="114300" simplePos="0" relativeHeight="251662336" behindDoc="0" locked="0" layoutInCell="0" allowOverlap="1" wp14:anchorId="3B6ED253" wp14:editId="3B6ED254">
                <wp:simplePos x="0" y="0"/>
                <wp:positionH relativeFrom="column">
                  <wp:posOffset>0</wp:posOffset>
                </wp:positionH>
                <wp:positionV relativeFrom="paragraph">
                  <wp:posOffset>130174</wp:posOffset>
                </wp:positionV>
                <wp:extent cx="34747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B449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5pt" to="273.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PE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" o:allowincell="f"/>
            </w:pict>
          </mc:Fallback>
        </mc:AlternateContent>
      </w:r>
    </w:p>
    <w:p w14:paraId="3B6ED216" w14:textId="77777777" w:rsidR="00FF449A" w:rsidRPr="00893C38" w:rsidRDefault="00FF449A" w:rsidP="00FF449A">
      <w:pPr>
        <w:rPr>
          <w:rFonts w:ascii="Arial" w:hAnsi="Arial" w:cs="Arial"/>
        </w:rPr>
      </w:pPr>
      <w:r w:rsidRPr="00893C38">
        <w:rPr>
          <w:rFonts w:ascii="Arial" w:hAnsi="Arial" w:cs="Arial"/>
        </w:rPr>
        <w:t>Signature</w:t>
      </w:r>
      <w:r w:rsidRPr="00893C38">
        <w:rPr>
          <w:rFonts w:ascii="Arial" w:hAnsi="Arial" w:cs="Arial"/>
        </w:rPr>
        <w:tab/>
      </w:r>
      <w:r w:rsidRPr="00893C38">
        <w:rPr>
          <w:rFonts w:ascii="Arial" w:hAnsi="Arial" w:cs="Arial"/>
        </w:rPr>
        <w:tab/>
      </w:r>
      <w:r w:rsidRPr="00893C38">
        <w:rPr>
          <w:rFonts w:ascii="Arial" w:hAnsi="Arial" w:cs="Arial"/>
        </w:rPr>
        <w:tab/>
      </w:r>
      <w:r w:rsidRPr="00893C38">
        <w:rPr>
          <w:rFonts w:ascii="Arial" w:hAnsi="Arial" w:cs="Arial"/>
        </w:rPr>
        <w:tab/>
      </w:r>
      <w:r w:rsidRPr="00893C38">
        <w:rPr>
          <w:rFonts w:ascii="Arial" w:hAnsi="Arial" w:cs="Arial"/>
        </w:rPr>
        <w:tab/>
        <w:t>Date</w:t>
      </w:r>
    </w:p>
    <w:p w14:paraId="3B6ED217" w14:textId="77777777" w:rsidR="00FF449A" w:rsidRPr="00893C38" w:rsidRDefault="00FF449A" w:rsidP="00FF449A">
      <w:pPr>
        <w:rPr>
          <w:rFonts w:ascii="Arial" w:hAnsi="Arial" w:cs="Arial"/>
        </w:rPr>
      </w:pPr>
    </w:p>
    <w:p w14:paraId="3B6ED218" w14:textId="77777777" w:rsidR="00FF449A" w:rsidRPr="00893C38" w:rsidRDefault="00B41A2C" w:rsidP="00FF449A">
      <w:pPr>
        <w:rPr>
          <w:rFonts w:ascii="Arial" w:hAnsi="Arial" w:cs="Arial"/>
        </w:rPr>
      </w:pPr>
      <w:r>
        <w:rPr>
          <w:rFonts w:ascii="Arial" w:hAnsi="Arial" w:cs="Arial"/>
          <w:noProof/>
        </w:rPr>
        <mc:AlternateContent>
          <mc:Choice Requires="wps">
            <w:drawing>
              <wp:anchor distT="4294967295" distB="4294967295" distL="114300" distR="114300" simplePos="0" relativeHeight="251663360" behindDoc="0" locked="0" layoutInCell="0" allowOverlap="1" wp14:anchorId="3B6ED255" wp14:editId="3B6ED256">
                <wp:simplePos x="0" y="0"/>
                <wp:positionH relativeFrom="column">
                  <wp:posOffset>0</wp:posOffset>
                </wp:positionH>
                <wp:positionV relativeFrom="paragraph">
                  <wp:posOffset>153034</wp:posOffset>
                </wp:positionV>
                <wp:extent cx="34747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0500"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05pt" to="273.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PE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" o:allowincell="f"/>
            </w:pict>
          </mc:Fallback>
        </mc:AlternateContent>
      </w:r>
    </w:p>
    <w:p w14:paraId="3B6ED219" w14:textId="77777777" w:rsidR="00196BEE" w:rsidRPr="00893C38" w:rsidRDefault="00FF449A">
      <w:pPr>
        <w:rPr>
          <w:rFonts w:ascii="Arial" w:hAnsi="Arial" w:cs="Arial"/>
        </w:rPr>
      </w:pPr>
      <w:r w:rsidRPr="00893C38">
        <w:rPr>
          <w:rFonts w:ascii="Arial" w:hAnsi="Arial" w:cs="Arial"/>
        </w:rPr>
        <w:t>Typed name and Title of Authorized Representative</w:t>
      </w:r>
      <w:r w:rsidR="00196BEE" w:rsidRPr="00893C38">
        <w:rPr>
          <w:rFonts w:ascii="Arial" w:hAnsi="Arial" w:cs="Arial"/>
        </w:rPr>
        <w:br w:type="page"/>
      </w:r>
    </w:p>
    <w:p w14:paraId="3B6ED21A" w14:textId="77777777" w:rsidR="00FF449A" w:rsidRPr="00893C38" w:rsidRDefault="00FF449A" w:rsidP="00FF449A">
      <w:pPr>
        <w:rPr>
          <w:rFonts w:ascii="Arial" w:hAnsi="Arial" w:cs="Arial"/>
        </w:rPr>
      </w:pPr>
    </w:p>
    <w:p w14:paraId="3B6ED21B" w14:textId="77777777" w:rsidR="00FF449A" w:rsidRPr="00893C38" w:rsidRDefault="00FF449A" w:rsidP="00602325">
      <w:pPr>
        <w:pStyle w:val="Heading2"/>
      </w:pPr>
      <w:bookmarkStart w:id="83" w:name="_Toc493164937"/>
      <w:r w:rsidRPr="00893C38">
        <w:t>Certification of Bidder</w:t>
      </w:r>
      <w:bookmarkEnd w:id="83"/>
    </w:p>
    <w:p w14:paraId="3B6ED21C" w14:textId="77777777" w:rsidR="00FF449A" w:rsidRPr="00893C38" w:rsidRDefault="00FF449A" w:rsidP="00FF449A">
      <w:pPr>
        <w:pStyle w:val="Title"/>
        <w:rPr>
          <w:sz w:val="20"/>
          <w:szCs w:val="20"/>
        </w:rPr>
      </w:pPr>
    </w:p>
    <w:p w14:paraId="3B6ED21D" w14:textId="43082618" w:rsidR="00FF449A" w:rsidRPr="00893C38" w:rsidRDefault="00FF449A" w:rsidP="00FF449A">
      <w:pPr>
        <w:pStyle w:val="BodyText"/>
        <w:jc w:val="both"/>
        <w:rPr>
          <w:rFonts w:ascii="Arial" w:hAnsi="Arial" w:cs="Arial"/>
        </w:rPr>
      </w:pPr>
      <w:r w:rsidRPr="00893C38">
        <w:rPr>
          <w:rFonts w:ascii="Arial" w:hAnsi="Arial" w:cs="Arial"/>
        </w:rPr>
        <w:t xml:space="preserve">__________________________________, of lawful age, being first duly sworn, on oath says: </w:t>
      </w:r>
      <w:r w:rsidRPr="00893C38">
        <w:rPr>
          <w:rFonts w:ascii="Arial" w:hAnsi="Arial" w:cs="Arial"/>
          <w:b/>
          <w:bCs/>
          <w:i/>
          <w:iCs/>
        </w:rPr>
        <w:t xml:space="preserve"> 1</w:t>
      </w:r>
      <w:r w:rsidRPr="00893C38">
        <w:rPr>
          <w:rFonts w:ascii="Arial" w:hAnsi="Arial" w:cs="Arial"/>
          <w:b/>
          <w:bCs/>
        </w:rPr>
        <w:t>.</w:t>
      </w:r>
      <w:r w:rsidRPr="00893C38">
        <w:rPr>
          <w:rFonts w:ascii="Arial" w:hAnsi="Arial" w:cs="Arial"/>
        </w:rPr>
        <w:t xml:space="preserve">  (S)he is the duly authorized agent of __________________________ the offeror submitting the competitive offer which is attached to this statement, for the purpose of certifying the facts pertaining to the existence of collusion among offers and between offerors and state officials and employees, federal officials and employees, </w:t>
      </w:r>
      <w:r w:rsidR="003E6451">
        <w:rPr>
          <w:rFonts w:ascii="Arial" w:eastAsia="Book Antiqua" w:hAnsi="Arial" w:cs="Arial"/>
        </w:rPr>
        <w:t>Green Country</w:t>
      </w:r>
      <w:r w:rsidRPr="00893C38">
        <w:rPr>
          <w:rFonts w:ascii="Arial" w:hAnsi="Arial" w:cs="Arial"/>
        </w:rPr>
        <w:t xml:space="preserve">  Workforce </w:t>
      </w:r>
      <w:r w:rsidR="002C5234">
        <w:rPr>
          <w:rFonts w:ascii="Arial" w:eastAsia="Book Antiqua" w:hAnsi="Arial" w:cs="Arial"/>
        </w:rPr>
        <w:t>Development</w:t>
      </w:r>
      <w:r w:rsidR="002C5234">
        <w:rPr>
          <w:rFonts w:ascii="Arial" w:hAnsi="Arial" w:cs="Arial"/>
          <w:lang w:val="en-GB"/>
        </w:rPr>
        <w:t xml:space="preserve"> </w:t>
      </w:r>
      <w:r w:rsidRPr="00893C38">
        <w:rPr>
          <w:rFonts w:ascii="Arial" w:hAnsi="Arial" w:cs="Arial"/>
        </w:rPr>
        <w:t xml:space="preserve"> Board members and employees, local elected officials and employees, as well as facts pertaining to the giving or offering of things of value to any of the afore mentioned parties in return for special consideration in the letting of any contract pursuant to the offer to which this statement is attached;  </w:t>
      </w:r>
      <w:r w:rsidRPr="00893C38">
        <w:rPr>
          <w:rFonts w:ascii="Arial" w:hAnsi="Arial" w:cs="Arial"/>
          <w:b/>
          <w:bCs/>
          <w:i/>
          <w:iCs/>
        </w:rPr>
        <w:t>2</w:t>
      </w:r>
      <w:r w:rsidRPr="00893C38">
        <w:rPr>
          <w:rFonts w:ascii="Arial" w:hAnsi="Arial" w:cs="Arial"/>
          <w:b/>
          <w:bCs/>
        </w:rPr>
        <w:t>.</w:t>
      </w:r>
      <w:r w:rsidRPr="00893C38">
        <w:rPr>
          <w:rFonts w:ascii="Arial" w:hAnsi="Arial" w:cs="Arial"/>
        </w:rPr>
        <w:t xml:space="preserve">  (S) He is fully aware of the facts and circumstance surrounding the making of the offer to which this statement is attached and has been personally directly involved in the proceedings leading to the submission of such bid; and  </w:t>
      </w:r>
      <w:r w:rsidRPr="00893C38">
        <w:rPr>
          <w:rFonts w:ascii="Arial" w:hAnsi="Arial" w:cs="Arial"/>
          <w:b/>
          <w:bCs/>
          <w:i/>
          <w:iCs/>
        </w:rPr>
        <w:t>3</w:t>
      </w:r>
      <w:r w:rsidRPr="00893C38">
        <w:rPr>
          <w:rFonts w:ascii="Arial" w:hAnsi="Arial" w:cs="Arial"/>
          <w:b/>
          <w:bCs/>
        </w:rPr>
        <w:t>.</w:t>
      </w:r>
      <w:r w:rsidRPr="00893C38">
        <w:rPr>
          <w:rFonts w:ascii="Arial" w:hAnsi="Arial" w:cs="Arial"/>
        </w:rPr>
        <w:t xml:space="preserve">  Neither the offeror nor anyone subject to the offeror’s direction or control has been a party:  </w:t>
      </w:r>
      <w:r w:rsidRPr="00893C38">
        <w:rPr>
          <w:rFonts w:ascii="Arial" w:hAnsi="Arial" w:cs="Arial"/>
          <w:b/>
          <w:bCs/>
          <w:i/>
          <w:iCs/>
        </w:rPr>
        <w:t>a)</w:t>
      </w:r>
      <w:r w:rsidRPr="00893C38">
        <w:rPr>
          <w:rFonts w:ascii="Arial" w:hAnsi="Arial" w:cs="Arial"/>
        </w:rPr>
        <w:t xml:space="preserve">  to any collusion among offerors in restraint of freedom of competition by agreement to submit an offer at a fixed price or to refrain from submitting an offer,  </w:t>
      </w:r>
      <w:r w:rsidRPr="00893C38">
        <w:rPr>
          <w:rFonts w:ascii="Arial" w:hAnsi="Arial" w:cs="Arial"/>
          <w:b/>
          <w:bCs/>
          <w:i/>
          <w:iCs/>
        </w:rPr>
        <w:t>b)</w:t>
      </w:r>
      <w:r w:rsidRPr="00893C38">
        <w:rPr>
          <w:rFonts w:ascii="Arial" w:hAnsi="Arial" w:cs="Arial"/>
        </w:rPr>
        <w:t xml:space="preserve">  to any collusion with any state official or employee, federal official or employee,</w:t>
      </w:r>
      <w:r w:rsidR="00422C30">
        <w:rPr>
          <w:rFonts w:ascii="Arial" w:hAnsi="Arial" w:cs="Arial"/>
        </w:rPr>
        <w:t xml:space="preserve"> </w:t>
      </w:r>
      <w:r w:rsidR="003E6451">
        <w:rPr>
          <w:rFonts w:ascii="Arial" w:eastAsia="Book Antiqua" w:hAnsi="Arial" w:cs="Arial"/>
        </w:rPr>
        <w:t>Green Country</w:t>
      </w:r>
      <w:r w:rsidRPr="00893C38">
        <w:rPr>
          <w:rFonts w:ascii="Arial" w:hAnsi="Arial" w:cs="Arial"/>
        </w:rPr>
        <w:t xml:space="preserve">  Workforce </w:t>
      </w:r>
      <w:r w:rsidR="002C5234">
        <w:rPr>
          <w:rFonts w:ascii="Arial" w:eastAsia="Book Antiqua" w:hAnsi="Arial" w:cs="Arial"/>
        </w:rPr>
        <w:t>Development</w:t>
      </w:r>
      <w:r w:rsidRPr="00893C38">
        <w:rPr>
          <w:rFonts w:ascii="Arial" w:hAnsi="Arial" w:cs="Arial"/>
        </w:rPr>
        <w:t xml:space="preserve"> Board member or employee, local elected official or employee as to quantity, quality, or price in the prospective contract, or as to any other terms of such prospective contract, nor  </w:t>
      </w:r>
      <w:r w:rsidRPr="00893C38">
        <w:rPr>
          <w:rFonts w:ascii="Arial" w:hAnsi="Arial" w:cs="Arial"/>
          <w:b/>
          <w:bCs/>
          <w:i/>
          <w:iCs/>
        </w:rPr>
        <w:t>c)</w:t>
      </w:r>
      <w:r w:rsidRPr="00893C38">
        <w:rPr>
          <w:rFonts w:ascii="Arial" w:hAnsi="Arial" w:cs="Arial"/>
        </w:rPr>
        <w:t xml:space="preserve">  in any discussions between offerors and any state official, federal official, Board member, local elected official concerning exchange of money or other thing(s) of value for special consideration in the letting of the contract.</w:t>
      </w:r>
    </w:p>
    <w:p w14:paraId="3B6ED21E" w14:textId="77777777" w:rsidR="00FF449A" w:rsidRPr="00893C38" w:rsidRDefault="00FF449A" w:rsidP="00FF449A">
      <w:pPr>
        <w:pStyle w:val="BodyText"/>
        <w:rPr>
          <w:rFonts w:ascii="Arial" w:hAnsi="Arial" w:cs="Arial"/>
          <w:sz w:val="20"/>
          <w:szCs w:val="20"/>
        </w:rPr>
      </w:pPr>
    </w:p>
    <w:p w14:paraId="3B6ED21F" w14:textId="77777777" w:rsidR="00FF449A" w:rsidRPr="00893C38" w:rsidRDefault="00FF449A" w:rsidP="00FF449A">
      <w:pPr>
        <w:pStyle w:val="BodyText"/>
        <w:rPr>
          <w:rFonts w:ascii="Arial" w:hAnsi="Arial" w:cs="Arial"/>
          <w:sz w:val="20"/>
          <w:szCs w:val="20"/>
        </w:rPr>
      </w:pPr>
    </w:p>
    <w:p w14:paraId="3B6ED220" w14:textId="52E542C2" w:rsidR="00FF449A" w:rsidRPr="00893C38" w:rsidRDefault="00FF449A" w:rsidP="00FF449A">
      <w:pPr>
        <w:pStyle w:val="BodyText"/>
        <w:rPr>
          <w:rFonts w:ascii="Arial" w:hAnsi="Arial" w:cs="Arial"/>
          <w:sz w:val="20"/>
          <w:szCs w:val="20"/>
        </w:rPr>
      </w:pPr>
      <w:r w:rsidRPr="00893C38">
        <w:rPr>
          <w:rFonts w:ascii="Arial" w:hAnsi="Arial" w:cs="Arial"/>
          <w:sz w:val="20"/>
          <w:szCs w:val="20"/>
        </w:rPr>
        <w:t>____________________________________________</w:t>
      </w:r>
      <w:r w:rsidR="00393C62">
        <w:rPr>
          <w:rFonts w:ascii="Arial" w:hAnsi="Arial" w:cs="Arial"/>
          <w:sz w:val="20"/>
          <w:szCs w:val="20"/>
        </w:rPr>
        <w:t>________________________________</w:t>
      </w:r>
      <w:r w:rsidRPr="00893C38">
        <w:rPr>
          <w:rFonts w:ascii="Arial" w:hAnsi="Arial" w:cs="Arial"/>
          <w:sz w:val="20"/>
          <w:szCs w:val="20"/>
        </w:rPr>
        <w:t>_</w:t>
      </w:r>
    </w:p>
    <w:p w14:paraId="3B6ED221" w14:textId="77777777" w:rsidR="00FF449A" w:rsidRPr="00893C38" w:rsidRDefault="00FF449A" w:rsidP="00FF449A">
      <w:pPr>
        <w:rPr>
          <w:rFonts w:ascii="Arial" w:hAnsi="Arial" w:cs="Arial"/>
        </w:rPr>
      </w:pPr>
      <w:r w:rsidRPr="00893C38">
        <w:rPr>
          <w:rFonts w:ascii="Arial" w:hAnsi="Arial" w:cs="Arial"/>
        </w:rPr>
        <w:t>Signature                                                        Date</w:t>
      </w:r>
    </w:p>
    <w:p w14:paraId="3B6ED222" w14:textId="77777777" w:rsidR="00FF449A" w:rsidRPr="00893C38" w:rsidRDefault="00FF449A" w:rsidP="00FF449A">
      <w:pPr>
        <w:rPr>
          <w:rFonts w:ascii="Arial" w:hAnsi="Arial" w:cs="Arial"/>
        </w:rPr>
      </w:pPr>
    </w:p>
    <w:p w14:paraId="3B6ED223" w14:textId="256141B2" w:rsidR="00FF449A" w:rsidRPr="00893C38" w:rsidRDefault="00FF449A" w:rsidP="00FF449A">
      <w:pPr>
        <w:rPr>
          <w:rFonts w:ascii="Arial" w:hAnsi="Arial" w:cs="Arial"/>
          <w:sz w:val="20"/>
        </w:rPr>
      </w:pPr>
      <w:r w:rsidRPr="00893C38">
        <w:rPr>
          <w:rFonts w:ascii="Arial" w:hAnsi="Arial" w:cs="Arial"/>
          <w:sz w:val="20"/>
        </w:rPr>
        <w:t>________________________________</w:t>
      </w:r>
      <w:r w:rsidR="00393C62">
        <w:rPr>
          <w:rFonts w:ascii="Arial" w:hAnsi="Arial" w:cs="Arial"/>
          <w:sz w:val="20"/>
        </w:rPr>
        <w:t>_____________</w:t>
      </w:r>
      <w:r w:rsidRPr="00893C38">
        <w:rPr>
          <w:rFonts w:ascii="Arial" w:hAnsi="Arial" w:cs="Arial"/>
          <w:sz w:val="20"/>
        </w:rPr>
        <w:t>_____________</w:t>
      </w:r>
    </w:p>
    <w:p w14:paraId="3B6ED224" w14:textId="77777777" w:rsidR="00FF449A" w:rsidRPr="00893C38" w:rsidRDefault="00FF449A" w:rsidP="00FF449A">
      <w:pPr>
        <w:rPr>
          <w:rFonts w:ascii="Arial" w:hAnsi="Arial" w:cs="Arial"/>
        </w:rPr>
      </w:pPr>
      <w:r w:rsidRPr="00893C38">
        <w:rPr>
          <w:rFonts w:ascii="Arial" w:hAnsi="Arial" w:cs="Arial"/>
        </w:rPr>
        <w:t>Typed Name and Title of Authorized Representative</w:t>
      </w:r>
    </w:p>
    <w:p w14:paraId="3B6ED225" w14:textId="77777777" w:rsidR="00FF449A" w:rsidRPr="00893C38" w:rsidRDefault="00FF449A" w:rsidP="00FF449A">
      <w:pPr>
        <w:rPr>
          <w:rFonts w:ascii="Arial" w:hAnsi="Arial" w:cs="Arial"/>
        </w:rPr>
      </w:pPr>
    </w:p>
    <w:p w14:paraId="3B6ED226" w14:textId="77777777" w:rsidR="00FF449A" w:rsidRPr="00893C38" w:rsidRDefault="00FF449A" w:rsidP="00FF449A">
      <w:pPr>
        <w:rPr>
          <w:rFonts w:ascii="Arial" w:hAnsi="Arial" w:cs="Arial"/>
        </w:rPr>
      </w:pPr>
    </w:p>
    <w:p w14:paraId="3B6ED227" w14:textId="77777777" w:rsidR="00FF449A" w:rsidRPr="00893C38" w:rsidRDefault="00FF449A" w:rsidP="00FF449A">
      <w:pPr>
        <w:rPr>
          <w:rFonts w:ascii="Arial" w:hAnsi="Arial" w:cs="Arial"/>
          <w:sz w:val="20"/>
        </w:rPr>
      </w:pPr>
    </w:p>
    <w:p w14:paraId="3B6ED228" w14:textId="77777777" w:rsidR="00FF449A" w:rsidRPr="00893C38" w:rsidRDefault="00FF449A" w:rsidP="00FF449A">
      <w:pPr>
        <w:rPr>
          <w:rFonts w:ascii="Arial" w:hAnsi="Arial" w:cs="Arial"/>
        </w:rPr>
      </w:pPr>
    </w:p>
    <w:p w14:paraId="3B6ED229" w14:textId="77777777" w:rsidR="00FF449A" w:rsidRPr="00893C38" w:rsidRDefault="00FF449A" w:rsidP="00FF449A">
      <w:pPr>
        <w:rPr>
          <w:rFonts w:ascii="Arial" w:hAnsi="Arial" w:cs="Arial"/>
        </w:rPr>
      </w:pPr>
    </w:p>
    <w:p w14:paraId="3B6ED22A" w14:textId="77777777" w:rsidR="00C22E05" w:rsidRDefault="00C22E05"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2B"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2C"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2D"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2E"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2F"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30" w14:textId="77777777" w:rsidR="005D7301" w:rsidRDefault="005D7301"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3B6ED231" w14:textId="77777777" w:rsidR="005D7301" w:rsidRPr="00694C3B" w:rsidRDefault="005D7301" w:rsidP="005D7301">
      <w:pPr>
        <w:pStyle w:val="Heading1"/>
        <w:jc w:val="center"/>
        <w:rPr>
          <w:sz w:val="28"/>
          <w:szCs w:val="28"/>
        </w:rPr>
      </w:pPr>
      <w:r w:rsidRPr="005D7301">
        <w:rPr>
          <w:sz w:val="24"/>
          <w:szCs w:val="28"/>
        </w:rPr>
        <w:lastRenderedPageBreak/>
        <w:t>Vital Service and Information Notice</w:t>
      </w:r>
    </w:p>
    <w:p w14:paraId="3B6ED232" w14:textId="77777777" w:rsidR="005D7301" w:rsidRPr="005D7301" w:rsidRDefault="005D7301" w:rsidP="005D7301">
      <w:pPr>
        <w:rPr>
          <w:rFonts w:ascii="Arial" w:hAnsi="Arial" w:cs="Arial"/>
          <w:szCs w:val="24"/>
        </w:rPr>
      </w:pPr>
    </w:p>
    <w:p w14:paraId="3B6ED233" w14:textId="77777777" w:rsidR="005D7301" w:rsidRPr="005D7301" w:rsidRDefault="005D7301" w:rsidP="005D7301">
      <w:pPr>
        <w:rPr>
          <w:rFonts w:ascii="Arial" w:hAnsi="Arial" w:cs="Arial"/>
          <w:sz w:val="22"/>
          <w:szCs w:val="22"/>
        </w:rPr>
      </w:pPr>
      <w:r w:rsidRPr="005D7301">
        <w:rPr>
          <w:rFonts w:ascii="Arial" w:hAnsi="Arial" w:cs="Arial"/>
          <w:sz w:val="22"/>
          <w:szCs w:val="22"/>
        </w:rPr>
        <w:t>Pursuant to 29 CFR 38.9(g)(3), the following notice is given:</w:t>
      </w:r>
    </w:p>
    <w:p w14:paraId="3B6ED234" w14:textId="77777777" w:rsidR="005D7301" w:rsidRPr="005D7301" w:rsidRDefault="005D7301" w:rsidP="005D7301">
      <w:pPr>
        <w:rPr>
          <w:rFonts w:ascii="Arial" w:hAnsi="Arial" w:cs="Arial"/>
          <w:sz w:val="22"/>
          <w:szCs w:val="22"/>
        </w:rPr>
      </w:pPr>
    </w:p>
    <w:p w14:paraId="3B6ED235" w14:textId="77777777" w:rsidR="005D7301" w:rsidRPr="005D7301" w:rsidRDefault="005D7301" w:rsidP="005D7301">
      <w:pPr>
        <w:rPr>
          <w:rFonts w:ascii="Arial" w:hAnsi="Arial" w:cs="Arial"/>
          <w:sz w:val="22"/>
          <w:szCs w:val="22"/>
        </w:rPr>
      </w:pPr>
      <w:r w:rsidRPr="005D7301">
        <w:rPr>
          <w:rFonts w:ascii="Arial" w:hAnsi="Arial" w:cs="Arial"/>
          <w:sz w:val="22"/>
          <w:szCs w:val="22"/>
        </w:rPr>
        <w:t>This document contains vital service information.</w:t>
      </w:r>
    </w:p>
    <w:p w14:paraId="3B6ED236" w14:textId="77777777" w:rsidR="005D7301" w:rsidRPr="005D7301" w:rsidRDefault="005D7301" w:rsidP="005D7301">
      <w:pPr>
        <w:rPr>
          <w:rFonts w:ascii="Arial" w:hAnsi="Arial" w:cs="Arial"/>
          <w:sz w:val="22"/>
          <w:szCs w:val="22"/>
        </w:rPr>
      </w:pPr>
      <w:r w:rsidRPr="005D7301">
        <w:rPr>
          <w:rFonts w:ascii="Arial" w:hAnsi="Arial" w:cs="Arial"/>
          <w:sz w:val="22"/>
          <w:szCs w:val="22"/>
        </w:rPr>
        <w:t>For people with speech or hearing loss:</w:t>
      </w:r>
    </w:p>
    <w:p w14:paraId="3B6ED237" w14:textId="4EA022DA" w:rsidR="005D7301" w:rsidRPr="005D7301" w:rsidRDefault="005D7301" w:rsidP="005D7301">
      <w:pPr>
        <w:rPr>
          <w:rFonts w:ascii="Arial" w:hAnsi="Arial" w:cs="Arial"/>
          <w:sz w:val="22"/>
          <w:szCs w:val="22"/>
        </w:rPr>
      </w:pPr>
      <w:r w:rsidRPr="005D7301">
        <w:rPr>
          <w:rFonts w:ascii="Arial" w:hAnsi="Arial" w:cs="Arial"/>
          <w:sz w:val="22"/>
          <w:szCs w:val="22"/>
        </w:rPr>
        <w:t>To enable telephone conversation between people with speech or hearing loss and people without speech or hearing loss, please call Oklahoma Relay at 711</w:t>
      </w:r>
      <w:r w:rsidR="00393C62">
        <w:rPr>
          <w:rFonts w:ascii="Arial" w:hAnsi="Arial" w:cs="Arial"/>
          <w:sz w:val="22"/>
          <w:szCs w:val="22"/>
        </w:rPr>
        <w:t xml:space="preserve"> </w:t>
      </w:r>
      <w:r w:rsidRPr="005D7301">
        <w:rPr>
          <w:rFonts w:ascii="Arial" w:hAnsi="Arial" w:cs="Arial"/>
          <w:sz w:val="22"/>
          <w:szCs w:val="22"/>
        </w:rPr>
        <w:t>(http://www.oklahomarelay.com/711.html) or TDD/TTY: 800-722-0353.</w:t>
      </w:r>
    </w:p>
    <w:p w14:paraId="3B6ED238" w14:textId="77777777" w:rsidR="005D7301" w:rsidRPr="005D7301" w:rsidRDefault="005D7301" w:rsidP="005D7301">
      <w:pPr>
        <w:pStyle w:val="Heading2"/>
      </w:pPr>
      <w:r w:rsidRPr="00217A15">
        <w:t xml:space="preserve">If English is not your </w:t>
      </w:r>
      <w:r w:rsidRPr="006D5CDC">
        <w:t>preferred</w:t>
      </w:r>
      <w:r w:rsidRPr="00217A15">
        <w:t xml:space="preserve"> language, please contact</w:t>
      </w:r>
      <w:r>
        <w:t>:</w:t>
      </w:r>
    </w:p>
    <w:p w14:paraId="3B6ED239" w14:textId="77777777" w:rsidR="005D7301" w:rsidRPr="005D7301" w:rsidRDefault="005D7301" w:rsidP="005D7301">
      <w:pPr>
        <w:pStyle w:val="Heading3"/>
        <w:rPr>
          <w:sz w:val="32"/>
        </w:rPr>
      </w:pPr>
      <w:r w:rsidRPr="005D7301">
        <w:rPr>
          <w:sz w:val="32"/>
        </w:rPr>
        <w:t>Equal Opportunity (EO) Officers</w:t>
      </w:r>
    </w:p>
    <w:p w14:paraId="3B6ED23A" w14:textId="77777777" w:rsidR="005D7301" w:rsidRPr="00217A15" w:rsidRDefault="005D7301" w:rsidP="005D7301">
      <w:pPr>
        <w:pStyle w:val="Heading4"/>
        <w:rPr>
          <w:rFonts w:eastAsia="Calibri"/>
          <w:lang w:bidi="en-US"/>
        </w:rPr>
      </w:pPr>
      <w:r w:rsidRPr="005D7301">
        <w:rPr>
          <w:rFonts w:eastAsia="Calibri"/>
          <w:sz w:val="32"/>
          <w:lang w:bidi="en-US"/>
        </w:rPr>
        <w:t>Local EO Officer</w:t>
      </w:r>
      <w:r w:rsidRPr="00217A15">
        <w:rPr>
          <w:rFonts w:eastAsia="Calibri"/>
          <w:lang w:bidi="en-US"/>
        </w:rPr>
        <w:tab/>
      </w:r>
    </w:p>
    <w:p w14:paraId="2776E733" w14:textId="77777777" w:rsidR="00393C62" w:rsidRPr="00393C62" w:rsidRDefault="00393C62" w:rsidP="00393C62">
      <w:pPr>
        <w:rPr>
          <w:rFonts w:ascii="Arial" w:hAnsi="Arial" w:cs="Arial"/>
          <w:sz w:val="22"/>
          <w:szCs w:val="22"/>
        </w:rPr>
      </w:pPr>
      <w:r w:rsidRPr="00393C62">
        <w:rPr>
          <w:rFonts w:ascii="Arial" w:hAnsi="Arial" w:cs="Arial"/>
          <w:sz w:val="22"/>
          <w:szCs w:val="22"/>
        </w:rPr>
        <w:t>Michael Branan</w:t>
      </w:r>
    </w:p>
    <w:p w14:paraId="17904B8C" w14:textId="77777777" w:rsidR="00393C62" w:rsidRPr="00393C62" w:rsidRDefault="00393C62" w:rsidP="00393C62">
      <w:pPr>
        <w:rPr>
          <w:rFonts w:ascii="Arial" w:hAnsi="Arial" w:cs="Arial"/>
          <w:sz w:val="22"/>
          <w:szCs w:val="22"/>
        </w:rPr>
      </w:pPr>
      <w:r w:rsidRPr="00393C62">
        <w:rPr>
          <w:rFonts w:ascii="Arial" w:hAnsi="Arial" w:cs="Arial"/>
          <w:sz w:val="22"/>
          <w:szCs w:val="22"/>
        </w:rPr>
        <w:t>Green Country Workforce Development Board, 14002 E. 21st St., Suite 825, Tulsa, OK 74134</w:t>
      </w:r>
    </w:p>
    <w:p w14:paraId="15AF004B" w14:textId="77777777" w:rsidR="00393C62" w:rsidRPr="00393C62" w:rsidRDefault="00393C62" w:rsidP="00393C62">
      <w:pPr>
        <w:rPr>
          <w:rFonts w:ascii="Arial" w:hAnsi="Arial" w:cs="Arial"/>
          <w:sz w:val="22"/>
          <w:szCs w:val="22"/>
        </w:rPr>
      </w:pPr>
      <w:r w:rsidRPr="00393C62">
        <w:rPr>
          <w:rFonts w:ascii="Arial" w:hAnsi="Arial" w:cs="Arial"/>
          <w:sz w:val="22"/>
          <w:szCs w:val="22"/>
        </w:rPr>
        <w:t>918-351-9917</w:t>
      </w:r>
    </w:p>
    <w:p w14:paraId="3B6ED23F" w14:textId="7636C58D" w:rsidR="005D7301" w:rsidRDefault="00CB670D" w:rsidP="00393C62">
      <w:pPr>
        <w:rPr>
          <w:rFonts w:ascii="Arial" w:hAnsi="Arial" w:cs="Arial"/>
          <w:sz w:val="22"/>
          <w:szCs w:val="22"/>
        </w:rPr>
      </w:pPr>
      <w:hyperlink r:id="rId20" w:history="1">
        <w:r w:rsidR="00393C62" w:rsidRPr="003433E7">
          <w:rPr>
            <w:rStyle w:val="Hyperlink"/>
            <w:rFonts w:ascii="Arial" w:hAnsi="Arial" w:cs="Arial"/>
            <w:sz w:val="22"/>
            <w:szCs w:val="22"/>
          </w:rPr>
          <w:t>eo@greencountryworks.org</w:t>
        </w:r>
      </w:hyperlink>
    </w:p>
    <w:p w14:paraId="6ECE28C4" w14:textId="77777777" w:rsidR="00393C62" w:rsidRPr="005D7301" w:rsidRDefault="00393C62" w:rsidP="00393C62">
      <w:pPr>
        <w:rPr>
          <w:rFonts w:ascii="Arial" w:hAnsi="Arial" w:cs="Arial"/>
          <w:sz w:val="22"/>
          <w:szCs w:val="22"/>
        </w:rPr>
      </w:pPr>
    </w:p>
    <w:p w14:paraId="3B6ED240" w14:textId="77777777" w:rsidR="005D7301" w:rsidRPr="005D7301" w:rsidRDefault="005D7301" w:rsidP="005D7301">
      <w:pPr>
        <w:pStyle w:val="Heading4"/>
        <w:rPr>
          <w:sz w:val="32"/>
        </w:rPr>
      </w:pPr>
      <w:r w:rsidRPr="005D7301">
        <w:rPr>
          <w:sz w:val="32"/>
        </w:rPr>
        <w:t>State EO Officer</w:t>
      </w:r>
    </w:p>
    <w:p w14:paraId="4946C3BE" w14:textId="77777777" w:rsidR="00393C62" w:rsidRPr="00393C62" w:rsidRDefault="00393C62" w:rsidP="00393C62">
      <w:pPr>
        <w:rPr>
          <w:rFonts w:ascii="Arial" w:hAnsi="Arial" w:cs="Arial"/>
          <w:sz w:val="22"/>
          <w:szCs w:val="22"/>
        </w:rPr>
      </w:pPr>
      <w:r w:rsidRPr="00393C62">
        <w:rPr>
          <w:rFonts w:ascii="Arial" w:hAnsi="Arial" w:cs="Arial"/>
          <w:sz w:val="22"/>
          <w:szCs w:val="22"/>
        </w:rPr>
        <w:t>Karla Jackson</w:t>
      </w:r>
    </w:p>
    <w:p w14:paraId="3AD0382D" w14:textId="77777777" w:rsidR="00393C62" w:rsidRPr="00393C62" w:rsidRDefault="00393C62" w:rsidP="00393C62">
      <w:pPr>
        <w:rPr>
          <w:rFonts w:ascii="Arial" w:hAnsi="Arial" w:cs="Arial"/>
          <w:sz w:val="22"/>
          <w:szCs w:val="22"/>
        </w:rPr>
      </w:pPr>
      <w:r w:rsidRPr="00393C62">
        <w:rPr>
          <w:rFonts w:ascii="Arial" w:hAnsi="Arial" w:cs="Arial"/>
          <w:sz w:val="22"/>
          <w:szCs w:val="22"/>
        </w:rPr>
        <w:t>Oklahoma Office of Workforce Development, 900 N. Stiles Ave., Oklahoma City, OK  73104</w:t>
      </w:r>
    </w:p>
    <w:p w14:paraId="6107DC41" w14:textId="77777777" w:rsidR="00393C62" w:rsidRPr="00393C62" w:rsidRDefault="00393C62" w:rsidP="00393C62">
      <w:pPr>
        <w:rPr>
          <w:rFonts w:ascii="Arial" w:hAnsi="Arial" w:cs="Arial"/>
          <w:sz w:val="22"/>
          <w:szCs w:val="22"/>
        </w:rPr>
      </w:pPr>
      <w:r w:rsidRPr="00393C62">
        <w:rPr>
          <w:rFonts w:ascii="Arial" w:hAnsi="Arial" w:cs="Arial"/>
          <w:sz w:val="22"/>
          <w:szCs w:val="22"/>
        </w:rPr>
        <w:t>405.208.9620</w:t>
      </w:r>
    </w:p>
    <w:p w14:paraId="71A2E9E7" w14:textId="07A5DFCD" w:rsidR="00393C62" w:rsidRDefault="00CB670D" w:rsidP="00393C62">
      <w:pPr>
        <w:rPr>
          <w:rFonts w:ascii="Arial" w:hAnsi="Arial" w:cs="Arial"/>
          <w:sz w:val="22"/>
          <w:szCs w:val="22"/>
        </w:rPr>
      </w:pPr>
      <w:hyperlink r:id="rId21" w:history="1">
        <w:r w:rsidR="00393C62" w:rsidRPr="003433E7">
          <w:rPr>
            <w:rStyle w:val="Hyperlink"/>
            <w:rFonts w:ascii="Arial" w:hAnsi="Arial" w:cs="Arial"/>
            <w:sz w:val="22"/>
            <w:szCs w:val="22"/>
          </w:rPr>
          <w:t>eoofficer@okcommerce.gov</w:t>
        </w:r>
      </w:hyperlink>
      <w:r w:rsidR="00393C62" w:rsidRPr="00393C62">
        <w:rPr>
          <w:rFonts w:ascii="Arial" w:hAnsi="Arial" w:cs="Arial"/>
          <w:sz w:val="22"/>
          <w:szCs w:val="22"/>
        </w:rPr>
        <w:t xml:space="preserve"> </w:t>
      </w:r>
    </w:p>
    <w:p w14:paraId="26E4EAC5" w14:textId="77777777" w:rsidR="00393C62" w:rsidRPr="00393C62" w:rsidRDefault="00393C62" w:rsidP="00393C62">
      <w:pPr>
        <w:rPr>
          <w:rFonts w:ascii="Arial" w:hAnsi="Arial" w:cs="Arial"/>
          <w:sz w:val="22"/>
          <w:szCs w:val="22"/>
        </w:rPr>
      </w:pPr>
    </w:p>
    <w:p w14:paraId="3B6ED245" w14:textId="088857F4" w:rsidR="005D7301" w:rsidRPr="005D7301" w:rsidRDefault="005D7301" w:rsidP="00393C62">
      <w:pPr>
        <w:pStyle w:val="Heading1"/>
        <w:pBdr>
          <w:bottom w:val="single" w:sz="4" w:space="1" w:color="auto"/>
        </w:pBdr>
        <w:spacing w:before="0"/>
        <w:rPr>
          <w:sz w:val="24"/>
        </w:rPr>
      </w:pPr>
      <w:r w:rsidRPr="005D7301">
        <w:rPr>
          <w:sz w:val="24"/>
        </w:rPr>
        <w:t>Notice in English</w:t>
      </w:r>
    </w:p>
    <w:p w14:paraId="46B86400" w14:textId="34886B8C" w:rsidR="00393C62" w:rsidRDefault="00393C62" w:rsidP="00393C62">
      <w:pPr>
        <w:pStyle w:val="Heading1"/>
        <w:pBdr>
          <w:bottom w:val="single" w:sz="4" w:space="1" w:color="auto"/>
        </w:pBdr>
        <w:spacing w:before="0"/>
        <w:rPr>
          <w:b w:val="0"/>
          <w:color w:val="auto"/>
          <w:sz w:val="22"/>
          <w:szCs w:val="22"/>
          <w:u w:val="none"/>
          <w:lang w:val="en-US"/>
        </w:rPr>
      </w:pPr>
      <w:r w:rsidRPr="00393C62">
        <w:rPr>
          <w:b w:val="0"/>
          <w:color w:val="auto"/>
          <w:sz w:val="22"/>
          <w:szCs w:val="22"/>
          <w:u w:val="none"/>
          <w:lang w:val="en-US"/>
        </w:rPr>
        <w:t xml:space="preserve">IMPORTANT!  This document contains important information about your rights, responsibilities and/or benefits.  It is critical that you understand the information in this document, and we will provide the information in your preferred language at no cost to you.  Call (918) 351-9917 for assistance in the translation and understanding of the information in this document. </w:t>
      </w:r>
    </w:p>
    <w:p w14:paraId="70929E6B" w14:textId="77777777" w:rsidR="00393C62" w:rsidRPr="00393C62" w:rsidRDefault="00393C62" w:rsidP="00393C62"/>
    <w:p w14:paraId="3B6ED247" w14:textId="17C39F06" w:rsidR="005D7301" w:rsidRPr="00217A15" w:rsidRDefault="005D7301" w:rsidP="00393C62">
      <w:pPr>
        <w:pStyle w:val="Heading1"/>
        <w:pBdr>
          <w:bottom w:val="single" w:sz="4" w:space="1" w:color="auto"/>
        </w:pBdr>
        <w:spacing w:before="0"/>
      </w:pPr>
      <w:r w:rsidRPr="005D7301">
        <w:rPr>
          <w:sz w:val="24"/>
        </w:rPr>
        <w:t>Notice in Marshallese</w:t>
      </w:r>
    </w:p>
    <w:p w14:paraId="431E529E" w14:textId="77777777" w:rsidR="00393C62" w:rsidRDefault="00393C62" w:rsidP="00393C62">
      <w:pPr>
        <w:pStyle w:val="Heading1"/>
        <w:pBdr>
          <w:bottom w:val="single" w:sz="4" w:space="1" w:color="auto"/>
        </w:pBdr>
        <w:spacing w:before="0"/>
        <w:rPr>
          <w:b w:val="0"/>
          <w:color w:val="auto"/>
          <w:sz w:val="22"/>
          <w:szCs w:val="22"/>
          <w:u w:val="none"/>
          <w:lang w:val="en-US"/>
        </w:rPr>
      </w:pPr>
      <w:r w:rsidRPr="00393C62">
        <w:rPr>
          <w:b w:val="0"/>
          <w:color w:val="auto"/>
          <w:sz w:val="22"/>
          <w:szCs w:val="22"/>
          <w:u w:val="none"/>
          <w:lang w:val="en-US"/>
        </w:rPr>
        <w:t xml:space="preserve">MEL̗EL̗E KO RELUKKUN AORŌK!  </w:t>
      </w:r>
      <w:proofErr w:type="spellStart"/>
      <w:r w:rsidRPr="00393C62">
        <w:rPr>
          <w:b w:val="0"/>
          <w:color w:val="auto"/>
          <w:sz w:val="22"/>
          <w:szCs w:val="22"/>
          <w:u w:val="none"/>
          <w:lang w:val="en-US"/>
        </w:rPr>
        <w:t>Ilo</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pepa</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kein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epād</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kōmel̗el̗e</w:t>
      </w:r>
      <w:proofErr w:type="spellEnd"/>
      <w:r w:rsidRPr="00393C62">
        <w:rPr>
          <w:b w:val="0"/>
          <w:color w:val="auto"/>
          <w:sz w:val="22"/>
          <w:szCs w:val="22"/>
          <w:u w:val="none"/>
          <w:lang w:val="en-US"/>
        </w:rPr>
        <w:t xml:space="preserve"> ko </w:t>
      </w:r>
      <w:proofErr w:type="spellStart"/>
      <w:r w:rsidRPr="00393C62">
        <w:rPr>
          <w:b w:val="0"/>
          <w:color w:val="auto"/>
          <w:sz w:val="22"/>
          <w:szCs w:val="22"/>
          <w:u w:val="none"/>
          <w:lang w:val="en-US"/>
        </w:rPr>
        <w:t>elap</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aer</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aorōk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ikkijen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jim</w:t>
      </w:r>
      <w:proofErr w:type="spellEnd"/>
      <w:r w:rsidRPr="00393C62">
        <w:rPr>
          <w:b w:val="0"/>
          <w:color w:val="auto"/>
          <w:sz w:val="22"/>
          <w:szCs w:val="22"/>
          <w:u w:val="none"/>
          <w:lang w:val="en-US"/>
        </w:rPr>
        <w:t xml:space="preserve">̗ we, eddo </w:t>
      </w:r>
      <w:proofErr w:type="spellStart"/>
      <w:r w:rsidRPr="00393C62">
        <w:rPr>
          <w:b w:val="0"/>
          <w:color w:val="auto"/>
          <w:sz w:val="22"/>
          <w:szCs w:val="22"/>
          <w:u w:val="none"/>
          <w:lang w:val="en-US"/>
        </w:rPr>
        <w:t>im</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marōn</w:t>
      </w:r>
      <w:proofErr w:type="spellEnd"/>
      <w:r w:rsidRPr="00393C62">
        <w:rPr>
          <w:b w:val="0"/>
          <w:color w:val="auto"/>
          <w:sz w:val="22"/>
          <w:szCs w:val="22"/>
          <w:u w:val="none"/>
          <w:lang w:val="en-US"/>
        </w:rPr>
        <w:t xml:space="preserve"> ko am.  </w:t>
      </w:r>
      <w:proofErr w:type="spellStart"/>
      <w:r w:rsidRPr="00393C62">
        <w:rPr>
          <w:b w:val="0"/>
          <w:color w:val="auto"/>
          <w:sz w:val="22"/>
          <w:szCs w:val="22"/>
          <w:u w:val="none"/>
          <w:lang w:val="en-US"/>
        </w:rPr>
        <w:t>Ellukun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aorōk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bwe</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kwōn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jelā</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im</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mel̗el̗e</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kōn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kōmel̗el̗e</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kein</w:t>
      </w:r>
      <w:proofErr w:type="spellEnd"/>
      <w:r w:rsidRPr="00393C62">
        <w:rPr>
          <w:b w:val="0"/>
          <w:color w:val="auto"/>
          <w:sz w:val="22"/>
          <w:szCs w:val="22"/>
          <w:u w:val="none"/>
          <w:lang w:val="en-US"/>
        </w:rPr>
        <w:t xml:space="preserve">.  Kim </w:t>
      </w:r>
      <w:proofErr w:type="spellStart"/>
      <w:r w:rsidRPr="00393C62">
        <w:rPr>
          <w:b w:val="0"/>
          <w:color w:val="auto"/>
          <w:sz w:val="22"/>
          <w:szCs w:val="22"/>
          <w:u w:val="none"/>
          <w:lang w:val="en-US"/>
        </w:rPr>
        <w:t>naj</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jipan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eok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kōn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mel̗el̗e</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kein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ilo</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ukook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ak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kajin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eo</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kwōj</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kōnaan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im</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ejjelok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wōnāān</w:t>
      </w:r>
      <w:proofErr w:type="spellEnd"/>
      <w:r w:rsidRPr="00393C62">
        <w:rPr>
          <w:b w:val="0"/>
          <w:color w:val="auto"/>
          <w:sz w:val="22"/>
          <w:szCs w:val="22"/>
          <w:u w:val="none"/>
          <w:lang w:val="en-US"/>
        </w:rPr>
        <w:t xml:space="preserve"> (free).  </w:t>
      </w:r>
      <w:proofErr w:type="spellStart"/>
      <w:r w:rsidRPr="00393C62">
        <w:rPr>
          <w:b w:val="0"/>
          <w:color w:val="auto"/>
          <w:sz w:val="22"/>
          <w:szCs w:val="22"/>
          <w:u w:val="none"/>
          <w:lang w:val="en-US"/>
        </w:rPr>
        <w:t>Kūr</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tok</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nōmba</w:t>
      </w:r>
      <w:proofErr w:type="spellEnd"/>
      <w:r w:rsidRPr="00393C62">
        <w:rPr>
          <w:b w:val="0"/>
          <w:color w:val="auto"/>
          <w:sz w:val="22"/>
          <w:szCs w:val="22"/>
          <w:u w:val="none"/>
          <w:lang w:val="en-US"/>
        </w:rPr>
        <w:t xml:space="preserve"> in </w:t>
      </w:r>
      <w:proofErr w:type="spellStart"/>
      <w:r w:rsidRPr="00393C62">
        <w:rPr>
          <w:b w:val="0"/>
          <w:color w:val="auto"/>
          <w:sz w:val="22"/>
          <w:szCs w:val="22"/>
          <w:u w:val="none"/>
          <w:lang w:val="en-US"/>
        </w:rPr>
        <w:t>talpoon</w:t>
      </w:r>
      <w:proofErr w:type="spellEnd"/>
      <w:r w:rsidRPr="00393C62">
        <w:rPr>
          <w:b w:val="0"/>
          <w:color w:val="auto"/>
          <w:sz w:val="22"/>
          <w:szCs w:val="22"/>
          <w:u w:val="none"/>
          <w:lang w:val="en-US"/>
        </w:rPr>
        <w:t xml:space="preserve"> in (918) 351-9917 </w:t>
      </w:r>
      <w:proofErr w:type="spellStart"/>
      <w:r w:rsidRPr="00393C62">
        <w:rPr>
          <w:b w:val="0"/>
          <w:color w:val="auto"/>
          <w:sz w:val="22"/>
          <w:szCs w:val="22"/>
          <w:u w:val="none"/>
          <w:lang w:val="en-US"/>
        </w:rPr>
        <w:t>n̄an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jipan</w:t>
      </w:r>
      <w:proofErr w:type="spellEnd"/>
      <w:r w:rsidRPr="00393C62">
        <w:rPr>
          <w:b w:val="0"/>
          <w:color w:val="auto"/>
          <w:sz w:val="22"/>
          <w:szCs w:val="22"/>
          <w:u w:val="none"/>
          <w:lang w:val="en-US"/>
        </w:rPr>
        <w:t xml:space="preserve">̄ ko </w:t>
      </w:r>
      <w:proofErr w:type="spellStart"/>
      <w:r w:rsidRPr="00393C62">
        <w:rPr>
          <w:b w:val="0"/>
          <w:color w:val="auto"/>
          <w:sz w:val="22"/>
          <w:szCs w:val="22"/>
          <w:u w:val="none"/>
          <w:lang w:val="en-US"/>
        </w:rPr>
        <w:t>ikkijen</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ukook</w:t>
      </w:r>
      <w:proofErr w:type="spellEnd"/>
      <w:r w:rsidRPr="00393C62">
        <w:rPr>
          <w:b w:val="0"/>
          <w:color w:val="auto"/>
          <w:sz w:val="22"/>
          <w:szCs w:val="22"/>
          <w:u w:val="none"/>
          <w:lang w:val="en-US"/>
        </w:rPr>
        <w:t xml:space="preserve"> in </w:t>
      </w:r>
      <w:proofErr w:type="spellStart"/>
      <w:r w:rsidRPr="00393C62">
        <w:rPr>
          <w:b w:val="0"/>
          <w:color w:val="auto"/>
          <w:sz w:val="22"/>
          <w:szCs w:val="22"/>
          <w:u w:val="none"/>
          <w:lang w:val="en-US"/>
        </w:rPr>
        <w:t>kōmel̗el̗e</w:t>
      </w:r>
      <w:proofErr w:type="spellEnd"/>
      <w:r w:rsidRPr="00393C62">
        <w:rPr>
          <w:b w:val="0"/>
          <w:color w:val="auto"/>
          <w:sz w:val="22"/>
          <w:szCs w:val="22"/>
          <w:u w:val="none"/>
          <w:lang w:val="en-US"/>
        </w:rPr>
        <w:t xml:space="preserve"> ko </w:t>
      </w:r>
      <w:proofErr w:type="spellStart"/>
      <w:r w:rsidRPr="00393C62">
        <w:rPr>
          <w:b w:val="0"/>
          <w:color w:val="auto"/>
          <w:sz w:val="22"/>
          <w:szCs w:val="22"/>
          <w:u w:val="none"/>
          <w:lang w:val="en-US"/>
        </w:rPr>
        <w:t>ilo</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pepa</w:t>
      </w:r>
      <w:proofErr w:type="spellEnd"/>
      <w:r w:rsidRPr="00393C62">
        <w:rPr>
          <w:b w:val="0"/>
          <w:color w:val="auto"/>
          <w:sz w:val="22"/>
          <w:szCs w:val="22"/>
          <w:u w:val="none"/>
          <w:lang w:val="en-US"/>
        </w:rPr>
        <w:t xml:space="preserve"> </w:t>
      </w:r>
      <w:proofErr w:type="spellStart"/>
      <w:r w:rsidRPr="00393C62">
        <w:rPr>
          <w:b w:val="0"/>
          <w:color w:val="auto"/>
          <w:sz w:val="22"/>
          <w:szCs w:val="22"/>
          <w:u w:val="none"/>
          <w:lang w:val="en-US"/>
        </w:rPr>
        <w:t>kein</w:t>
      </w:r>
      <w:proofErr w:type="spellEnd"/>
      <w:r w:rsidRPr="00393C62">
        <w:rPr>
          <w:b w:val="0"/>
          <w:color w:val="auto"/>
          <w:sz w:val="22"/>
          <w:szCs w:val="22"/>
          <w:u w:val="none"/>
          <w:lang w:val="en-US"/>
        </w:rPr>
        <w:t xml:space="preserve"> </w:t>
      </w:r>
    </w:p>
    <w:p w14:paraId="2863EFD3" w14:textId="71A727F7" w:rsidR="00393C62" w:rsidRDefault="00CB670D" w:rsidP="00393C62">
      <w:pPr>
        <w:pStyle w:val="Heading1"/>
        <w:pBdr>
          <w:bottom w:val="single" w:sz="4" w:space="1" w:color="auto"/>
        </w:pBdr>
        <w:spacing w:before="0"/>
        <w:rPr>
          <w:b w:val="0"/>
          <w:color w:val="auto"/>
          <w:sz w:val="22"/>
          <w:szCs w:val="22"/>
          <w:u w:val="none"/>
          <w:lang w:val="en-US"/>
        </w:rPr>
      </w:pPr>
      <w:r>
        <w:rPr>
          <w:b w:val="0"/>
          <w:color w:val="auto"/>
          <w:sz w:val="22"/>
          <w:szCs w:val="22"/>
          <w:u w:val="none"/>
          <w:lang w:val="en-US"/>
        </w:rPr>
        <w:pict w14:anchorId="3A01C9CA">
          <v:rect id="_x0000_i1025" style="width:0;height:1.5pt" o:hralign="center" o:hrstd="t" o:hr="t" fillcolor="#a0a0a0" stroked="f"/>
        </w:pict>
      </w:r>
    </w:p>
    <w:p w14:paraId="34B529EA" w14:textId="77777777" w:rsidR="00393C62" w:rsidRPr="00393C62" w:rsidRDefault="00393C62" w:rsidP="00393C62"/>
    <w:p w14:paraId="19127E2B" w14:textId="77777777" w:rsidR="00393C62" w:rsidRDefault="005D7301" w:rsidP="00393C62">
      <w:pPr>
        <w:pStyle w:val="Heading1"/>
        <w:pBdr>
          <w:bottom w:val="single" w:sz="4" w:space="1" w:color="auto"/>
        </w:pBdr>
        <w:spacing w:before="0"/>
        <w:rPr>
          <w:sz w:val="24"/>
          <w:lang w:val="es-ES"/>
        </w:rPr>
      </w:pPr>
      <w:proofErr w:type="spellStart"/>
      <w:r w:rsidRPr="00A10ECE">
        <w:rPr>
          <w:sz w:val="24"/>
          <w:lang w:val="es-ES"/>
        </w:rPr>
        <w:t>Notice</w:t>
      </w:r>
      <w:proofErr w:type="spellEnd"/>
      <w:r w:rsidRPr="00A10ECE">
        <w:rPr>
          <w:sz w:val="24"/>
          <w:lang w:val="es-ES"/>
        </w:rPr>
        <w:t xml:space="preserve"> in </w:t>
      </w:r>
      <w:proofErr w:type="spellStart"/>
      <w:r w:rsidRPr="00A10ECE">
        <w:rPr>
          <w:sz w:val="24"/>
          <w:lang w:val="es-ES"/>
        </w:rPr>
        <w:t>Spanish</w:t>
      </w:r>
      <w:proofErr w:type="spellEnd"/>
    </w:p>
    <w:p w14:paraId="3B6ED24A" w14:textId="4BAF245A" w:rsidR="005D7301" w:rsidRPr="009F24D8" w:rsidRDefault="005D7301" w:rsidP="00393C62">
      <w:pPr>
        <w:pStyle w:val="Heading1"/>
        <w:pBdr>
          <w:bottom w:val="single" w:sz="4" w:space="1" w:color="auto"/>
        </w:pBdr>
        <w:spacing w:before="0"/>
        <w:rPr>
          <w:b w:val="0"/>
          <w:color w:val="auto"/>
          <w:sz w:val="22"/>
          <w:szCs w:val="22"/>
          <w:u w:val="none"/>
          <w:lang w:val="es-ES"/>
        </w:rPr>
      </w:pPr>
      <w:r w:rsidRPr="009F24D8">
        <w:rPr>
          <w:b w:val="0"/>
          <w:color w:val="auto"/>
          <w:sz w:val="22"/>
          <w:szCs w:val="22"/>
          <w:u w:val="none"/>
          <w:lang w:val="es-ES"/>
        </w:rPr>
        <w:t xml:space="preserve">¡IMPORTANTE!  Este </w:t>
      </w:r>
      <w:proofErr w:type="spellStart"/>
      <w:r w:rsidRPr="009F24D8">
        <w:rPr>
          <w:b w:val="0"/>
          <w:color w:val="auto"/>
          <w:sz w:val="22"/>
          <w:szCs w:val="22"/>
          <w:u w:val="none"/>
          <w:lang w:val="es-ES"/>
        </w:rPr>
        <w:t>document</w:t>
      </w:r>
      <w:proofErr w:type="spellEnd"/>
      <w:r w:rsidRPr="009F24D8">
        <w:rPr>
          <w:b w:val="0"/>
          <w:color w:val="auto"/>
          <w:sz w:val="22"/>
          <w:szCs w:val="22"/>
          <w:u w:val="none"/>
          <w:lang w:val="es-ES"/>
        </w:rPr>
        <w:t xml:space="preserve"> contiene información sobre sus derechos, responsabilidades y/o beneficios.  Es importante que usted entienda la información en este documento.  Nosotros le podemos ofrecer la información en el idioma de su preferencia sin costo para usted.  Llame al (580) 256-8553 </w:t>
      </w:r>
      <w:proofErr w:type="spellStart"/>
      <w:r w:rsidRPr="009F24D8">
        <w:rPr>
          <w:b w:val="0"/>
          <w:color w:val="auto"/>
          <w:sz w:val="22"/>
          <w:szCs w:val="22"/>
          <w:u w:val="none"/>
          <w:lang w:val="es-ES"/>
        </w:rPr>
        <w:t>extension</w:t>
      </w:r>
      <w:proofErr w:type="spellEnd"/>
      <w:r w:rsidRPr="009F24D8">
        <w:rPr>
          <w:b w:val="0"/>
          <w:color w:val="auto"/>
          <w:sz w:val="22"/>
          <w:szCs w:val="22"/>
          <w:u w:val="none"/>
          <w:lang w:val="es-ES"/>
        </w:rPr>
        <w:t xml:space="preserve"> 0# para pedir asistencia en traducir y entender la información en este documento.</w:t>
      </w:r>
    </w:p>
    <w:sectPr w:rsidR="005D7301" w:rsidRPr="009F24D8" w:rsidSect="003632F2">
      <w:headerReference w:type="even" r:id="rId22"/>
      <w:headerReference w:type="default" r:id="rId23"/>
      <w:footerReference w:type="even" r:id="rId24"/>
      <w:footnotePr>
        <w:numFmt w:val="lowerLetter"/>
      </w:footnotePr>
      <w:endnotePr>
        <w:numFmt w:val="lowerLetter"/>
      </w:endnotePr>
      <w:pgSz w:w="12240" w:h="15840" w:code="1"/>
      <w:pgMar w:top="720" w:right="1440" w:bottom="1440" w:left="1440" w:header="1008" w:footer="1008" w:gutter="0"/>
      <w:pgNumType w:start="48"/>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DEE5" w14:textId="77777777" w:rsidR="00152AF2" w:rsidRDefault="00152AF2">
      <w:r>
        <w:separator/>
      </w:r>
    </w:p>
  </w:endnote>
  <w:endnote w:type="continuationSeparator" w:id="0">
    <w:p w14:paraId="51C9C866" w14:textId="77777777" w:rsidR="00152AF2" w:rsidRDefault="0015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D25D" w14:textId="5F284EE1" w:rsidR="001C25E1" w:rsidRPr="00EA7995" w:rsidRDefault="003E6451" w:rsidP="00825AF0">
    <w:pPr>
      <w:pStyle w:val="Footer"/>
      <w:framePr w:wrap="around" w:vAnchor="text" w:hAnchor="margin" w:xAlign="center" w:y="27"/>
      <w:ind w:right="360"/>
      <w:rPr>
        <w:rFonts w:ascii="Arial" w:hAnsi="Arial" w:cs="Arial"/>
        <w:sz w:val="12"/>
        <w:szCs w:val="12"/>
      </w:rPr>
    </w:pPr>
    <w:r>
      <w:rPr>
        <w:rFonts w:ascii="Arial" w:hAnsi="Arial" w:cs="Arial"/>
        <w:sz w:val="12"/>
        <w:szCs w:val="12"/>
      </w:rPr>
      <w:t>GCWDB</w:t>
    </w:r>
    <w:r w:rsidR="001C25E1">
      <w:rPr>
        <w:rFonts w:ascii="Arial" w:hAnsi="Arial" w:cs="Arial"/>
        <w:sz w:val="12"/>
        <w:szCs w:val="12"/>
      </w:rPr>
      <w:t xml:space="preserve"> -RFP</w:t>
    </w:r>
    <w:r w:rsidR="001C25E1" w:rsidRPr="00EA7995">
      <w:rPr>
        <w:rFonts w:ascii="Arial" w:hAnsi="Arial" w:cs="Arial"/>
        <w:sz w:val="12"/>
        <w:szCs w:val="12"/>
      </w:rPr>
      <w:tab/>
    </w:r>
  </w:p>
  <w:p w14:paraId="3B6ED25E" w14:textId="77777777" w:rsidR="001C25E1" w:rsidRDefault="001C25E1" w:rsidP="00825AF0">
    <w:pPr>
      <w:pStyle w:val="Footer"/>
      <w:framePr w:wrap="around" w:vAnchor="text" w:hAnchor="margin" w:xAlign="center" w:y="27"/>
      <w:ind w:right="360"/>
      <w:rPr>
        <w:rFonts w:ascii="Arial" w:hAnsi="Arial" w:cs="Arial"/>
        <w:sz w:val="12"/>
        <w:szCs w:val="12"/>
      </w:rPr>
    </w:pPr>
    <w:r>
      <w:rPr>
        <w:rFonts w:ascii="Arial" w:hAnsi="Arial" w:cs="Arial"/>
        <w:sz w:val="12"/>
        <w:szCs w:val="12"/>
      </w:rPr>
      <w:t>WIOA</w:t>
    </w:r>
    <w:r w:rsidRPr="00EA7995">
      <w:rPr>
        <w:rFonts w:ascii="Arial" w:hAnsi="Arial" w:cs="Arial"/>
        <w:sz w:val="12"/>
        <w:szCs w:val="12"/>
      </w:rPr>
      <w:t xml:space="preserve"> Title </w:t>
    </w:r>
    <w:r>
      <w:rPr>
        <w:rFonts w:ascii="Arial" w:hAnsi="Arial" w:cs="Arial"/>
        <w:sz w:val="12"/>
        <w:szCs w:val="12"/>
      </w:rPr>
      <w:t>I Adult, DLW, Youth</w:t>
    </w:r>
  </w:p>
  <w:p w14:paraId="3B6ED25F" w14:textId="5B5CBE41" w:rsidR="001C25E1" w:rsidRPr="00EA7995" w:rsidRDefault="001C25E1" w:rsidP="00825AF0">
    <w:pPr>
      <w:pStyle w:val="Footer"/>
      <w:framePr w:wrap="around" w:vAnchor="text" w:hAnchor="margin" w:xAlign="center" w:y="27"/>
      <w:ind w:right="360"/>
      <w:rPr>
        <w:rFonts w:ascii="Arial" w:hAnsi="Arial" w:cs="Arial"/>
        <w:sz w:val="12"/>
        <w:szCs w:val="12"/>
      </w:rPr>
    </w:pPr>
    <w:r>
      <w:rPr>
        <w:rFonts w:ascii="Arial" w:hAnsi="Arial" w:cs="Arial"/>
        <w:sz w:val="12"/>
        <w:szCs w:val="12"/>
      </w:rPr>
      <w:t>Contract Start</w:t>
    </w:r>
    <w:r w:rsidR="00E84675">
      <w:rPr>
        <w:rFonts w:ascii="Arial" w:hAnsi="Arial" w:cs="Arial"/>
        <w:sz w:val="12"/>
        <w:szCs w:val="12"/>
      </w:rPr>
      <w:t>: February 1, 2022</w:t>
    </w:r>
    <w:r>
      <w:rPr>
        <w:rFonts w:ascii="Arial" w:hAnsi="Arial" w:cs="Arial"/>
        <w:sz w:val="12"/>
        <w:szCs w:val="12"/>
      </w:rPr>
      <w:t xml:space="preserve"> </w:t>
    </w:r>
  </w:p>
  <w:p w14:paraId="3B6ED260" w14:textId="3060E787" w:rsidR="001C25E1" w:rsidRDefault="001C25E1" w:rsidP="00825AF0">
    <w:pPr>
      <w:pStyle w:val="Footer"/>
      <w:framePr w:wrap="around" w:vAnchor="text" w:hAnchor="margin" w:xAlign="center" w:y="27"/>
      <w:rPr>
        <w:rStyle w:val="PageNumber"/>
      </w:rPr>
    </w:pPr>
    <w:r w:rsidRPr="00EA7995">
      <w:rPr>
        <w:rFonts w:ascii="Arial" w:hAnsi="Arial" w:cs="Arial"/>
        <w:sz w:val="12"/>
        <w:szCs w:val="12"/>
      </w:rPr>
      <w:t>Date of Release</w:t>
    </w:r>
    <w:r>
      <w:rPr>
        <w:rFonts w:ascii="Arial" w:hAnsi="Arial" w:cs="Arial"/>
        <w:sz w:val="12"/>
        <w:szCs w:val="12"/>
      </w:rPr>
      <w:t xml:space="preserve">: </w:t>
    </w:r>
    <w:r w:rsidR="00E70C9D">
      <w:rPr>
        <w:rFonts w:ascii="Arial" w:hAnsi="Arial" w:cs="Arial"/>
        <w:sz w:val="12"/>
        <w:szCs w:val="12"/>
      </w:rPr>
      <w:t>November</w:t>
    </w:r>
    <w:r w:rsidR="00E84675">
      <w:rPr>
        <w:rFonts w:ascii="Arial" w:hAnsi="Arial" w:cs="Arial"/>
        <w:sz w:val="12"/>
        <w:szCs w:val="12"/>
      </w:rPr>
      <w:t xml:space="preserve"> 29, 2022</w:t>
    </w:r>
  </w:p>
  <w:p w14:paraId="3B6ED261" w14:textId="77777777" w:rsidR="001C25E1" w:rsidRDefault="001C25E1" w:rsidP="00C470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F269" w14:textId="2103BC92" w:rsidR="00E84675" w:rsidRPr="00E84675" w:rsidRDefault="00E84675" w:rsidP="00E84675">
    <w:pPr>
      <w:jc w:val="center"/>
      <w:rPr>
        <w:sz w:val="16"/>
        <w:szCs w:val="16"/>
      </w:rPr>
    </w:pPr>
    <w:r w:rsidRPr="00E84675">
      <w:rPr>
        <w:rFonts w:ascii="Corbel" w:hAnsi="Corbel"/>
        <w:noProof/>
        <w:sz w:val="12"/>
        <w:szCs w:val="12"/>
        <w:lang w:val="fr-FR"/>
      </w:rPr>
      <w:drawing>
        <wp:inline distT="0" distB="0" distL="0" distR="0" wp14:anchorId="2D278B64" wp14:editId="61545215">
          <wp:extent cx="697496" cy="311150"/>
          <wp:effectExtent l="0" t="0" r="7620"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862" cy="312205"/>
                  </a:xfrm>
                  <a:prstGeom prst="rect">
                    <a:avLst/>
                  </a:prstGeom>
                  <a:noFill/>
                </pic:spPr>
              </pic:pic>
            </a:graphicData>
          </a:graphic>
        </wp:inline>
      </w:drawing>
    </w:r>
    <w:r w:rsidRPr="00E84675">
      <w:rPr>
        <w:sz w:val="14"/>
        <w:szCs w:val="14"/>
      </w:rPr>
      <w:t>Equal Opportunity Employer/Program. Auxiliary aids and services are available upon request for individuals with disabilities.</w:t>
    </w:r>
    <w:r>
      <w:rPr>
        <w:noProof/>
        <w:sz w:val="16"/>
        <w:szCs w:val="16"/>
      </w:rPr>
      <w:drawing>
        <wp:inline distT="0" distB="0" distL="0" distR="0" wp14:anchorId="639A917E" wp14:editId="442BBC62">
          <wp:extent cx="682625" cy="237490"/>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25" cy="237490"/>
                  </a:xfrm>
                  <a:prstGeom prst="rect">
                    <a:avLst/>
                  </a:prstGeom>
                  <a:noFill/>
                </pic:spPr>
              </pic:pic>
            </a:graphicData>
          </a:graphic>
        </wp:inline>
      </w:drawing>
    </w:r>
  </w:p>
  <w:p w14:paraId="7F717A2B" w14:textId="77777777" w:rsidR="00F86714" w:rsidRDefault="00F86714" w:rsidP="00F86714">
    <w:pPr>
      <w:ind w:left="-720" w:right="-720"/>
      <w:jc w:val="center"/>
      <w:rPr>
        <w:rFonts w:ascii="Corbel" w:hAnsi="Corbel"/>
        <w:sz w:val="14"/>
        <w:szCs w:val="14"/>
      </w:rPr>
    </w:pPr>
    <w:r w:rsidRPr="00F933EC">
      <w:rPr>
        <w:rFonts w:ascii="Corbel" w:hAnsi="Corbel"/>
        <w:sz w:val="14"/>
        <w:szCs w:val="14"/>
      </w:rPr>
      <w:t>TDD/TTY: 1-800-722-0353</w:t>
    </w:r>
  </w:p>
  <w:p w14:paraId="3F68B836" w14:textId="77777777" w:rsidR="00F86714" w:rsidRPr="00F933EC" w:rsidRDefault="00F86714" w:rsidP="00F86714">
    <w:pPr>
      <w:ind w:left="-720" w:right="-720"/>
      <w:jc w:val="center"/>
      <w:rPr>
        <w:rFonts w:ascii="Corbel" w:hAnsi="Corbel"/>
        <w:sz w:val="14"/>
        <w:szCs w:val="14"/>
      </w:rPr>
    </w:pPr>
  </w:p>
  <w:p w14:paraId="2F6FBB5F" w14:textId="7589E61A" w:rsidR="00F86714" w:rsidRPr="00C61447" w:rsidRDefault="00F86714" w:rsidP="00F86714">
    <w:pPr>
      <w:ind w:left="-720" w:right="-720"/>
      <w:jc w:val="center"/>
      <w:rPr>
        <w:rFonts w:ascii="Corbel" w:hAnsi="Corbel"/>
        <w:sz w:val="14"/>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D269" w14:textId="26CD2FB5" w:rsidR="001C25E1" w:rsidRDefault="001C25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8640" w:hanging="8640"/>
      <w:rPr>
        <w:rFonts w:ascii="Bookman Old Style" w:hAnsi="Bookman Old Style"/>
        <w:sz w:val="18"/>
      </w:rPr>
    </w:pPr>
    <w:r>
      <w:rPr>
        <w:rFonts w:ascii="Bookman Old Style" w:hAnsi="Bookman Old Style"/>
        <w:sz w:val="18"/>
      </w:rPr>
      <w:t>XXXX SCOWB RFP</w:t>
    </w:r>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February 7, </w:t>
    </w:r>
    <w:r w:rsidR="00AD113B">
      <w:rPr>
        <w:rFonts w:ascii="Bookman Old Style" w:hAnsi="Bookman Old Style"/>
        <w:sz w:val="18"/>
      </w:rPr>
      <w:t>2007,</w:t>
    </w:r>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Page </w:t>
    </w:r>
    <w:r>
      <w:rPr>
        <w:rFonts w:ascii="Bookman Old Style" w:hAnsi="Bookman Old Style"/>
        <w:sz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4AD2" w14:textId="77777777" w:rsidR="00152AF2" w:rsidRDefault="00152AF2">
      <w:r>
        <w:separator/>
      </w:r>
    </w:p>
  </w:footnote>
  <w:footnote w:type="continuationSeparator" w:id="0">
    <w:p w14:paraId="660B57D3" w14:textId="77777777" w:rsidR="00152AF2" w:rsidRDefault="0015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659777"/>
      <w:docPartObj>
        <w:docPartGallery w:val="Page Numbers (Top of Page)"/>
        <w:docPartUnique/>
      </w:docPartObj>
    </w:sdtPr>
    <w:sdtEndPr>
      <w:rPr>
        <w:noProof/>
      </w:rPr>
    </w:sdtEndPr>
    <w:sdtContent>
      <w:p w14:paraId="49A16633" w14:textId="0D1D1AC6" w:rsidR="00B73FCB" w:rsidRDefault="00B73F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6ED25C" w14:textId="3CCC2754" w:rsidR="001C25E1" w:rsidRDefault="001C25E1" w:rsidP="00340DA3">
    <w:pPr>
      <w:pStyle w:val="Header"/>
      <w:tabs>
        <w:tab w:val="left" w:pos="73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67820"/>
      <w:docPartObj>
        <w:docPartGallery w:val="Page Numbers (Top of Page)"/>
        <w:docPartUnique/>
      </w:docPartObj>
    </w:sdtPr>
    <w:sdtEndPr>
      <w:rPr>
        <w:noProof/>
      </w:rPr>
    </w:sdtEndPr>
    <w:sdtContent>
      <w:p w14:paraId="728A4F2D" w14:textId="076CE038" w:rsidR="002946DC" w:rsidRDefault="002946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AAE43E" w14:textId="77777777" w:rsidR="00107401" w:rsidRDefault="00107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D266" w14:textId="77777777" w:rsidR="001C25E1" w:rsidRDefault="001C25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0607"/>
      <w:docPartObj>
        <w:docPartGallery w:val="Page Numbers (Top of Page)"/>
        <w:docPartUnique/>
      </w:docPartObj>
    </w:sdtPr>
    <w:sdtEndPr>
      <w:rPr>
        <w:noProof/>
      </w:rPr>
    </w:sdtEndPr>
    <w:sdtContent>
      <w:p w14:paraId="1BAE5863" w14:textId="79E17D3F" w:rsidR="002946DC" w:rsidRDefault="002946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6ED268" w14:textId="3A8FD0B8" w:rsidR="001C25E1" w:rsidRPr="005516A8" w:rsidRDefault="001C25E1" w:rsidP="00B73F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57"/>
    <w:multiLevelType w:val="hybridMultilevel"/>
    <w:tmpl w:val="0AD8694C"/>
    <w:lvl w:ilvl="0" w:tplc="07185C8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90602"/>
    <w:multiLevelType w:val="hybridMultilevel"/>
    <w:tmpl w:val="6F28EF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6F539F"/>
    <w:multiLevelType w:val="hybridMultilevel"/>
    <w:tmpl w:val="790AD67E"/>
    <w:lvl w:ilvl="0" w:tplc="0409000F">
      <w:start w:val="1"/>
      <w:numFmt w:val="decimal"/>
      <w:lvlText w:val="%1."/>
      <w:lvlJc w:val="left"/>
      <w:pPr>
        <w:ind w:left="705" w:hanging="360"/>
      </w:pPr>
      <w:rPr>
        <w:rFont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A2A1121"/>
    <w:multiLevelType w:val="multilevel"/>
    <w:tmpl w:val="8DB2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33FC4"/>
    <w:multiLevelType w:val="hybridMultilevel"/>
    <w:tmpl w:val="F1F01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5961D5"/>
    <w:multiLevelType w:val="hybridMultilevel"/>
    <w:tmpl w:val="E89411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AC2A34"/>
    <w:multiLevelType w:val="hybridMultilevel"/>
    <w:tmpl w:val="B3E0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93FDB"/>
    <w:multiLevelType w:val="hybridMultilevel"/>
    <w:tmpl w:val="676625F6"/>
    <w:lvl w:ilvl="0" w:tplc="5AAABC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0311"/>
    <w:multiLevelType w:val="hybridMultilevel"/>
    <w:tmpl w:val="0D32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61F1"/>
    <w:multiLevelType w:val="hybridMultilevel"/>
    <w:tmpl w:val="429E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56BA1"/>
    <w:multiLevelType w:val="hybridMultilevel"/>
    <w:tmpl w:val="8640CF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5B15A8"/>
    <w:multiLevelType w:val="hybridMultilevel"/>
    <w:tmpl w:val="D2A834B8"/>
    <w:lvl w:ilvl="0" w:tplc="D6D08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D03865"/>
    <w:multiLevelType w:val="hybridMultilevel"/>
    <w:tmpl w:val="78303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4A4DE2"/>
    <w:multiLevelType w:val="hybridMultilevel"/>
    <w:tmpl w:val="2624B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AF7F5D"/>
    <w:multiLevelType w:val="hybridMultilevel"/>
    <w:tmpl w:val="B89C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17646"/>
    <w:multiLevelType w:val="hybridMultilevel"/>
    <w:tmpl w:val="5F6AE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145984"/>
    <w:multiLevelType w:val="multilevel"/>
    <w:tmpl w:val="01EC0FC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7" w15:restartNumberingAfterBreak="0">
    <w:nsid w:val="4F1102B6"/>
    <w:multiLevelType w:val="hybridMultilevel"/>
    <w:tmpl w:val="829C0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C171BE"/>
    <w:multiLevelType w:val="hybridMultilevel"/>
    <w:tmpl w:val="C2F02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7722BE"/>
    <w:multiLevelType w:val="multilevel"/>
    <w:tmpl w:val="C58AC71E"/>
    <w:lvl w:ilvl="0">
      <w:start w:val="1"/>
      <w:numFmt w:val="decimal"/>
      <w:lvlText w:val="%1."/>
      <w:lvlJc w:val="left"/>
      <w:pPr>
        <w:tabs>
          <w:tab w:val="num" w:pos="3240"/>
        </w:tabs>
        <w:ind w:left="3240" w:hanging="720"/>
      </w:pPr>
      <w:rPr>
        <w:b/>
      </w:rPr>
    </w:lvl>
    <w:lvl w:ilvl="1">
      <w:start w:val="1"/>
      <w:numFmt w:val="decimal"/>
      <w:lvlText w:val="%2."/>
      <w:lvlJc w:val="left"/>
      <w:pPr>
        <w:tabs>
          <w:tab w:val="num" w:pos="3960"/>
        </w:tabs>
        <w:ind w:left="3960" w:hanging="720"/>
      </w:pPr>
    </w:lvl>
    <w:lvl w:ilvl="2">
      <w:start w:val="1"/>
      <w:numFmt w:val="decimal"/>
      <w:lvlText w:val="%3."/>
      <w:lvlJc w:val="left"/>
      <w:pPr>
        <w:tabs>
          <w:tab w:val="num" w:pos="4680"/>
        </w:tabs>
        <w:ind w:left="4680" w:hanging="720"/>
      </w:pPr>
    </w:lvl>
    <w:lvl w:ilvl="3">
      <w:start w:val="1"/>
      <w:numFmt w:val="decimal"/>
      <w:lvlText w:val="%4."/>
      <w:lvlJc w:val="left"/>
      <w:pPr>
        <w:tabs>
          <w:tab w:val="num" w:pos="5400"/>
        </w:tabs>
        <w:ind w:left="5400" w:hanging="720"/>
      </w:pPr>
    </w:lvl>
    <w:lvl w:ilvl="4">
      <w:start w:val="1"/>
      <w:numFmt w:val="decimal"/>
      <w:lvlText w:val="%5."/>
      <w:lvlJc w:val="left"/>
      <w:pPr>
        <w:tabs>
          <w:tab w:val="num" w:pos="6120"/>
        </w:tabs>
        <w:ind w:left="6120" w:hanging="720"/>
      </w:pPr>
    </w:lvl>
    <w:lvl w:ilvl="5">
      <w:start w:val="1"/>
      <w:numFmt w:val="decimal"/>
      <w:lvlText w:val="%6."/>
      <w:lvlJc w:val="left"/>
      <w:pPr>
        <w:tabs>
          <w:tab w:val="num" w:pos="6840"/>
        </w:tabs>
        <w:ind w:left="6840" w:hanging="720"/>
      </w:pPr>
    </w:lvl>
    <w:lvl w:ilvl="6">
      <w:start w:val="1"/>
      <w:numFmt w:val="decimal"/>
      <w:lvlText w:val="%7."/>
      <w:lvlJc w:val="left"/>
      <w:pPr>
        <w:tabs>
          <w:tab w:val="num" w:pos="7560"/>
        </w:tabs>
        <w:ind w:left="7560" w:hanging="720"/>
      </w:pPr>
    </w:lvl>
    <w:lvl w:ilvl="7">
      <w:start w:val="1"/>
      <w:numFmt w:val="decimal"/>
      <w:lvlText w:val="%8."/>
      <w:lvlJc w:val="left"/>
      <w:pPr>
        <w:tabs>
          <w:tab w:val="num" w:pos="8280"/>
        </w:tabs>
        <w:ind w:left="8280" w:hanging="720"/>
      </w:pPr>
    </w:lvl>
    <w:lvl w:ilvl="8">
      <w:start w:val="1"/>
      <w:numFmt w:val="decimal"/>
      <w:lvlText w:val="%9."/>
      <w:lvlJc w:val="left"/>
      <w:pPr>
        <w:tabs>
          <w:tab w:val="num" w:pos="9000"/>
        </w:tabs>
        <w:ind w:left="9000" w:hanging="720"/>
      </w:pPr>
    </w:lvl>
  </w:abstractNum>
  <w:abstractNum w:abstractNumId="20" w15:restartNumberingAfterBreak="0">
    <w:nsid w:val="6D342A52"/>
    <w:multiLevelType w:val="hybridMultilevel"/>
    <w:tmpl w:val="9A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35616C"/>
    <w:multiLevelType w:val="hybridMultilevel"/>
    <w:tmpl w:val="7A024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3F67E0"/>
    <w:multiLevelType w:val="hybridMultilevel"/>
    <w:tmpl w:val="88246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4C5C0F"/>
    <w:multiLevelType w:val="hybridMultilevel"/>
    <w:tmpl w:val="98102AA8"/>
    <w:lvl w:ilvl="0" w:tplc="0409000F">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037336">
    <w:abstractNumId w:val="10"/>
  </w:num>
  <w:num w:numId="2" w16cid:durableId="383868947">
    <w:abstractNumId w:val="23"/>
  </w:num>
  <w:num w:numId="3" w16cid:durableId="21826771">
    <w:abstractNumId w:val="19"/>
  </w:num>
  <w:num w:numId="4" w16cid:durableId="2097242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630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613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232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444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6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264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463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674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743162">
    <w:abstractNumId w:val="16"/>
  </w:num>
  <w:num w:numId="14" w16cid:durableId="857961310">
    <w:abstractNumId w:val="15"/>
  </w:num>
  <w:num w:numId="15" w16cid:durableId="1695686126">
    <w:abstractNumId w:val="21"/>
  </w:num>
  <w:num w:numId="16" w16cid:durableId="604311868">
    <w:abstractNumId w:val="22"/>
  </w:num>
  <w:num w:numId="17" w16cid:durableId="1013998543">
    <w:abstractNumId w:val="18"/>
  </w:num>
  <w:num w:numId="18" w16cid:durableId="1625692438">
    <w:abstractNumId w:val="14"/>
  </w:num>
  <w:num w:numId="19" w16cid:durableId="60293991">
    <w:abstractNumId w:val="2"/>
  </w:num>
  <w:num w:numId="20" w16cid:durableId="936911945">
    <w:abstractNumId w:val="8"/>
  </w:num>
  <w:num w:numId="21" w16cid:durableId="2112701431">
    <w:abstractNumId w:val="6"/>
  </w:num>
  <w:num w:numId="22" w16cid:durableId="292952598">
    <w:abstractNumId w:val="0"/>
  </w:num>
  <w:num w:numId="23" w16cid:durableId="1972857558">
    <w:abstractNumId w:val="11"/>
  </w:num>
  <w:num w:numId="24" w16cid:durableId="1856572801">
    <w:abstractNumId w:val="5"/>
  </w:num>
  <w:num w:numId="25" w16cid:durableId="855997376">
    <w:abstractNumId w:val="12"/>
  </w:num>
  <w:num w:numId="26" w16cid:durableId="1493990257">
    <w:abstractNumId w:val="17"/>
  </w:num>
  <w:num w:numId="27" w16cid:durableId="1810319604">
    <w:abstractNumId w:val="13"/>
  </w:num>
  <w:num w:numId="28" w16cid:durableId="1038701726">
    <w:abstractNumId w:val="3"/>
  </w:num>
  <w:num w:numId="29" w16cid:durableId="747730303">
    <w:abstractNumId w:val="7"/>
  </w:num>
  <w:num w:numId="30" w16cid:durableId="271203398">
    <w:abstractNumId w:val="20"/>
  </w:num>
  <w:num w:numId="31" w16cid:durableId="7295413">
    <w:abstractNumId w:val="1"/>
  </w:num>
  <w:num w:numId="32" w16cid:durableId="1130903075">
    <w:abstractNumId w:val="9"/>
  </w:num>
  <w:num w:numId="33" w16cid:durableId="104163349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897"/>
    <w:rsid w:val="0000089F"/>
    <w:rsid w:val="00001F2D"/>
    <w:rsid w:val="00002942"/>
    <w:rsid w:val="00002A5B"/>
    <w:rsid w:val="00003585"/>
    <w:rsid w:val="00004218"/>
    <w:rsid w:val="00012ABA"/>
    <w:rsid w:val="00013CE9"/>
    <w:rsid w:val="00016A52"/>
    <w:rsid w:val="0002662A"/>
    <w:rsid w:val="00026BE8"/>
    <w:rsid w:val="00030908"/>
    <w:rsid w:val="000332D7"/>
    <w:rsid w:val="000449D0"/>
    <w:rsid w:val="00044B77"/>
    <w:rsid w:val="00045E5E"/>
    <w:rsid w:val="000468F1"/>
    <w:rsid w:val="00055129"/>
    <w:rsid w:val="00055943"/>
    <w:rsid w:val="00063DAB"/>
    <w:rsid w:val="00065D47"/>
    <w:rsid w:val="00067086"/>
    <w:rsid w:val="00072A2B"/>
    <w:rsid w:val="000767E1"/>
    <w:rsid w:val="00083666"/>
    <w:rsid w:val="00091ED5"/>
    <w:rsid w:val="0009204B"/>
    <w:rsid w:val="000929F4"/>
    <w:rsid w:val="00093347"/>
    <w:rsid w:val="0009412A"/>
    <w:rsid w:val="00094621"/>
    <w:rsid w:val="00096C2D"/>
    <w:rsid w:val="000979E4"/>
    <w:rsid w:val="000A4049"/>
    <w:rsid w:val="000B3EAA"/>
    <w:rsid w:val="000B43B9"/>
    <w:rsid w:val="000B5D49"/>
    <w:rsid w:val="000C422C"/>
    <w:rsid w:val="000C508E"/>
    <w:rsid w:val="000C50E4"/>
    <w:rsid w:val="000C7828"/>
    <w:rsid w:val="000D56F4"/>
    <w:rsid w:val="000E212F"/>
    <w:rsid w:val="000E326B"/>
    <w:rsid w:val="000E53C4"/>
    <w:rsid w:val="000F2E9B"/>
    <w:rsid w:val="000F39F8"/>
    <w:rsid w:val="000F5EFB"/>
    <w:rsid w:val="000F664C"/>
    <w:rsid w:val="000F6CE3"/>
    <w:rsid w:val="001016F0"/>
    <w:rsid w:val="00101A2E"/>
    <w:rsid w:val="00102AB3"/>
    <w:rsid w:val="00105105"/>
    <w:rsid w:val="00107401"/>
    <w:rsid w:val="00115FB9"/>
    <w:rsid w:val="00117F74"/>
    <w:rsid w:val="001224EE"/>
    <w:rsid w:val="001230EE"/>
    <w:rsid w:val="001235C2"/>
    <w:rsid w:val="00124EE1"/>
    <w:rsid w:val="00125751"/>
    <w:rsid w:val="00132A85"/>
    <w:rsid w:val="00136D5E"/>
    <w:rsid w:val="00136F20"/>
    <w:rsid w:val="00141D67"/>
    <w:rsid w:val="00141F77"/>
    <w:rsid w:val="00143DC4"/>
    <w:rsid w:val="00144C55"/>
    <w:rsid w:val="00144E89"/>
    <w:rsid w:val="001460E9"/>
    <w:rsid w:val="00152AF2"/>
    <w:rsid w:val="001535A0"/>
    <w:rsid w:val="00153B6F"/>
    <w:rsid w:val="00156227"/>
    <w:rsid w:val="00156B03"/>
    <w:rsid w:val="001574AC"/>
    <w:rsid w:val="001579FF"/>
    <w:rsid w:val="00157CE4"/>
    <w:rsid w:val="001658FE"/>
    <w:rsid w:val="00167A0E"/>
    <w:rsid w:val="00170A0A"/>
    <w:rsid w:val="001730A6"/>
    <w:rsid w:val="0017455E"/>
    <w:rsid w:val="00175D3D"/>
    <w:rsid w:val="00176B54"/>
    <w:rsid w:val="0017760F"/>
    <w:rsid w:val="0017780A"/>
    <w:rsid w:val="001807E7"/>
    <w:rsid w:val="00180F15"/>
    <w:rsid w:val="00185B0E"/>
    <w:rsid w:val="00193CB3"/>
    <w:rsid w:val="001944E8"/>
    <w:rsid w:val="00194981"/>
    <w:rsid w:val="00194AE9"/>
    <w:rsid w:val="00194EB3"/>
    <w:rsid w:val="00196293"/>
    <w:rsid w:val="001965F9"/>
    <w:rsid w:val="00196BEE"/>
    <w:rsid w:val="001A0612"/>
    <w:rsid w:val="001A15BF"/>
    <w:rsid w:val="001A268E"/>
    <w:rsid w:val="001A2B65"/>
    <w:rsid w:val="001A55ED"/>
    <w:rsid w:val="001A7A4B"/>
    <w:rsid w:val="001B05B8"/>
    <w:rsid w:val="001B3255"/>
    <w:rsid w:val="001B465C"/>
    <w:rsid w:val="001B6B85"/>
    <w:rsid w:val="001C1FE4"/>
    <w:rsid w:val="001C235C"/>
    <w:rsid w:val="001C25E1"/>
    <w:rsid w:val="001C2B65"/>
    <w:rsid w:val="001C52B4"/>
    <w:rsid w:val="001C6A3F"/>
    <w:rsid w:val="001C6C79"/>
    <w:rsid w:val="001D3978"/>
    <w:rsid w:val="001D3C70"/>
    <w:rsid w:val="001D4259"/>
    <w:rsid w:val="001D47A2"/>
    <w:rsid w:val="001D7182"/>
    <w:rsid w:val="001D72F2"/>
    <w:rsid w:val="001D785A"/>
    <w:rsid w:val="001D7DAD"/>
    <w:rsid w:val="001D7EE2"/>
    <w:rsid w:val="001E23A4"/>
    <w:rsid w:val="001E2B56"/>
    <w:rsid w:val="001E2C1A"/>
    <w:rsid w:val="001E31B9"/>
    <w:rsid w:val="001F46D3"/>
    <w:rsid w:val="001F4B94"/>
    <w:rsid w:val="00200F5E"/>
    <w:rsid w:val="00201F8F"/>
    <w:rsid w:val="002020C7"/>
    <w:rsid w:val="00203133"/>
    <w:rsid w:val="00203D1D"/>
    <w:rsid w:val="00204961"/>
    <w:rsid w:val="002109DE"/>
    <w:rsid w:val="002117E6"/>
    <w:rsid w:val="00213201"/>
    <w:rsid w:val="002208EA"/>
    <w:rsid w:val="002231AE"/>
    <w:rsid w:val="00227892"/>
    <w:rsid w:val="00232940"/>
    <w:rsid w:val="00236EDA"/>
    <w:rsid w:val="00240A0E"/>
    <w:rsid w:val="002433A0"/>
    <w:rsid w:val="002442D7"/>
    <w:rsid w:val="002460A7"/>
    <w:rsid w:val="00250B4A"/>
    <w:rsid w:val="00254DE9"/>
    <w:rsid w:val="0025597D"/>
    <w:rsid w:val="002563D3"/>
    <w:rsid w:val="002601C9"/>
    <w:rsid w:val="002621D0"/>
    <w:rsid w:val="00262A49"/>
    <w:rsid w:val="0026654C"/>
    <w:rsid w:val="00267086"/>
    <w:rsid w:val="00271C23"/>
    <w:rsid w:val="00272414"/>
    <w:rsid w:val="00272DB4"/>
    <w:rsid w:val="0027532B"/>
    <w:rsid w:val="00283727"/>
    <w:rsid w:val="0028705A"/>
    <w:rsid w:val="002905D6"/>
    <w:rsid w:val="00290A3F"/>
    <w:rsid w:val="00292178"/>
    <w:rsid w:val="002946DC"/>
    <w:rsid w:val="00295115"/>
    <w:rsid w:val="002A5311"/>
    <w:rsid w:val="002A5A4E"/>
    <w:rsid w:val="002B1A9F"/>
    <w:rsid w:val="002B2A05"/>
    <w:rsid w:val="002B567B"/>
    <w:rsid w:val="002C04F5"/>
    <w:rsid w:val="002C2884"/>
    <w:rsid w:val="002C5234"/>
    <w:rsid w:val="002C5649"/>
    <w:rsid w:val="002C62FF"/>
    <w:rsid w:val="002D09B7"/>
    <w:rsid w:val="002D0F8A"/>
    <w:rsid w:val="002D5CEC"/>
    <w:rsid w:val="002D6A3C"/>
    <w:rsid w:val="002D6DE3"/>
    <w:rsid w:val="002E2EEC"/>
    <w:rsid w:val="002E3E41"/>
    <w:rsid w:val="002E4FF2"/>
    <w:rsid w:val="002E6502"/>
    <w:rsid w:val="002E6E6C"/>
    <w:rsid w:val="002F286E"/>
    <w:rsid w:val="002F3AF8"/>
    <w:rsid w:val="002F6830"/>
    <w:rsid w:val="002F6BE0"/>
    <w:rsid w:val="002F7419"/>
    <w:rsid w:val="00301856"/>
    <w:rsid w:val="0030215D"/>
    <w:rsid w:val="00303D3A"/>
    <w:rsid w:val="00304B67"/>
    <w:rsid w:val="0030524C"/>
    <w:rsid w:val="0030705A"/>
    <w:rsid w:val="0031089F"/>
    <w:rsid w:val="003123B7"/>
    <w:rsid w:val="00312C49"/>
    <w:rsid w:val="00314D52"/>
    <w:rsid w:val="00314F2B"/>
    <w:rsid w:val="00315381"/>
    <w:rsid w:val="003153A4"/>
    <w:rsid w:val="003213A6"/>
    <w:rsid w:val="00322D33"/>
    <w:rsid w:val="00323890"/>
    <w:rsid w:val="003244AE"/>
    <w:rsid w:val="00325918"/>
    <w:rsid w:val="003260C5"/>
    <w:rsid w:val="00330CF0"/>
    <w:rsid w:val="00331241"/>
    <w:rsid w:val="00331EB2"/>
    <w:rsid w:val="00334C5C"/>
    <w:rsid w:val="0033583D"/>
    <w:rsid w:val="00340DA3"/>
    <w:rsid w:val="003415AD"/>
    <w:rsid w:val="00341CA9"/>
    <w:rsid w:val="00343A7B"/>
    <w:rsid w:val="00346897"/>
    <w:rsid w:val="00346F41"/>
    <w:rsid w:val="00352BD4"/>
    <w:rsid w:val="003565C5"/>
    <w:rsid w:val="0035771C"/>
    <w:rsid w:val="00361787"/>
    <w:rsid w:val="003632F2"/>
    <w:rsid w:val="00363F34"/>
    <w:rsid w:val="00365BDB"/>
    <w:rsid w:val="0037226E"/>
    <w:rsid w:val="003757B2"/>
    <w:rsid w:val="00381BB5"/>
    <w:rsid w:val="00386457"/>
    <w:rsid w:val="003903FF"/>
    <w:rsid w:val="00390CC7"/>
    <w:rsid w:val="00393C62"/>
    <w:rsid w:val="0039458A"/>
    <w:rsid w:val="00395CD7"/>
    <w:rsid w:val="003974A3"/>
    <w:rsid w:val="003A0D2E"/>
    <w:rsid w:val="003A5C2E"/>
    <w:rsid w:val="003A62D4"/>
    <w:rsid w:val="003A6DBE"/>
    <w:rsid w:val="003B0E8C"/>
    <w:rsid w:val="003B14E8"/>
    <w:rsid w:val="003B2CE2"/>
    <w:rsid w:val="003B4C64"/>
    <w:rsid w:val="003B4F5F"/>
    <w:rsid w:val="003C04A2"/>
    <w:rsid w:val="003C04B7"/>
    <w:rsid w:val="003C0EB5"/>
    <w:rsid w:val="003C5392"/>
    <w:rsid w:val="003C681A"/>
    <w:rsid w:val="003D10EA"/>
    <w:rsid w:val="003D44A2"/>
    <w:rsid w:val="003D6EA1"/>
    <w:rsid w:val="003E341E"/>
    <w:rsid w:val="003E3F0E"/>
    <w:rsid w:val="003E5376"/>
    <w:rsid w:val="003E6451"/>
    <w:rsid w:val="003E66A8"/>
    <w:rsid w:val="003F144B"/>
    <w:rsid w:val="003F1AB0"/>
    <w:rsid w:val="003F6E0E"/>
    <w:rsid w:val="003F7DAF"/>
    <w:rsid w:val="00400605"/>
    <w:rsid w:val="0040121A"/>
    <w:rsid w:val="00406581"/>
    <w:rsid w:val="004105FA"/>
    <w:rsid w:val="00411E8F"/>
    <w:rsid w:val="0041464D"/>
    <w:rsid w:val="00414C46"/>
    <w:rsid w:val="004158DB"/>
    <w:rsid w:val="0041619F"/>
    <w:rsid w:val="00417276"/>
    <w:rsid w:val="00421778"/>
    <w:rsid w:val="00422C30"/>
    <w:rsid w:val="00423D17"/>
    <w:rsid w:val="004243E5"/>
    <w:rsid w:val="004247DB"/>
    <w:rsid w:val="00425257"/>
    <w:rsid w:val="004254F9"/>
    <w:rsid w:val="0042587A"/>
    <w:rsid w:val="00426E77"/>
    <w:rsid w:val="00434803"/>
    <w:rsid w:val="0043648C"/>
    <w:rsid w:val="00436F93"/>
    <w:rsid w:val="004400DA"/>
    <w:rsid w:val="00440BC5"/>
    <w:rsid w:val="00440EF6"/>
    <w:rsid w:val="0044320B"/>
    <w:rsid w:val="00443331"/>
    <w:rsid w:val="00444426"/>
    <w:rsid w:val="00446F3D"/>
    <w:rsid w:val="0045010B"/>
    <w:rsid w:val="00451542"/>
    <w:rsid w:val="00452407"/>
    <w:rsid w:val="0045263C"/>
    <w:rsid w:val="004546C5"/>
    <w:rsid w:val="00454720"/>
    <w:rsid w:val="0046143F"/>
    <w:rsid w:val="0046182D"/>
    <w:rsid w:val="004623FB"/>
    <w:rsid w:val="004631C6"/>
    <w:rsid w:val="00464592"/>
    <w:rsid w:val="0047114E"/>
    <w:rsid w:val="004727B0"/>
    <w:rsid w:val="004740B4"/>
    <w:rsid w:val="0047513E"/>
    <w:rsid w:val="004753FA"/>
    <w:rsid w:val="0048078A"/>
    <w:rsid w:val="00485442"/>
    <w:rsid w:val="00485614"/>
    <w:rsid w:val="00486A4A"/>
    <w:rsid w:val="004877A9"/>
    <w:rsid w:val="00487D24"/>
    <w:rsid w:val="00487FD7"/>
    <w:rsid w:val="004907A8"/>
    <w:rsid w:val="00492957"/>
    <w:rsid w:val="004945DD"/>
    <w:rsid w:val="00497422"/>
    <w:rsid w:val="004A14FA"/>
    <w:rsid w:val="004A1930"/>
    <w:rsid w:val="004A2AE5"/>
    <w:rsid w:val="004A46BB"/>
    <w:rsid w:val="004A56E5"/>
    <w:rsid w:val="004B35B7"/>
    <w:rsid w:val="004B3F92"/>
    <w:rsid w:val="004B74F7"/>
    <w:rsid w:val="004C26AE"/>
    <w:rsid w:val="004C521A"/>
    <w:rsid w:val="004C5A5F"/>
    <w:rsid w:val="004C7B70"/>
    <w:rsid w:val="004D059E"/>
    <w:rsid w:val="004D1B1F"/>
    <w:rsid w:val="004D7248"/>
    <w:rsid w:val="004E03FE"/>
    <w:rsid w:val="004E7864"/>
    <w:rsid w:val="004F24DB"/>
    <w:rsid w:val="004F31B9"/>
    <w:rsid w:val="004F5AD7"/>
    <w:rsid w:val="005013B2"/>
    <w:rsid w:val="005044C3"/>
    <w:rsid w:val="005055DA"/>
    <w:rsid w:val="005070F3"/>
    <w:rsid w:val="00507353"/>
    <w:rsid w:val="00507FAA"/>
    <w:rsid w:val="00510F7C"/>
    <w:rsid w:val="00512100"/>
    <w:rsid w:val="005160F3"/>
    <w:rsid w:val="00516C61"/>
    <w:rsid w:val="0052272B"/>
    <w:rsid w:val="00522CD8"/>
    <w:rsid w:val="0052597B"/>
    <w:rsid w:val="00527EB4"/>
    <w:rsid w:val="005306E0"/>
    <w:rsid w:val="00531B72"/>
    <w:rsid w:val="00532A2A"/>
    <w:rsid w:val="00536399"/>
    <w:rsid w:val="0054334D"/>
    <w:rsid w:val="00545AC4"/>
    <w:rsid w:val="00546963"/>
    <w:rsid w:val="005516A8"/>
    <w:rsid w:val="005516FE"/>
    <w:rsid w:val="00552A93"/>
    <w:rsid w:val="00556D96"/>
    <w:rsid w:val="0056071B"/>
    <w:rsid w:val="00562381"/>
    <w:rsid w:val="0056405A"/>
    <w:rsid w:val="0056519D"/>
    <w:rsid w:val="00566828"/>
    <w:rsid w:val="00567DEE"/>
    <w:rsid w:val="00570456"/>
    <w:rsid w:val="00570D12"/>
    <w:rsid w:val="00572B43"/>
    <w:rsid w:val="005753D6"/>
    <w:rsid w:val="00577FD8"/>
    <w:rsid w:val="00580807"/>
    <w:rsid w:val="005815CF"/>
    <w:rsid w:val="005875EC"/>
    <w:rsid w:val="00591257"/>
    <w:rsid w:val="0059617E"/>
    <w:rsid w:val="0059711C"/>
    <w:rsid w:val="00597987"/>
    <w:rsid w:val="005A47E7"/>
    <w:rsid w:val="005A6FD6"/>
    <w:rsid w:val="005A755D"/>
    <w:rsid w:val="005B10EB"/>
    <w:rsid w:val="005B538F"/>
    <w:rsid w:val="005B7440"/>
    <w:rsid w:val="005D39DB"/>
    <w:rsid w:val="005D4804"/>
    <w:rsid w:val="005D52AA"/>
    <w:rsid w:val="005D6A71"/>
    <w:rsid w:val="005D7301"/>
    <w:rsid w:val="005E101C"/>
    <w:rsid w:val="005E2363"/>
    <w:rsid w:val="005E35F6"/>
    <w:rsid w:val="005E4ADA"/>
    <w:rsid w:val="005E540A"/>
    <w:rsid w:val="005E6CCB"/>
    <w:rsid w:val="005E73F9"/>
    <w:rsid w:val="005F0C1A"/>
    <w:rsid w:val="005F3451"/>
    <w:rsid w:val="005F3572"/>
    <w:rsid w:val="005F5C02"/>
    <w:rsid w:val="005F6F13"/>
    <w:rsid w:val="00602325"/>
    <w:rsid w:val="00602C3C"/>
    <w:rsid w:val="00610E9C"/>
    <w:rsid w:val="00611E52"/>
    <w:rsid w:val="006141ED"/>
    <w:rsid w:val="006154C6"/>
    <w:rsid w:val="006178EF"/>
    <w:rsid w:val="006205DE"/>
    <w:rsid w:val="00621B98"/>
    <w:rsid w:val="0062291C"/>
    <w:rsid w:val="00622B89"/>
    <w:rsid w:val="0062541A"/>
    <w:rsid w:val="00630200"/>
    <w:rsid w:val="00631D8E"/>
    <w:rsid w:val="0063407A"/>
    <w:rsid w:val="00637B94"/>
    <w:rsid w:val="00641204"/>
    <w:rsid w:val="00643ACF"/>
    <w:rsid w:val="00644D4B"/>
    <w:rsid w:val="00646B88"/>
    <w:rsid w:val="00650D2C"/>
    <w:rsid w:val="00652541"/>
    <w:rsid w:val="00652EB0"/>
    <w:rsid w:val="006551CF"/>
    <w:rsid w:val="006573AA"/>
    <w:rsid w:val="006625AF"/>
    <w:rsid w:val="00662936"/>
    <w:rsid w:val="00662B7B"/>
    <w:rsid w:val="00664529"/>
    <w:rsid w:val="00665822"/>
    <w:rsid w:val="00666260"/>
    <w:rsid w:val="006720AC"/>
    <w:rsid w:val="0067232F"/>
    <w:rsid w:val="006727C6"/>
    <w:rsid w:val="00672DA0"/>
    <w:rsid w:val="0067436E"/>
    <w:rsid w:val="006775C1"/>
    <w:rsid w:val="006813BD"/>
    <w:rsid w:val="006816E5"/>
    <w:rsid w:val="00682574"/>
    <w:rsid w:val="00684CFC"/>
    <w:rsid w:val="0068515C"/>
    <w:rsid w:val="00685445"/>
    <w:rsid w:val="00687AE1"/>
    <w:rsid w:val="00692B39"/>
    <w:rsid w:val="00693DF2"/>
    <w:rsid w:val="006940C1"/>
    <w:rsid w:val="00694D75"/>
    <w:rsid w:val="006A2649"/>
    <w:rsid w:val="006A3353"/>
    <w:rsid w:val="006A3FA7"/>
    <w:rsid w:val="006A4067"/>
    <w:rsid w:val="006A7A54"/>
    <w:rsid w:val="006C0F8D"/>
    <w:rsid w:val="006C1C04"/>
    <w:rsid w:val="006C442A"/>
    <w:rsid w:val="006C63B0"/>
    <w:rsid w:val="006D4575"/>
    <w:rsid w:val="006D7F1E"/>
    <w:rsid w:val="006E0380"/>
    <w:rsid w:val="006E0E58"/>
    <w:rsid w:val="006E2994"/>
    <w:rsid w:val="006E510A"/>
    <w:rsid w:val="006E64AC"/>
    <w:rsid w:val="006E679F"/>
    <w:rsid w:val="006F5EF7"/>
    <w:rsid w:val="006F64EB"/>
    <w:rsid w:val="006F6F18"/>
    <w:rsid w:val="00700D18"/>
    <w:rsid w:val="00701F5D"/>
    <w:rsid w:val="00702F86"/>
    <w:rsid w:val="00707AA1"/>
    <w:rsid w:val="00707F91"/>
    <w:rsid w:val="00712D25"/>
    <w:rsid w:val="00722668"/>
    <w:rsid w:val="0072482B"/>
    <w:rsid w:val="0073494F"/>
    <w:rsid w:val="00734E3E"/>
    <w:rsid w:val="00742A76"/>
    <w:rsid w:val="00742EEC"/>
    <w:rsid w:val="0075061A"/>
    <w:rsid w:val="00750A96"/>
    <w:rsid w:val="0075643A"/>
    <w:rsid w:val="007673B7"/>
    <w:rsid w:val="00770222"/>
    <w:rsid w:val="007720F4"/>
    <w:rsid w:val="00774A49"/>
    <w:rsid w:val="007758CA"/>
    <w:rsid w:val="0078236D"/>
    <w:rsid w:val="00785D6B"/>
    <w:rsid w:val="007915AD"/>
    <w:rsid w:val="00791C2A"/>
    <w:rsid w:val="007920A7"/>
    <w:rsid w:val="007929AE"/>
    <w:rsid w:val="00793817"/>
    <w:rsid w:val="0079433A"/>
    <w:rsid w:val="007A1A20"/>
    <w:rsid w:val="007A3677"/>
    <w:rsid w:val="007A4283"/>
    <w:rsid w:val="007A5492"/>
    <w:rsid w:val="007A6378"/>
    <w:rsid w:val="007A7C53"/>
    <w:rsid w:val="007B0D03"/>
    <w:rsid w:val="007B5341"/>
    <w:rsid w:val="007B70FE"/>
    <w:rsid w:val="007C27F2"/>
    <w:rsid w:val="007C3158"/>
    <w:rsid w:val="007C7DC1"/>
    <w:rsid w:val="007C7E23"/>
    <w:rsid w:val="007D2183"/>
    <w:rsid w:val="007D3C6D"/>
    <w:rsid w:val="007D3C73"/>
    <w:rsid w:val="007D4F28"/>
    <w:rsid w:val="007D57CA"/>
    <w:rsid w:val="007E0786"/>
    <w:rsid w:val="007E3C16"/>
    <w:rsid w:val="007E5B27"/>
    <w:rsid w:val="007E78AD"/>
    <w:rsid w:val="007E7C66"/>
    <w:rsid w:val="007F197E"/>
    <w:rsid w:val="007F6C7B"/>
    <w:rsid w:val="00803798"/>
    <w:rsid w:val="00813C20"/>
    <w:rsid w:val="008150B6"/>
    <w:rsid w:val="00815B7D"/>
    <w:rsid w:val="00825AF0"/>
    <w:rsid w:val="008267C5"/>
    <w:rsid w:val="008352B6"/>
    <w:rsid w:val="00836B30"/>
    <w:rsid w:val="00841437"/>
    <w:rsid w:val="0084353D"/>
    <w:rsid w:val="00854239"/>
    <w:rsid w:val="008542B6"/>
    <w:rsid w:val="008551CF"/>
    <w:rsid w:val="008563B3"/>
    <w:rsid w:val="00857186"/>
    <w:rsid w:val="0086186B"/>
    <w:rsid w:val="008646BB"/>
    <w:rsid w:val="008665E5"/>
    <w:rsid w:val="00867396"/>
    <w:rsid w:val="0087224F"/>
    <w:rsid w:val="0087415F"/>
    <w:rsid w:val="00876E98"/>
    <w:rsid w:val="008808E5"/>
    <w:rsid w:val="008820F5"/>
    <w:rsid w:val="008841EB"/>
    <w:rsid w:val="0088515D"/>
    <w:rsid w:val="00887DE7"/>
    <w:rsid w:val="008926CC"/>
    <w:rsid w:val="00893C38"/>
    <w:rsid w:val="008952E9"/>
    <w:rsid w:val="008955B5"/>
    <w:rsid w:val="0089683F"/>
    <w:rsid w:val="00897406"/>
    <w:rsid w:val="00897B82"/>
    <w:rsid w:val="008A0C9C"/>
    <w:rsid w:val="008A1A6E"/>
    <w:rsid w:val="008A471D"/>
    <w:rsid w:val="008A7AD5"/>
    <w:rsid w:val="008B4073"/>
    <w:rsid w:val="008B6596"/>
    <w:rsid w:val="008C0AEC"/>
    <w:rsid w:val="008C3FC9"/>
    <w:rsid w:val="008C5ACA"/>
    <w:rsid w:val="008C708D"/>
    <w:rsid w:val="008D043D"/>
    <w:rsid w:val="008D6B1E"/>
    <w:rsid w:val="008D7722"/>
    <w:rsid w:val="008E0128"/>
    <w:rsid w:val="008E522B"/>
    <w:rsid w:val="008E573C"/>
    <w:rsid w:val="008E7387"/>
    <w:rsid w:val="008F0FA2"/>
    <w:rsid w:val="008F3000"/>
    <w:rsid w:val="008F438F"/>
    <w:rsid w:val="008F6938"/>
    <w:rsid w:val="008F74D8"/>
    <w:rsid w:val="008F764E"/>
    <w:rsid w:val="008F79A2"/>
    <w:rsid w:val="008F7B91"/>
    <w:rsid w:val="009011CA"/>
    <w:rsid w:val="00903688"/>
    <w:rsid w:val="0090758E"/>
    <w:rsid w:val="00912078"/>
    <w:rsid w:val="00913BC4"/>
    <w:rsid w:val="00915E66"/>
    <w:rsid w:val="00916658"/>
    <w:rsid w:val="00923A0E"/>
    <w:rsid w:val="0092564E"/>
    <w:rsid w:val="00933CDD"/>
    <w:rsid w:val="00940DD9"/>
    <w:rsid w:val="00946782"/>
    <w:rsid w:val="009500B1"/>
    <w:rsid w:val="00950295"/>
    <w:rsid w:val="00950F6B"/>
    <w:rsid w:val="009527E5"/>
    <w:rsid w:val="00954EBF"/>
    <w:rsid w:val="00955C11"/>
    <w:rsid w:val="00955ED8"/>
    <w:rsid w:val="009577BA"/>
    <w:rsid w:val="00961D9B"/>
    <w:rsid w:val="00963299"/>
    <w:rsid w:val="009661EF"/>
    <w:rsid w:val="00970762"/>
    <w:rsid w:val="00973318"/>
    <w:rsid w:val="00973D38"/>
    <w:rsid w:val="009775DE"/>
    <w:rsid w:val="009776E3"/>
    <w:rsid w:val="00980AB3"/>
    <w:rsid w:val="0098568D"/>
    <w:rsid w:val="00990BA4"/>
    <w:rsid w:val="00993B55"/>
    <w:rsid w:val="00997D08"/>
    <w:rsid w:val="009A0BE9"/>
    <w:rsid w:val="009A23A9"/>
    <w:rsid w:val="009A5E06"/>
    <w:rsid w:val="009B179D"/>
    <w:rsid w:val="009B2D97"/>
    <w:rsid w:val="009B3892"/>
    <w:rsid w:val="009B3B9E"/>
    <w:rsid w:val="009B3C57"/>
    <w:rsid w:val="009B3ED7"/>
    <w:rsid w:val="009B4E58"/>
    <w:rsid w:val="009B684A"/>
    <w:rsid w:val="009B6E50"/>
    <w:rsid w:val="009B7EB3"/>
    <w:rsid w:val="009C2529"/>
    <w:rsid w:val="009C51F5"/>
    <w:rsid w:val="009C7528"/>
    <w:rsid w:val="009D1F0B"/>
    <w:rsid w:val="009D31E0"/>
    <w:rsid w:val="009D3633"/>
    <w:rsid w:val="009D40B9"/>
    <w:rsid w:val="009D53BA"/>
    <w:rsid w:val="009E0DF2"/>
    <w:rsid w:val="009E309A"/>
    <w:rsid w:val="009E4E9E"/>
    <w:rsid w:val="009E6993"/>
    <w:rsid w:val="009F0B70"/>
    <w:rsid w:val="009F24D8"/>
    <w:rsid w:val="009F5A7B"/>
    <w:rsid w:val="00A0100E"/>
    <w:rsid w:val="00A01E4F"/>
    <w:rsid w:val="00A0219F"/>
    <w:rsid w:val="00A04D49"/>
    <w:rsid w:val="00A06AAE"/>
    <w:rsid w:val="00A07AF6"/>
    <w:rsid w:val="00A107EA"/>
    <w:rsid w:val="00A10ECE"/>
    <w:rsid w:val="00A126D7"/>
    <w:rsid w:val="00A12ED8"/>
    <w:rsid w:val="00A131D8"/>
    <w:rsid w:val="00A14FE4"/>
    <w:rsid w:val="00A15787"/>
    <w:rsid w:val="00A17645"/>
    <w:rsid w:val="00A22006"/>
    <w:rsid w:val="00A2281E"/>
    <w:rsid w:val="00A24F05"/>
    <w:rsid w:val="00A25268"/>
    <w:rsid w:val="00A26989"/>
    <w:rsid w:val="00A2729A"/>
    <w:rsid w:val="00A33702"/>
    <w:rsid w:val="00A35809"/>
    <w:rsid w:val="00A36E1C"/>
    <w:rsid w:val="00A37ABF"/>
    <w:rsid w:val="00A4095B"/>
    <w:rsid w:val="00A422B4"/>
    <w:rsid w:val="00A429F9"/>
    <w:rsid w:val="00A43F38"/>
    <w:rsid w:val="00A452A0"/>
    <w:rsid w:val="00A45666"/>
    <w:rsid w:val="00A508B4"/>
    <w:rsid w:val="00A523DE"/>
    <w:rsid w:val="00A52C2C"/>
    <w:rsid w:val="00A550C1"/>
    <w:rsid w:val="00A57FE0"/>
    <w:rsid w:val="00A624E8"/>
    <w:rsid w:val="00A62E16"/>
    <w:rsid w:val="00A73787"/>
    <w:rsid w:val="00A74BA2"/>
    <w:rsid w:val="00A7642F"/>
    <w:rsid w:val="00A76821"/>
    <w:rsid w:val="00A8172D"/>
    <w:rsid w:val="00A82381"/>
    <w:rsid w:val="00A926A0"/>
    <w:rsid w:val="00A9285C"/>
    <w:rsid w:val="00A92E72"/>
    <w:rsid w:val="00A9576B"/>
    <w:rsid w:val="00AA3728"/>
    <w:rsid w:val="00AA39B9"/>
    <w:rsid w:val="00AA4BD1"/>
    <w:rsid w:val="00AA57C2"/>
    <w:rsid w:val="00AA5B76"/>
    <w:rsid w:val="00AB1103"/>
    <w:rsid w:val="00AB708A"/>
    <w:rsid w:val="00AC7459"/>
    <w:rsid w:val="00AC7518"/>
    <w:rsid w:val="00AD113B"/>
    <w:rsid w:val="00AD3446"/>
    <w:rsid w:val="00AD37F8"/>
    <w:rsid w:val="00AD3D38"/>
    <w:rsid w:val="00AD47E5"/>
    <w:rsid w:val="00AD78A4"/>
    <w:rsid w:val="00AD7F59"/>
    <w:rsid w:val="00AE0FAF"/>
    <w:rsid w:val="00AE5AAF"/>
    <w:rsid w:val="00AE6C6E"/>
    <w:rsid w:val="00AF023F"/>
    <w:rsid w:val="00AF03C2"/>
    <w:rsid w:val="00AF0FD1"/>
    <w:rsid w:val="00AF306D"/>
    <w:rsid w:val="00AF3BA9"/>
    <w:rsid w:val="00AF4E0B"/>
    <w:rsid w:val="00B03EA1"/>
    <w:rsid w:val="00B06C92"/>
    <w:rsid w:val="00B140A6"/>
    <w:rsid w:val="00B14312"/>
    <w:rsid w:val="00B14CA7"/>
    <w:rsid w:val="00B15FB0"/>
    <w:rsid w:val="00B1629C"/>
    <w:rsid w:val="00B16DF6"/>
    <w:rsid w:val="00B210C0"/>
    <w:rsid w:val="00B25149"/>
    <w:rsid w:val="00B31E66"/>
    <w:rsid w:val="00B32369"/>
    <w:rsid w:val="00B32975"/>
    <w:rsid w:val="00B378B1"/>
    <w:rsid w:val="00B40255"/>
    <w:rsid w:val="00B41A2C"/>
    <w:rsid w:val="00B42CBF"/>
    <w:rsid w:val="00B4429F"/>
    <w:rsid w:val="00B4533E"/>
    <w:rsid w:val="00B53333"/>
    <w:rsid w:val="00B54658"/>
    <w:rsid w:val="00B57550"/>
    <w:rsid w:val="00B57C2B"/>
    <w:rsid w:val="00B604CE"/>
    <w:rsid w:val="00B615DA"/>
    <w:rsid w:val="00B634FF"/>
    <w:rsid w:val="00B65C65"/>
    <w:rsid w:val="00B70878"/>
    <w:rsid w:val="00B71205"/>
    <w:rsid w:val="00B7233F"/>
    <w:rsid w:val="00B72E3E"/>
    <w:rsid w:val="00B73658"/>
    <w:rsid w:val="00B73FCB"/>
    <w:rsid w:val="00B74A57"/>
    <w:rsid w:val="00B77087"/>
    <w:rsid w:val="00B80BD1"/>
    <w:rsid w:val="00B8218B"/>
    <w:rsid w:val="00B869A5"/>
    <w:rsid w:val="00B92954"/>
    <w:rsid w:val="00B92C45"/>
    <w:rsid w:val="00B94C3A"/>
    <w:rsid w:val="00B94FF8"/>
    <w:rsid w:val="00B96986"/>
    <w:rsid w:val="00B96C8B"/>
    <w:rsid w:val="00B97C6E"/>
    <w:rsid w:val="00BA1465"/>
    <w:rsid w:val="00BA324D"/>
    <w:rsid w:val="00BA717B"/>
    <w:rsid w:val="00BA7751"/>
    <w:rsid w:val="00BB13A8"/>
    <w:rsid w:val="00BB3CBB"/>
    <w:rsid w:val="00BB5B82"/>
    <w:rsid w:val="00BB6625"/>
    <w:rsid w:val="00BB68D0"/>
    <w:rsid w:val="00BC15C0"/>
    <w:rsid w:val="00BC292D"/>
    <w:rsid w:val="00BC4907"/>
    <w:rsid w:val="00BC4FCD"/>
    <w:rsid w:val="00BC596E"/>
    <w:rsid w:val="00BC6710"/>
    <w:rsid w:val="00BD5B68"/>
    <w:rsid w:val="00BD747A"/>
    <w:rsid w:val="00BD799D"/>
    <w:rsid w:val="00BE0493"/>
    <w:rsid w:val="00BE4E45"/>
    <w:rsid w:val="00BE6CF7"/>
    <w:rsid w:val="00BE6FF0"/>
    <w:rsid w:val="00BE7AFA"/>
    <w:rsid w:val="00BF06EE"/>
    <w:rsid w:val="00BF32AD"/>
    <w:rsid w:val="00BF541E"/>
    <w:rsid w:val="00C00451"/>
    <w:rsid w:val="00C02065"/>
    <w:rsid w:val="00C02A6B"/>
    <w:rsid w:val="00C037AE"/>
    <w:rsid w:val="00C038F9"/>
    <w:rsid w:val="00C03E8C"/>
    <w:rsid w:val="00C06728"/>
    <w:rsid w:val="00C1484B"/>
    <w:rsid w:val="00C208C1"/>
    <w:rsid w:val="00C21A19"/>
    <w:rsid w:val="00C22E05"/>
    <w:rsid w:val="00C25FF5"/>
    <w:rsid w:val="00C273C2"/>
    <w:rsid w:val="00C3369A"/>
    <w:rsid w:val="00C40954"/>
    <w:rsid w:val="00C411D9"/>
    <w:rsid w:val="00C43A0D"/>
    <w:rsid w:val="00C441C9"/>
    <w:rsid w:val="00C4428F"/>
    <w:rsid w:val="00C450A7"/>
    <w:rsid w:val="00C45317"/>
    <w:rsid w:val="00C460CE"/>
    <w:rsid w:val="00C46410"/>
    <w:rsid w:val="00C47023"/>
    <w:rsid w:val="00C50E50"/>
    <w:rsid w:val="00C57580"/>
    <w:rsid w:val="00C62DF0"/>
    <w:rsid w:val="00C634B6"/>
    <w:rsid w:val="00C6443C"/>
    <w:rsid w:val="00C70625"/>
    <w:rsid w:val="00C718C0"/>
    <w:rsid w:val="00C71AD6"/>
    <w:rsid w:val="00C8073F"/>
    <w:rsid w:val="00C902AC"/>
    <w:rsid w:val="00C91B53"/>
    <w:rsid w:val="00C93CB9"/>
    <w:rsid w:val="00C979B2"/>
    <w:rsid w:val="00CA2F07"/>
    <w:rsid w:val="00CA30E2"/>
    <w:rsid w:val="00CA3DFD"/>
    <w:rsid w:val="00CA6338"/>
    <w:rsid w:val="00CA6620"/>
    <w:rsid w:val="00CA7F87"/>
    <w:rsid w:val="00CB3FC8"/>
    <w:rsid w:val="00CB52BB"/>
    <w:rsid w:val="00CB670D"/>
    <w:rsid w:val="00CC2998"/>
    <w:rsid w:val="00CC48B7"/>
    <w:rsid w:val="00CC595A"/>
    <w:rsid w:val="00CC5A72"/>
    <w:rsid w:val="00CD0E6D"/>
    <w:rsid w:val="00CD4083"/>
    <w:rsid w:val="00CE6C8A"/>
    <w:rsid w:val="00CF2D0F"/>
    <w:rsid w:val="00CF51B5"/>
    <w:rsid w:val="00D013BD"/>
    <w:rsid w:val="00D112FE"/>
    <w:rsid w:val="00D13B27"/>
    <w:rsid w:val="00D161A3"/>
    <w:rsid w:val="00D1677A"/>
    <w:rsid w:val="00D168A5"/>
    <w:rsid w:val="00D21B45"/>
    <w:rsid w:val="00D222B3"/>
    <w:rsid w:val="00D22AAD"/>
    <w:rsid w:val="00D23BD2"/>
    <w:rsid w:val="00D25A42"/>
    <w:rsid w:val="00D26EBB"/>
    <w:rsid w:val="00D330AB"/>
    <w:rsid w:val="00D34D81"/>
    <w:rsid w:val="00D375AA"/>
    <w:rsid w:val="00D4040C"/>
    <w:rsid w:val="00D40882"/>
    <w:rsid w:val="00D44866"/>
    <w:rsid w:val="00D46130"/>
    <w:rsid w:val="00D50291"/>
    <w:rsid w:val="00D51430"/>
    <w:rsid w:val="00D527F8"/>
    <w:rsid w:val="00D548AE"/>
    <w:rsid w:val="00D56598"/>
    <w:rsid w:val="00D565C8"/>
    <w:rsid w:val="00D62D31"/>
    <w:rsid w:val="00D63A3E"/>
    <w:rsid w:val="00D64C0F"/>
    <w:rsid w:val="00D673A1"/>
    <w:rsid w:val="00D71624"/>
    <w:rsid w:val="00D726F4"/>
    <w:rsid w:val="00D73B16"/>
    <w:rsid w:val="00D7483E"/>
    <w:rsid w:val="00D75FF7"/>
    <w:rsid w:val="00D77E69"/>
    <w:rsid w:val="00D80739"/>
    <w:rsid w:val="00D80D67"/>
    <w:rsid w:val="00D8225E"/>
    <w:rsid w:val="00D92177"/>
    <w:rsid w:val="00D93F5B"/>
    <w:rsid w:val="00D96B6E"/>
    <w:rsid w:val="00DA3A30"/>
    <w:rsid w:val="00DA6B31"/>
    <w:rsid w:val="00DB1E3B"/>
    <w:rsid w:val="00DB3C34"/>
    <w:rsid w:val="00DB6328"/>
    <w:rsid w:val="00DC2642"/>
    <w:rsid w:val="00DC26BF"/>
    <w:rsid w:val="00DC309B"/>
    <w:rsid w:val="00DC37B9"/>
    <w:rsid w:val="00DC3B52"/>
    <w:rsid w:val="00DC7A0A"/>
    <w:rsid w:val="00DC7A84"/>
    <w:rsid w:val="00DD428D"/>
    <w:rsid w:val="00DD5C53"/>
    <w:rsid w:val="00DD6E23"/>
    <w:rsid w:val="00DE0F79"/>
    <w:rsid w:val="00DE10B7"/>
    <w:rsid w:val="00DE29BF"/>
    <w:rsid w:val="00DE2B4F"/>
    <w:rsid w:val="00DE5F5C"/>
    <w:rsid w:val="00DE6038"/>
    <w:rsid w:val="00DE6897"/>
    <w:rsid w:val="00DF27AB"/>
    <w:rsid w:val="00DF57E6"/>
    <w:rsid w:val="00DF5BDF"/>
    <w:rsid w:val="00E029D1"/>
    <w:rsid w:val="00E03FEC"/>
    <w:rsid w:val="00E041F0"/>
    <w:rsid w:val="00E04C3F"/>
    <w:rsid w:val="00E1020E"/>
    <w:rsid w:val="00E11B32"/>
    <w:rsid w:val="00E124A5"/>
    <w:rsid w:val="00E13C9D"/>
    <w:rsid w:val="00E16CCF"/>
    <w:rsid w:val="00E201D6"/>
    <w:rsid w:val="00E2309A"/>
    <w:rsid w:val="00E24156"/>
    <w:rsid w:val="00E26896"/>
    <w:rsid w:val="00E26EC3"/>
    <w:rsid w:val="00E27ABF"/>
    <w:rsid w:val="00E27C1D"/>
    <w:rsid w:val="00E30F60"/>
    <w:rsid w:val="00E3181D"/>
    <w:rsid w:val="00E341FF"/>
    <w:rsid w:val="00E359B2"/>
    <w:rsid w:val="00E35CCE"/>
    <w:rsid w:val="00E4044E"/>
    <w:rsid w:val="00E457E8"/>
    <w:rsid w:val="00E51E11"/>
    <w:rsid w:val="00E53F6A"/>
    <w:rsid w:val="00E54FE9"/>
    <w:rsid w:val="00E614AB"/>
    <w:rsid w:val="00E64E09"/>
    <w:rsid w:val="00E65582"/>
    <w:rsid w:val="00E67C3C"/>
    <w:rsid w:val="00E70C9D"/>
    <w:rsid w:val="00E71FCF"/>
    <w:rsid w:val="00E72036"/>
    <w:rsid w:val="00E757CB"/>
    <w:rsid w:val="00E7651A"/>
    <w:rsid w:val="00E76CD3"/>
    <w:rsid w:val="00E80BA9"/>
    <w:rsid w:val="00E825C8"/>
    <w:rsid w:val="00E83AD6"/>
    <w:rsid w:val="00E83CE6"/>
    <w:rsid w:val="00E84068"/>
    <w:rsid w:val="00E84675"/>
    <w:rsid w:val="00E87F42"/>
    <w:rsid w:val="00E93493"/>
    <w:rsid w:val="00E93A89"/>
    <w:rsid w:val="00E9674B"/>
    <w:rsid w:val="00E96CC0"/>
    <w:rsid w:val="00EA22AE"/>
    <w:rsid w:val="00EA2F51"/>
    <w:rsid w:val="00EA3794"/>
    <w:rsid w:val="00EA3E4F"/>
    <w:rsid w:val="00EA540F"/>
    <w:rsid w:val="00EA709A"/>
    <w:rsid w:val="00EB47B3"/>
    <w:rsid w:val="00EB7362"/>
    <w:rsid w:val="00EB7C38"/>
    <w:rsid w:val="00EC242E"/>
    <w:rsid w:val="00EC3C9E"/>
    <w:rsid w:val="00EC3D65"/>
    <w:rsid w:val="00EC4BE1"/>
    <w:rsid w:val="00EC4C23"/>
    <w:rsid w:val="00ED5014"/>
    <w:rsid w:val="00ED5C11"/>
    <w:rsid w:val="00EE1146"/>
    <w:rsid w:val="00EE1BC1"/>
    <w:rsid w:val="00EE3AE9"/>
    <w:rsid w:val="00EE77B6"/>
    <w:rsid w:val="00EF0F33"/>
    <w:rsid w:val="00EF1359"/>
    <w:rsid w:val="00EF2B88"/>
    <w:rsid w:val="00EF66A3"/>
    <w:rsid w:val="00EF6858"/>
    <w:rsid w:val="00EF6E8E"/>
    <w:rsid w:val="00EF7F41"/>
    <w:rsid w:val="00F01F7F"/>
    <w:rsid w:val="00F04A15"/>
    <w:rsid w:val="00F1109F"/>
    <w:rsid w:val="00F11613"/>
    <w:rsid w:val="00F13DB4"/>
    <w:rsid w:val="00F14AFC"/>
    <w:rsid w:val="00F173F3"/>
    <w:rsid w:val="00F179B4"/>
    <w:rsid w:val="00F20116"/>
    <w:rsid w:val="00F22B60"/>
    <w:rsid w:val="00F2434B"/>
    <w:rsid w:val="00F25550"/>
    <w:rsid w:val="00F3205C"/>
    <w:rsid w:val="00F34B2B"/>
    <w:rsid w:val="00F37EA7"/>
    <w:rsid w:val="00F434B9"/>
    <w:rsid w:val="00F43698"/>
    <w:rsid w:val="00F462DF"/>
    <w:rsid w:val="00F50F61"/>
    <w:rsid w:val="00F556E5"/>
    <w:rsid w:val="00F5586E"/>
    <w:rsid w:val="00F56760"/>
    <w:rsid w:val="00F60630"/>
    <w:rsid w:val="00F627E6"/>
    <w:rsid w:val="00F63D86"/>
    <w:rsid w:val="00F6400C"/>
    <w:rsid w:val="00F64E69"/>
    <w:rsid w:val="00F65462"/>
    <w:rsid w:val="00F6636A"/>
    <w:rsid w:val="00F67550"/>
    <w:rsid w:val="00F76A54"/>
    <w:rsid w:val="00F76E5C"/>
    <w:rsid w:val="00F80459"/>
    <w:rsid w:val="00F8274A"/>
    <w:rsid w:val="00F837A6"/>
    <w:rsid w:val="00F84E04"/>
    <w:rsid w:val="00F8561D"/>
    <w:rsid w:val="00F86714"/>
    <w:rsid w:val="00F870D9"/>
    <w:rsid w:val="00F879CE"/>
    <w:rsid w:val="00F9172A"/>
    <w:rsid w:val="00F92482"/>
    <w:rsid w:val="00F94BC6"/>
    <w:rsid w:val="00FA13A2"/>
    <w:rsid w:val="00FA2250"/>
    <w:rsid w:val="00FA32F9"/>
    <w:rsid w:val="00FA3FFF"/>
    <w:rsid w:val="00FA4672"/>
    <w:rsid w:val="00FA4E5C"/>
    <w:rsid w:val="00FB4771"/>
    <w:rsid w:val="00FB492D"/>
    <w:rsid w:val="00FB4B17"/>
    <w:rsid w:val="00FC768A"/>
    <w:rsid w:val="00FC7D52"/>
    <w:rsid w:val="00FD1C6A"/>
    <w:rsid w:val="00FD2BB4"/>
    <w:rsid w:val="00FD3BF7"/>
    <w:rsid w:val="00FE0BA8"/>
    <w:rsid w:val="00FE4B03"/>
    <w:rsid w:val="00FE6A06"/>
    <w:rsid w:val="00FE70A3"/>
    <w:rsid w:val="00FF1EB1"/>
    <w:rsid w:val="00FF3C2D"/>
    <w:rsid w:val="00FF449A"/>
    <w:rsid w:val="00FF574A"/>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6ECBEE"/>
  <w15:docId w15:val="{EF444432-EA77-4917-87AE-79EE2BDF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62A"/>
    <w:rPr>
      <w:sz w:val="24"/>
    </w:rPr>
  </w:style>
  <w:style w:type="paragraph" w:styleId="Heading1">
    <w:name w:val="heading 1"/>
    <w:basedOn w:val="Normal"/>
    <w:next w:val="Normal"/>
    <w:link w:val="Heading1Char"/>
    <w:qFormat/>
    <w:rsid w:val="0068515C"/>
    <w:pPr>
      <w:tabs>
        <w:tab w:val="right" w:leader="dot" w:pos="7920"/>
      </w:tabs>
      <w:spacing w:before="300"/>
      <w:outlineLvl w:val="0"/>
    </w:pPr>
    <w:rPr>
      <w:rFonts w:ascii="Arial" w:hAnsi="Arial" w:cs="Arial"/>
      <w:b/>
      <w:color w:val="0070C0"/>
      <w:sz w:val="32"/>
      <w:szCs w:val="32"/>
      <w:u w:val="single"/>
      <w:lang w:val="en-GB"/>
    </w:rPr>
  </w:style>
  <w:style w:type="paragraph" w:styleId="Heading2">
    <w:name w:val="heading 2"/>
    <w:next w:val="Normal"/>
    <w:link w:val="Heading2Char"/>
    <w:uiPriority w:val="9"/>
    <w:unhideWhenUsed/>
    <w:qFormat/>
    <w:rsid w:val="0068515C"/>
    <w:pPr>
      <w:keepNext/>
      <w:keepLines/>
      <w:spacing w:before="240" w:line="259" w:lineRule="auto"/>
      <w:ind w:left="14" w:hanging="14"/>
      <w:outlineLvl w:val="1"/>
    </w:pPr>
    <w:rPr>
      <w:rFonts w:ascii="Calibri" w:eastAsia="Calibri" w:hAnsi="Calibri" w:cs="Calibri"/>
      <w:b/>
      <w:color w:val="3C6AB2"/>
      <w:sz w:val="28"/>
      <w:szCs w:val="22"/>
    </w:rPr>
  </w:style>
  <w:style w:type="paragraph" w:styleId="Heading3">
    <w:name w:val="heading 3"/>
    <w:basedOn w:val="Normal"/>
    <w:next w:val="Normal"/>
    <w:link w:val="Heading3Char"/>
    <w:uiPriority w:val="9"/>
    <w:unhideWhenUsed/>
    <w:qFormat/>
    <w:rsid w:val="00D527F8"/>
    <w:pPr>
      <w:keepNext/>
      <w:keepLines/>
      <w:spacing w:before="40" w:line="248" w:lineRule="auto"/>
      <w:ind w:left="10" w:right="260" w:hanging="10"/>
      <w:outlineLvl w:val="2"/>
    </w:pPr>
    <w:rPr>
      <w:rFonts w:ascii="Calibri Light" w:hAnsi="Calibri Light"/>
      <w:color w:val="1F4D78"/>
      <w:sz w:val="36"/>
      <w:szCs w:val="24"/>
    </w:rPr>
  </w:style>
  <w:style w:type="paragraph" w:styleId="Heading4">
    <w:name w:val="heading 4"/>
    <w:basedOn w:val="Normal"/>
    <w:next w:val="Normal"/>
    <w:link w:val="Heading4Char"/>
    <w:uiPriority w:val="9"/>
    <w:unhideWhenUsed/>
    <w:qFormat/>
    <w:rsid w:val="00D527F8"/>
    <w:pPr>
      <w:keepNext/>
      <w:keepLines/>
      <w:spacing w:before="40" w:line="248" w:lineRule="auto"/>
      <w:ind w:left="10" w:right="260" w:hanging="10"/>
      <w:outlineLvl w:val="3"/>
    </w:pPr>
    <w:rPr>
      <w:rFonts w:ascii="Calibri Light" w:hAnsi="Calibri Light"/>
      <w:i/>
      <w:iCs/>
      <w:color w:val="2E74B5"/>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709A"/>
    <w:pPr>
      <w:tabs>
        <w:tab w:val="center" w:pos="4320"/>
        <w:tab w:val="right" w:pos="8640"/>
      </w:tabs>
    </w:pPr>
  </w:style>
  <w:style w:type="paragraph" w:customStyle="1" w:styleId="Level1">
    <w:name w:val="Level 1"/>
    <w:basedOn w:val="Normal"/>
    <w:rsid w:val="0002662A"/>
    <w:pPr>
      <w:widowControl w:val="0"/>
    </w:pPr>
  </w:style>
  <w:style w:type="paragraph" w:customStyle="1" w:styleId="level10">
    <w:name w:val="_leve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sid w:val="0002662A"/>
    <w:rPr>
      <w:rFonts w:ascii="Bookman Old Style" w:hAnsi="Bookman Old Style"/>
      <w:sz w:val="20"/>
    </w:rPr>
  </w:style>
  <w:style w:type="paragraph" w:customStyle="1" w:styleId="Level11">
    <w:name w:val="Level 11"/>
    <w:basedOn w:val="Normal"/>
    <w:rsid w:val="0002662A"/>
    <w:pPr>
      <w:widowControl w:val="0"/>
    </w:pPr>
  </w:style>
  <w:style w:type="paragraph" w:customStyle="1" w:styleId="Level20">
    <w:name w:val="Level 2"/>
    <w:basedOn w:val="Normal"/>
    <w:rsid w:val="0002662A"/>
    <w:pPr>
      <w:widowControl w:val="0"/>
    </w:pPr>
  </w:style>
  <w:style w:type="paragraph" w:customStyle="1" w:styleId="Level30">
    <w:name w:val="Level 3"/>
    <w:basedOn w:val="Normal"/>
    <w:rsid w:val="0002662A"/>
    <w:pPr>
      <w:widowControl w:val="0"/>
    </w:pPr>
  </w:style>
  <w:style w:type="paragraph" w:customStyle="1" w:styleId="Level40">
    <w:name w:val="Level 4"/>
    <w:basedOn w:val="Normal"/>
    <w:rsid w:val="0002662A"/>
    <w:pPr>
      <w:widowControl w:val="0"/>
    </w:pPr>
  </w:style>
  <w:style w:type="paragraph" w:customStyle="1" w:styleId="Level50">
    <w:name w:val="Level 5"/>
    <w:basedOn w:val="Normal"/>
    <w:rsid w:val="0002662A"/>
    <w:pPr>
      <w:widowControl w:val="0"/>
    </w:pPr>
  </w:style>
  <w:style w:type="paragraph" w:customStyle="1" w:styleId="Level60">
    <w:name w:val="Level 6"/>
    <w:basedOn w:val="Normal"/>
    <w:rsid w:val="0002662A"/>
    <w:pPr>
      <w:widowControl w:val="0"/>
    </w:pPr>
  </w:style>
  <w:style w:type="paragraph" w:customStyle="1" w:styleId="Level70">
    <w:name w:val="Level 7"/>
    <w:basedOn w:val="Normal"/>
    <w:rsid w:val="0002662A"/>
    <w:pPr>
      <w:widowControl w:val="0"/>
    </w:pPr>
  </w:style>
  <w:style w:type="paragraph" w:customStyle="1" w:styleId="Level80">
    <w:name w:val="Level 8"/>
    <w:basedOn w:val="Normal"/>
    <w:rsid w:val="0002662A"/>
    <w:pPr>
      <w:widowControl w:val="0"/>
    </w:pPr>
  </w:style>
  <w:style w:type="paragraph" w:customStyle="1" w:styleId="Level90">
    <w:name w:val="Level 9"/>
    <w:basedOn w:val="Normal"/>
    <w:rsid w:val="0002662A"/>
    <w:pPr>
      <w:widowControl w:val="0"/>
    </w:pPr>
    <w:rPr>
      <w:b/>
    </w:rPr>
  </w:style>
  <w:style w:type="paragraph" w:customStyle="1" w:styleId="Quick1">
    <w:name w:val="Quick 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style>
  <w:style w:type="paragraph" w:customStyle="1" w:styleId="WP9BodyTex">
    <w:name w:val="WP9_Body Tex"/>
    <w:basedOn w:val="Normal"/>
    <w:rsid w:val="0002662A"/>
    <w:pPr>
      <w:widowControl w:val="0"/>
      <w:tabs>
        <w:tab w:val="left" w:pos="-1440"/>
        <w:tab w:val="left" w:pos="-720"/>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z w:val="22"/>
    </w:rPr>
  </w:style>
  <w:style w:type="paragraph" w:customStyle="1" w:styleId="WP9Title">
    <w:name w:val="WP9_Title"/>
    <w:basedOn w:val="Normal"/>
    <w:rsid w:val="0002662A"/>
    <w:pPr>
      <w:widowControl w:val="0"/>
      <w:jc w:val="center"/>
    </w:pPr>
    <w:rPr>
      <w:rFonts w:ascii="Bookman Old Style" w:hAnsi="Bookman Old Style"/>
      <w:b/>
      <w:sz w:val="28"/>
      <w:lang w:val="en-GB"/>
    </w:rPr>
  </w:style>
  <w:style w:type="character" w:customStyle="1" w:styleId="SYSHYPERTEXT">
    <w:name w:val="SYS_HYPERTEXT"/>
    <w:rsid w:val="0002662A"/>
    <w:rPr>
      <w:color w:val="0000FF"/>
      <w:u w:val="single"/>
    </w:rPr>
  </w:style>
  <w:style w:type="paragraph" w:styleId="Footer">
    <w:name w:val="footer"/>
    <w:basedOn w:val="Normal"/>
    <w:link w:val="FooterChar"/>
    <w:uiPriority w:val="99"/>
    <w:rsid w:val="00EA709A"/>
    <w:pPr>
      <w:tabs>
        <w:tab w:val="center" w:pos="4320"/>
        <w:tab w:val="right" w:pos="8640"/>
      </w:tabs>
    </w:pPr>
  </w:style>
  <w:style w:type="character" w:styleId="PageNumber">
    <w:name w:val="page number"/>
    <w:basedOn w:val="DefaultParagraphFont"/>
    <w:rsid w:val="00611E52"/>
  </w:style>
  <w:style w:type="table" w:styleId="TableGrid">
    <w:name w:val="Table Grid"/>
    <w:basedOn w:val="TableNormal"/>
    <w:rsid w:val="0062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708A"/>
    <w:pPr>
      <w:autoSpaceDE w:val="0"/>
      <w:autoSpaceDN w:val="0"/>
      <w:adjustRightInd w:val="0"/>
    </w:pPr>
    <w:rPr>
      <w:color w:val="000000"/>
      <w:sz w:val="24"/>
      <w:szCs w:val="24"/>
    </w:rPr>
  </w:style>
  <w:style w:type="character" w:styleId="CommentReference">
    <w:name w:val="annotation reference"/>
    <w:semiHidden/>
    <w:rsid w:val="00FC768A"/>
    <w:rPr>
      <w:sz w:val="16"/>
      <w:szCs w:val="16"/>
    </w:rPr>
  </w:style>
  <w:style w:type="paragraph" w:styleId="CommentText">
    <w:name w:val="annotation text"/>
    <w:basedOn w:val="Normal"/>
    <w:semiHidden/>
    <w:rsid w:val="00FC768A"/>
    <w:rPr>
      <w:sz w:val="20"/>
    </w:rPr>
  </w:style>
  <w:style w:type="paragraph" w:styleId="CommentSubject">
    <w:name w:val="annotation subject"/>
    <w:basedOn w:val="CommentText"/>
    <w:next w:val="CommentText"/>
    <w:semiHidden/>
    <w:rsid w:val="00FC768A"/>
    <w:rPr>
      <w:b/>
      <w:bCs/>
    </w:rPr>
  </w:style>
  <w:style w:type="paragraph" w:styleId="BalloonText">
    <w:name w:val="Balloon Text"/>
    <w:basedOn w:val="Normal"/>
    <w:semiHidden/>
    <w:rsid w:val="00FC768A"/>
    <w:rPr>
      <w:rFonts w:ascii="Tahoma" w:hAnsi="Tahoma" w:cs="Tahoma"/>
      <w:sz w:val="16"/>
      <w:szCs w:val="16"/>
    </w:rPr>
  </w:style>
  <w:style w:type="paragraph" w:styleId="ListParagraph">
    <w:name w:val="List Paragraph"/>
    <w:basedOn w:val="Normal"/>
    <w:uiPriority w:val="34"/>
    <w:qFormat/>
    <w:rsid w:val="001579FF"/>
    <w:pPr>
      <w:ind w:left="720"/>
    </w:pPr>
  </w:style>
  <w:style w:type="character" w:customStyle="1" w:styleId="Heading2Char">
    <w:name w:val="Heading 2 Char"/>
    <w:link w:val="Heading2"/>
    <w:uiPriority w:val="9"/>
    <w:rsid w:val="0068515C"/>
    <w:rPr>
      <w:rFonts w:ascii="Calibri" w:eastAsia="Calibri" w:hAnsi="Calibri" w:cs="Calibri"/>
      <w:b/>
      <w:color w:val="3C6AB2"/>
      <w:sz w:val="28"/>
      <w:szCs w:val="22"/>
    </w:rPr>
  </w:style>
  <w:style w:type="character" w:customStyle="1" w:styleId="Heading3Char">
    <w:name w:val="Heading 3 Char"/>
    <w:link w:val="Heading3"/>
    <w:uiPriority w:val="9"/>
    <w:rsid w:val="00D527F8"/>
    <w:rPr>
      <w:rFonts w:ascii="Calibri Light" w:hAnsi="Calibri Light"/>
      <w:color w:val="1F4D78"/>
      <w:sz w:val="36"/>
      <w:szCs w:val="24"/>
    </w:rPr>
  </w:style>
  <w:style w:type="character" w:customStyle="1" w:styleId="Heading4Char">
    <w:name w:val="Heading 4 Char"/>
    <w:link w:val="Heading4"/>
    <w:uiPriority w:val="9"/>
    <w:rsid w:val="00D527F8"/>
    <w:rPr>
      <w:rFonts w:ascii="Calibri Light" w:hAnsi="Calibri Light"/>
      <w:i/>
      <w:iCs/>
      <w:color w:val="2E74B5"/>
      <w:sz w:val="36"/>
      <w:szCs w:val="22"/>
    </w:rPr>
  </w:style>
  <w:style w:type="character" w:styleId="Hyperlink">
    <w:name w:val="Hyperlink"/>
    <w:uiPriority w:val="99"/>
    <w:unhideWhenUsed/>
    <w:rsid w:val="00D527F8"/>
    <w:rPr>
      <w:color w:val="0563C1"/>
      <w:u w:val="single"/>
    </w:rPr>
  </w:style>
  <w:style w:type="paragraph" w:styleId="FootnoteText">
    <w:name w:val="footnote text"/>
    <w:basedOn w:val="Normal"/>
    <w:link w:val="FootnoteTextChar"/>
    <w:uiPriority w:val="99"/>
    <w:unhideWhenUsed/>
    <w:rsid w:val="00D527F8"/>
    <w:pPr>
      <w:ind w:left="10" w:right="260" w:hanging="10"/>
    </w:pPr>
    <w:rPr>
      <w:rFonts w:ascii="Cambria" w:eastAsia="Cambria" w:hAnsi="Cambria" w:cs="Cambria"/>
      <w:color w:val="000000"/>
      <w:sz w:val="20"/>
    </w:rPr>
  </w:style>
  <w:style w:type="character" w:customStyle="1" w:styleId="FootnoteTextChar">
    <w:name w:val="Footnote Text Char"/>
    <w:link w:val="FootnoteText"/>
    <w:uiPriority w:val="99"/>
    <w:rsid w:val="00D527F8"/>
    <w:rPr>
      <w:rFonts w:ascii="Cambria" w:eastAsia="Cambria" w:hAnsi="Cambria" w:cs="Cambria"/>
      <w:color w:val="000000"/>
    </w:rPr>
  </w:style>
  <w:style w:type="character" w:styleId="FootnoteReference">
    <w:name w:val="footnote reference"/>
    <w:uiPriority w:val="99"/>
    <w:unhideWhenUsed/>
    <w:rsid w:val="00D527F8"/>
    <w:rPr>
      <w:vertAlign w:val="superscript"/>
    </w:rPr>
  </w:style>
  <w:style w:type="character" w:customStyle="1" w:styleId="FooterChar">
    <w:name w:val="Footer Char"/>
    <w:link w:val="Footer"/>
    <w:uiPriority w:val="99"/>
    <w:rsid w:val="003B0E8C"/>
    <w:rPr>
      <w:sz w:val="24"/>
    </w:rPr>
  </w:style>
  <w:style w:type="character" w:customStyle="1" w:styleId="HeaderChar">
    <w:name w:val="Header Char"/>
    <w:link w:val="Header"/>
    <w:uiPriority w:val="99"/>
    <w:rsid w:val="00685445"/>
    <w:rPr>
      <w:sz w:val="24"/>
    </w:rPr>
  </w:style>
  <w:style w:type="character" w:customStyle="1" w:styleId="Heading1Char">
    <w:name w:val="Heading 1 Char"/>
    <w:basedOn w:val="DefaultParagraphFont"/>
    <w:link w:val="Heading1"/>
    <w:rsid w:val="0068515C"/>
    <w:rPr>
      <w:rFonts w:ascii="Arial" w:hAnsi="Arial" w:cs="Arial"/>
      <w:b/>
      <w:color w:val="0070C0"/>
      <w:sz w:val="32"/>
      <w:szCs w:val="32"/>
      <w:u w:val="single"/>
      <w:lang w:val="en-GB"/>
    </w:rPr>
  </w:style>
  <w:style w:type="paragraph" w:styleId="BodyText2">
    <w:name w:val="Body Text 2"/>
    <w:basedOn w:val="Normal"/>
    <w:link w:val="BodyText2Char"/>
    <w:rsid w:val="00FF449A"/>
    <w:pPr>
      <w:spacing w:after="120" w:line="480" w:lineRule="auto"/>
    </w:pPr>
    <w:rPr>
      <w:szCs w:val="24"/>
    </w:rPr>
  </w:style>
  <w:style w:type="character" w:customStyle="1" w:styleId="BodyText2Char">
    <w:name w:val="Body Text 2 Char"/>
    <w:basedOn w:val="DefaultParagraphFont"/>
    <w:link w:val="BodyText2"/>
    <w:rsid w:val="00FF449A"/>
    <w:rPr>
      <w:sz w:val="24"/>
      <w:szCs w:val="24"/>
    </w:rPr>
  </w:style>
  <w:style w:type="paragraph" w:styleId="BodyText">
    <w:name w:val="Body Text"/>
    <w:basedOn w:val="Normal"/>
    <w:link w:val="BodyTextChar"/>
    <w:rsid w:val="00FF449A"/>
    <w:pPr>
      <w:spacing w:after="120"/>
    </w:pPr>
    <w:rPr>
      <w:szCs w:val="24"/>
    </w:rPr>
  </w:style>
  <w:style w:type="character" w:customStyle="1" w:styleId="BodyTextChar">
    <w:name w:val="Body Text Char"/>
    <w:basedOn w:val="DefaultParagraphFont"/>
    <w:link w:val="BodyText"/>
    <w:rsid w:val="00FF449A"/>
    <w:rPr>
      <w:sz w:val="24"/>
      <w:szCs w:val="24"/>
    </w:rPr>
  </w:style>
  <w:style w:type="paragraph" w:styleId="Title">
    <w:name w:val="Title"/>
    <w:basedOn w:val="Normal"/>
    <w:link w:val="TitleChar"/>
    <w:qFormat/>
    <w:rsid w:val="00FF449A"/>
    <w:pPr>
      <w:spacing w:line="280" w:lineRule="exact"/>
      <w:jc w:val="center"/>
    </w:pPr>
    <w:rPr>
      <w:rFonts w:ascii="Arial" w:hAnsi="Arial" w:cs="Arial"/>
      <w:b/>
      <w:bCs/>
      <w:sz w:val="28"/>
      <w:szCs w:val="28"/>
    </w:rPr>
  </w:style>
  <w:style w:type="character" w:customStyle="1" w:styleId="TitleChar">
    <w:name w:val="Title Char"/>
    <w:basedOn w:val="DefaultParagraphFont"/>
    <w:link w:val="Title"/>
    <w:rsid w:val="00FF449A"/>
    <w:rPr>
      <w:rFonts w:ascii="Arial" w:hAnsi="Arial" w:cs="Arial"/>
      <w:b/>
      <w:bCs/>
      <w:sz w:val="28"/>
      <w:szCs w:val="28"/>
    </w:rPr>
  </w:style>
  <w:style w:type="paragraph" w:styleId="NormalWeb">
    <w:name w:val="Normal (Web)"/>
    <w:basedOn w:val="Normal"/>
    <w:uiPriority w:val="99"/>
    <w:unhideWhenUsed/>
    <w:rsid w:val="00D34D81"/>
    <w:pPr>
      <w:spacing w:before="100" w:beforeAutospacing="1" w:after="100" w:afterAutospacing="1"/>
    </w:pPr>
    <w:rPr>
      <w:rFonts w:eastAsiaTheme="minorHAnsi"/>
      <w:szCs w:val="24"/>
    </w:rPr>
  </w:style>
  <w:style w:type="paragraph" w:styleId="TOCHeading">
    <w:name w:val="TOC Heading"/>
    <w:basedOn w:val="Heading1"/>
    <w:next w:val="Normal"/>
    <w:uiPriority w:val="39"/>
    <w:unhideWhenUsed/>
    <w:qFormat/>
    <w:rsid w:val="005D4804"/>
    <w:pPr>
      <w:keepNext/>
      <w:keepLines/>
      <w:tabs>
        <w:tab w:val="clear" w:pos="7920"/>
      </w:tabs>
      <w:spacing w:before="480" w:line="276" w:lineRule="auto"/>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OC1">
    <w:name w:val="toc 1"/>
    <w:basedOn w:val="Normal"/>
    <w:next w:val="Normal"/>
    <w:autoRedefine/>
    <w:uiPriority w:val="39"/>
    <w:rsid w:val="005D4804"/>
    <w:pPr>
      <w:spacing w:after="100"/>
    </w:pPr>
  </w:style>
  <w:style w:type="paragraph" w:styleId="TOC2">
    <w:name w:val="toc 2"/>
    <w:basedOn w:val="Normal"/>
    <w:next w:val="Normal"/>
    <w:autoRedefine/>
    <w:uiPriority w:val="39"/>
    <w:rsid w:val="005D4804"/>
    <w:pPr>
      <w:spacing w:after="100"/>
      <w:ind w:left="240"/>
    </w:pPr>
  </w:style>
  <w:style w:type="character" w:customStyle="1" w:styleId="UnresolvedMention1">
    <w:name w:val="Unresolved Mention1"/>
    <w:basedOn w:val="DefaultParagraphFont"/>
    <w:uiPriority w:val="99"/>
    <w:semiHidden/>
    <w:unhideWhenUsed/>
    <w:rsid w:val="00422C30"/>
    <w:rPr>
      <w:color w:val="605E5C"/>
      <w:shd w:val="clear" w:color="auto" w:fill="E1DFDD"/>
    </w:rPr>
  </w:style>
  <w:style w:type="character" w:customStyle="1" w:styleId="UnresolvedMention2">
    <w:name w:val="Unresolved Mention2"/>
    <w:basedOn w:val="DefaultParagraphFont"/>
    <w:uiPriority w:val="99"/>
    <w:semiHidden/>
    <w:unhideWhenUsed/>
    <w:rsid w:val="00D62D31"/>
    <w:rPr>
      <w:color w:val="605E5C"/>
      <w:shd w:val="clear" w:color="auto" w:fill="E1DFDD"/>
    </w:rPr>
  </w:style>
  <w:style w:type="character" w:styleId="UnresolvedMention">
    <w:name w:val="Unresolved Mention"/>
    <w:basedOn w:val="DefaultParagraphFont"/>
    <w:uiPriority w:val="99"/>
    <w:semiHidden/>
    <w:unhideWhenUsed/>
    <w:rsid w:val="00393C62"/>
    <w:rPr>
      <w:color w:val="605E5C"/>
      <w:shd w:val="clear" w:color="auto" w:fill="E1DFDD"/>
    </w:rPr>
  </w:style>
  <w:style w:type="character" w:styleId="FollowedHyperlink">
    <w:name w:val="FollowedHyperlink"/>
    <w:basedOn w:val="DefaultParagraphFont"/>
    <w:semiHidden/>
    <w:unhideWhenUsed/>
    <w:rsid w:val="00641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09997">
      <w:bodyDiv w:val="1"/>
      <w:marLeft w:val="0"/>
      <w:marRight w:val="0"/>
      <w:marTop w:val="0"/>
      <w:marBottom w:val="0"/>
      <w:divBdr>
        <w:top w:val="none" w:sz="0" w:space="0" w:color="auto"/>
        <w:left w:val="none" w:sz="0" w:space="0" w:color="auto"/>
        <w:bottom w:val="none" w:sz="0" w:space="0" w:color="auto"/>
        <w:right w:val="none" w:sz="0" w:space="0" w:color="auto"/>
      </w:divBdr>
    </w:div>
    <w:div w:id="681980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1199">
          <w:marLeft w:val="0"/>
          <w:marRight w:val="0"/>
          <w:marTop w:val="0"/>
          <w:marBottom w:val="0"/>
          <w:divBdr>
            <w:top w:val="none" w:sz="0" w:space="0" w:color="auto"/>
            <w:left w:val="none" w:sz="0" w:space="0" w:color="auto"/>
            <w:bottom w:val="none" w:sz="0" w:space="0" w:color="auto"/>
            <w:right w:val="none" w:sz="0" w:space="0" w:color="auto"/>
          </w:divBdr>
        </w:div>
        <w:div w:id="459224719">
          <w:marLeft w:val="0"/>
          <w:marRight w:val="0"/>
          <w:marTop w:val="0"/>
          <w:marBottom w:val="0"/>
          <w:divBdr>
            <w:top w:val="none" w:sz="0" w:space="0" w:color="auto"/>
            <w:left w:val="none" w:sz="0" w:space="0" w:color="auto"/>
            <w:bottom w:val="none" w:sz="0" w:space="0" w:color="auto"/>
            <w:right w:val="none" w:sz="0" w:space="0" w:color="auto"/>
          </w:divBdr>
          <w:divsChild>
            <w:div w:id="21471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usworkforce/wia/act.cf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eoofficer@okcommerce.gov" TargetMode="External"/><Relationship Id="rId7" Type="http://schemas.openxmlformats.org/officeDocument/2006/relationships/footnotes" Target="footnotes.xml"/><Relationship Id="rId12" Type="http://schemas.openxmlformats.org/officeDocument/2006/relationships/hyperlink" Target="https://www.doleta.gov/WIO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mailto:eo@greencountryworks.or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klahom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reencountryworks.org/" TargetMode="External"/><Relationship Id="rId23" Type="http://schemas.openxmlformats.org/officeDocument/2006/relationships/header" Target="header4.xml"/><Relationship Id="rId10" Type="http://schemas.openxmlformats.org/officeDocument/2006/relationships/hyperlink" Target="https://www.greencountryworks.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reencountryworks.or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7F9F-7ACF-4702-AFDA-E0DBCEC7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19478</Words>
  <Characters>112888</Characters>
  <Application>Microsoft Office Word</Application>
  <DocSecurity>4</DocSecurity>
  <Lines>940</Lines>
  <Paragraphs>264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ECWD</Company>
  <LinksUpToDate>false</LinksUpToDate>
  <CharactersWithSpaces>132102</CharactersWithSpaces>
  <SharedDoc>false</SharedDoc>
  <HLinks>
    <vt:vector size="36" baseType="variant">
      <vt:variant>
        <vt:i4>3473479</vt:i4>
      </vt:variant>
      <vt:variant>
        <vt:i4>17</vt:i4>
      </vt:variant>
      <vt:variant>
        <vt:i4>0</vt:i4>
      </vt:variant>
      <vt:variant>
        <vt:i4>5</vt:i4>
      </vt:variant>
      <vt:variant>
        <vt:lpwstr/>
      </vt:variant>
      <vt:variant>
        <vt:lpwstr>_C.__Eligible</vt:lpwstr>
      </vt:variant>
      <vt:variant>
        <vt:i4>2883679</vt:i4>
      </vt:variant>
      <vt:variant>
        <vt:i4>14</vt:i4>
      </vt:variant>
      <vt:variant>
        <vt:i4>0</vt:i4>
      </vt:variant>
      <vt:variant>
        <vt:i4>5</vt:i4>
      </vt:variant>
      <vt:variant>
        <vt:lpwstr/>
      </vt:variant>
      <vt:variant>
        <vt:lpwstr>_B.__Proposal</vt:lpwstr>
      </vt:variant>
      <vt:variant>
        <vt:i4>75</vt:i4>
      </vt:variant>
      <vt:variant>
        <vt:i4>11</vt:i4>
      </vt:variant>
      <vt:variant>
        <vt:i4>0</vt:i4>
      </vt:variant>
      <vt:variant>
        <vt:i4>5</vt:i4>
      </vt:variant>
      <vt:variant>
        <vt:lpwstr>http://www.doleta.gov/usworkforce/wia/act.cfm</vt:lpwstr>
      </vt:variant>
      <vt:variant>
        <vt:lpwstr/>
      </vt:variant>
      <vt:variant>
        <vt:i4>327770</vt:i4>
      </vt:variant>
      <vt:variant>
        <vt:i4>8</vt:i4>
      </vt:variant>
      <vt:variant>
        <vt:i4>0</vt:i4>
      </vt:variant>
      <vt:variant>
        <vt:i4>5</vt:i4>
      </vt:variant>
      <vt:variant>
        <vt:lpwstr>https://www.doleta.gov/WIOA/</vt:lpwstr>
      </vt:variant>
      <vt:variant>
        <vt:lpwstr/>
      </vt:variant>
      <vt:variant>
        <vt:i4>131085</vt:i4>
      </vt:variant>
      <vt:variant>
        <vt:i4>5</vt:i4>
      </vt:variant>
      <vt:variant>
        <vt:i4>0</vt:i4>
      </vt:variant>
      <vt:variant>
        <vt:i4>5</vt:i4>
      </vt:variant>
      <vt:variant>
        <vt:lpwstr>http://oklahoma/</vt:lpwstr>
      </vt:variant>
      <vt:variant>
        <vt:lpwstr/>
      </vt:variant>
      <vt:variant>
        <vt:i4>5570570</vt:i4>
      </vt:variant>
      <vt:variant>
        <vt:i4>2</vt:i4>
      </vt:variant>
      <vt:variant>
        <vt:i4>0</vt:i4>
      </vt:variant>
      <vt:variant>
        <vt:i4>5</vt:i4>
      </vt:variant>
      <vt:variant>
        <vt:lpwstr>http://www.cowib.org/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ECWD</dc:creator>
  <cp:lastModifiedBy>Ashley Sellers</cp:lastModifiedBy>
  <cp:revision>2</cp:revision>
  <cp:lastPrinted>2020-08-25T19:27:00Z</cp:lastPrinted>
  <dcterms:created xsi:type="dcterms:W3CDTF">2022-11-30T02:31:00Z</dcterms:created>
  <dcterms:modified xsi:type="dcterms:W3CDTF">2022-11-30T02:31:00Z</dcterms:modified>
</cp:coreProperties>
</file>